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olors1.xml" ContentType="application/vnd.ms-office.chartcolorstyle+xml"/>
  <Override PartName="/word/charts/style1.xml" ContentType="application/vnd.ms-office.chartstyle+xml"/>
  <Override PartName="/word/diagrams/colors1.xml" ContentType="application/vnd.openxmlformats-officedocument.drawingml.diagramColors+xml"/>
  <Override PartName="/word/diagrams/data1.xml" ContentType="application/vnd.openxmlformats-officedocument.drawingml.diagramData+xml"/>
  <Override PartName="/word/diagrams/drawing1.xml" ContentType="application/vnd.ms-office.drawingml.diagramDrawing+xml"/>
  <Override PartName="/word/diagrams/layout1.xml" ContentType="application/vnd.openxmlformats-officedocument.drawingml.diagramLayout+xml"/>
  <Override PartName="/word/diagrams/quickStyle1.xml" ContentType="application/vnd.openxmlformats-officedocument.drawingml.diagram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media/image10.svg" ContentType="image/svg+xml"/>
  <Override PartName="/word/media/image8.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theme/themeOverride1.xml" ContentType="application/vnd.openxmlformats-officedocument.themeOverrid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0"/>
        </w:numPr>
        <w:jc w:val="both"/>
        <w:sectPr>
          <w:headerReference r:id="rId5" w:type="default"/>
          <w:footerReference r:id="rId6" w:type="default"/>
          <w:pgSz w:w="11906" w:h="16838"/>
          <w:pgMar w:top="1440" w:right="1800" w:bottom="1440" w:left="1800" w:header="851" w:footer="992" w:gutter="0"/>
          <w:pgNumType w:fmt="lowerRoman"/>
          <w:cols w:space="425" w:num="1"/>
          <w:docGrid w:type="lines" w:linePitch="312" w:charSpace="0"/>
        </w:sectPr>
      </w:pPr>
      <w:r>
        <w:rPr>
          <w:rFonts w:hint="eastAsia"/>
        </w:rPr>
        <w:drawing>
          <wp:anchor distT="0" distB="0" distL="114300" distR="114300" simplePos="0" relativeHeight="251691008" behindDoc="0" locked="0" layoutInCell="1" allowOverlap="1">
            <wp:simplePos x="0" y="0"/>
            <wp:positionH relativeFrom="column">
              <wp:posOffset>-1153795</wp:posOffset>
            </wp:positionH>
            <wp:positionV relativeFrom="page">
              <wp:posOffset>5080</wp:posOffset>
            </wp:positionV>
            <wp:extent cx="7568565" cy="10709275"/>
            <wp:effectExtent l="0" t="0" r="635" b="9525"/>
            <wp:wrapSquare wrapText="bothSides"/>
            <wp:docPr id="12" name="图片 12" descr="WechatIMG16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WechatIMG16801"/>
                    <pic:cNvPicPr>
                      <a:picLocks noChangeAspect="1"/>
                    </pic:cNvPicPr>
                  </pic:nvPicPr>
                  <pic:blipFill>
                    <a:blip r:embed="rId10"/>
                    <a:stretch>
                      <a:fillRect/>
                    </a:stretch>
                  </pic:blipFill>
                  <pic:spPr>
                    <a:xfrm>
                      <a:off x="0" y="0"/>
                      <a:ext cx="7568565" cy="10709275"/>
                    </a:xfrm>
                    <a:prstGeom prst="rect">
                      <a:avLst/>
                    </a:prstGeom>
                  </pic:spPr>
                </pic:pic>
              </a:graphicData>
            </a:graphic>
          </wp:anchor>
        </w:drawing>
      </w:r>
    </w:p>
    <w:p>
      <w:pPr>
        <w:pStyle w:val="2"/>
        <w:numPr>
          <w:ilvl w:val="0"/>
          <w:numId w:val="0"/>
        </w:numPr>
      </w:pPr>
      <w:bookmarkStart w:id="0" w:name="_Toc67967679"/>
      <w:bookmarkStart w:id="1" w:name="_Toc1668785291"/>
      <w:r>
        <w:rPr>
          <w:rFonts w:hint="eastAsia"/>
        </w:rPr>
        <w:t>目录</w:t>
      </w:r>
      <w:bookmarkEnd w:id="0"/>
      <w:bookmarkEnd w:id="1"/>
    </w:p>
    <w:p>
      <w:pPr>
        <w:pStyle w:val="10"/>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b/>
          <w:bCs/>
          <w:sz w:val="24"/>
        </w:rPr>
      </w:pP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TOC \o "1-3" \u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b/>
          <w:bCs/>
          <w:sz w:val="24"/>
        </w:rPr>
        <w:t>目录</w:t>
      </w:r>
      <w:r>
        <w:rPr>
          <w:rFonts w:hint="default" w:ascii="Times New Roman Regular" w:hAnsi="Times New Roman Regular" w:eastAsia="宋体" w:cs="Times New Roman Regular"/>
          <w:b/>
          <w:bCs/>
          <w:sz w:val="24"/>
        </w:rPr>
        <w:tab/>
      </w:r>
      <w:r>
        <w:rPr>
          <w:rFonts w:hint="default" w:ascii="Times New Roman Regular" w:hAnsi="Times New Roman Regular" w:eastAsia="宋体" w:cs="Times New Roman Regular"/>
          <w:b/>
          <w:bCs/>
          <w:sz w:val="24"/>
        </w:rPr>
        <w:fldChar w:fldCharType="begin"/>
      </w:r>
      <w:r>
        <w:rPr>
          <w:rFonts w:hint="default" w:ascii="Times New Roman Regular" w:hAnsi="Times New Roman Regular" w:eastAsia="宋体" w:cs="Times New Roman Regular"/>
          <w:b/>
          <w:bCs/>
          <w:sz w:val="24"/>
        </w:rPr>
        <w:instrText xml:space="preserve"> PAGEREF _Toc67967679 \h </w:instrText>
      </w:r>
      <w:r>
        <w:rPr>
          <w:rFonts w:hint="default" w:ascii="Times New Roman Regular" w:hAnsi="Times New Roman Regular" w:eastAsia="宋体" w:cs="Times New Roman Regular"/>
          <w:b/>
          <w:bCs/>
          <w:sz w:val="24"/>
        </w:rPr>
        <w:fldChar w:fldCharType="separate"/>
      </w:r>
      <w:r>
        <w:rPr>
          <w:rFonts w:hint="default" w:ascii="Times New Roman Regular" w:hAnsi="Times New Roman Regular" w:eastAsia="宋体" w:cs="Times New Roman Regular"/>
          <w:b/>
          <w:bCs/>
          <w:sz w:val="24"/>
        </w:rPr>
        <w:t>i</w:t>
      </w:r>
      <w:r>
        <w:rPr>
          <w:rFonts w:hint="default" w:ascii="Times New Roman Regular" w:hAnsi="Times New Roman Regular" w:eastAsia="宋体" w:cs="Times New Roman Regular"/>
          <w:b/>
          <w:bCs/>
          <w:sz w:val="24"/>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b/>
          <w:bCs/>
          <w:sz w:val="24"/>
        </w:rPr>
      </w:pPr>
      <w:r>
        <w:rPr>
          <w:rFonts w:hint="default" w:ascii="Times New Roman Regular" w:hAnsi="Times New Roman Regular" w:eastAsia="宋体" w:cs="Times New Roman Regular"/>
          <w:b/>
          <w:bCs/>
          <w:sz w:val="24"/>
        </w:rPr>
        <w:t>表索引</w:t>
      </w:r>
      <w:r>
        <w:rPr>
          <w:rFonts w:hint="default" w:ascii="Times New Roman Regular" w:hAnsi="Times New Roman Regular" w:eastAsia="宋体" w:cs="Times New Roman Regular"/>
          <w:b/>
          <w:bCs/>
          <w:sz w:val="24"/>
        </w:rPr>
        <w:tab/>
      </w:r>
      <w:r>
        <w:rPr>
          <w:rFonts w:hint="default" w:ascii="Times New Roman Regular" w:hAnsi="Times New Roman Regular" w:eastAsia="宋体" w:cs="Times New Roman Regular"/>
          <w:b/>
          <w:bCs/>
          <w:sz w:val="24"/>
        </w:rPr>
        <w:fldChar w:fldCharType="begin"/>
      </w:r>
      <w:r>
        <w:rPr>
          <w:rFonts w:hint="default" w:ascii="Times New Roman Regular" w:hAnsi="Times New Roman Regular" w:eastAsia="宋体" w:cs="Times New Roman Regular"/>
          <w:b/>
          <w:bCs/>
          <w:sz w:val="24"/>
        </w:rPr>
        <w:instrText xml:space="preserve"> PAGEREF _Toc2018964396 \h </w:instrText>
      </w:r>
      <w:r>
        <w:rPr>
          <w:rFonts w:hint="default" w:ascii="Times New Roman Regular" w:hAnsi="Times New Roman Regular" w:eastAsia="宋体" w:cs="Times New Roman Regular"/>
          <w:b/>
          <w:bCs/>
          <w:sz w:val="24"/>
        </w:rPr>
        <w:fldChar w:fldCharType="separate"/>
      </w:r>
      <w:r>
        <w:rPr>
          <w:rFonts w:hint="default" w:ascii="Times New Roman Regular" w:hAnsi="Times New Roman Regular" w:eastAsia="宋体" w:cs="Times New Roman Regular"/>
          <w:b/>
          <w:bCs/>
          <w:sz w:val="24"/>
        </w:rPr>
        <w:t>ix</w:t>
      </w:r>
      <w:r>
        <w:rPr>
          <w:rFonts w:hint="default" w:ascii="Times New Roman Regular" w:hAnsi="Times New Roman Regular" w:eastAsia="宋体" w:cs="Times New Roman Regular"/>
          <w:b/>
          <w:bCs/>
          <w:sz w:val="24"/>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b/>
          <w:bCs/>
          <w:sz w:val="24"/>
        </w:rPr>
      </w:pPr>
      <w:r>
        <w:rPr>
          <w:rFonts w:hint="default" w:ascii="Times New Roman Regular" w:hAnsi="Times New Roman Regular" w:eastAsia="宋体" w:cs="Times New Roman Regular"/>
          <w:b/>
          <w:bCs/>
          <w:sz w:val="24"/>
        </w:rPr>
        <w:t>摘要</w:t>
      </w:r>
      <w:r>
        <w:rPr>
          <w:rFonts w:hint="default" w:ascii="Times New Roman Regular" w:hAnsi="Times New Roman Regular" w:eastAsia="宋体" w:cs="Times New Roman Regular"/>
          <w:b/>
          <w:bCs/>
          <w:sz w:val="24"/>
        </w:rPr>
        <w:tab/>
      </w:r>
      <w:r>
        <w:rPr>
          <w:rFonts w:hint="default" w:ascii="Times New Roman Regular" w:hAnsi="Times New Roman Regular" w:eastAsia="宋体" w:cs="Times New Roman Regular"/>
          <w:b/>
          <w:bCs/>
          <w:sz w:val="24"/>
        </w:rPr>
        <w:fldChar w:fldCharType="begin"/>
      </w:r>
      <w:r>
        <w:rPr>
          <w:rFonts w:hint="default" w:ascii="Times New Roman Regular" w:hAnsi="Times New Roman Regular" w:eastAsia="宋体" w:cs="Times New Roman Regular"/>
          <w:b/>
          <w:bCs/>
          <w:sz w:val="24"/>
        </w:rPr>
        <w:instrText xml:space="preserve"> PAGEREF _Toc2125243434 \h </w:instrText>
      </w:r>
      <w:r>
        <w:rPr>
          <w:rFonts w:hint="default" w:ascii="Times New Roman Regular" w:hAnsi="Times New Roman Regular" w:eastAsia="宋体" w:cs="Times New Roman Regular"/>
          <w:b/>
          <w:bCs/>
          <w:sz w:val="24"/>
        </w:rPr>
        <w:fldChar w:fldCharType="separate"/>
      </w:r>
      <w:r>
        <w:rPr>
          <w:rFonts w:hint="default" w:ascii="Times New Roman Regular" w:hAnsi="Times New Roman Regular" w:eastAsia="宋体" w:cs="Times New Roman Regular"/>
          <w:b/>
          <w:bCs/>
          <w:sz w:val="24"/>
        </w:rPr>
        <w:t>x</w:t>
      </w:r>
      <w:r>
        <w:rPr>
          <w:rFonts w:hint="default" w:ascii="Times New Roman Regular" w:hAnsi="Times New Roman Regular" w:eastAsia="宋体" w:cs="Times New Roman Regular"/>
          <w:b/>
          <w:bCs/>
          <w:sz w:val="24"/>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b/>
          <w:bCs/>
          <w:sz w:val="24"/>
        </w:rPr>
      </w:pPr>
      <w:r>
        <w:rPr>
          <w:rFonts w:hint="default" w:ascii="Times New Roman Regular" w:hAnsi="Times New Roman Regular" w:eastAsia="宋体" w:cs="Times New Roman Regular"/>
          <w:b/>
          <w:bCs/>
          <w:sz w:val="24"/>
        </w:rPr>
        <w:t>第1章 绪论</w:t>
      </w:r>
      <w:r>
        <w:rPr>
          <w:rFonts w:hint="default" w:ascii="Times New Roman Regular" w:hAnsi="Times New Roman Regular" w:eastAsia="宋体" w:cs="Times New Roman Regular"/>
          <w:b/>
          <w:bCs/>
          <w:sz w:val="24"/>
        </w:rPr>
        <w:tab/>
      </w:r>
      <w:r>
        <w:rPr>
          <w:rFonts w:hint="default" w:ascii="Times New Roman Regular" w:hAnsi="Times New Roman Regular" w:eastAsia="宋体" w:cs="Times New Roman Regular"/>
          <w:b/>
          <w:bCs/>
          <w:sz w:val="24"/>
        </w:rPr>
        <w:fldChar w:fldCharType="begin"/>
      </w:r>
      <w:r>
        <w:rPr>
          <w:rFonts w:hint="default" w:ascii="Times New Roman Regular" w:hAnsi="Times New Roman Regular" w:eastAsia="宋体" w:cs="Times New Roman Regular"/>
          <w:b/>
          <w:bCs/>
          <w:sz w:val="24"/>
        </w:rPr>
        <w:instrText xml:space="preserve"> PAGEREF _Toc1232971526 \h </w:instrText>
      </w:r>
      <w:r>
        <w:rPr>
          <w:rFonts w:hint="default" w:ascii="Times New Roman Regular" w:hAnsi="Times New Roman Regular" w:eastAsia="宋体" w:cs="Times New Roman Regular"/>
          <w:b/>
          <w:bCs/>
          <w:sz w:val="24"/>
        </w:rPr>
        <w:fldChar w:fldCharType="separate"/>
      </w:r>
      <w:r>
        <w:rPr>
          <w:rFonts w:hint="default" w:ascii="Times New Roman Regular" w:hAnsi="Times New Roman Regular" w:eastAsia="宋体" w:cs="Times New Roman Regular"/>
          <w:b/>
          <w:bCs/>
          <w:sz w:val="24"/>
        </w:rPr>
        <w:t>1</w:t>
      </w:r>
      <w:r>
        <w:rPr>
          <w:rFonts w:hint="default" w:ascii="Times New Roman Regular" w:hAnsi="Times New Roman Regular" w:eastAsia="宋体" w:cs="Times New Roman Regular"/>
          <w:b/>
          <w:bCs/>
          <w:sz w:val="24"/>
        </w:rPr>
        <w:fldChar w:fldCharType="end"/>
      </w:r>
    </w:p>
    <w:p>
      <w:pPr>
        <w:pStyle w:val="13"/>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1.1研究背景</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_Toc1482727579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1</w:t>
      </w:r>
      <w:r>
        <w:rPr>
          <w:rFonts w:hint="default" w:ascii="Times New Roman Regular" w:hAnsi="Times New Roman Regular" w:eastAsia="宋体" w:cs="Times New Roman Regular"/>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1.1.1公共服务一体化建设的重要性</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_Toc802180465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1</w:t>
      </w:r>
      <w:r>
        <w:rPr>
          <w:rFonts w:hint="default" w:ascii="Times New Roman Regular" w:hAnsi="Times New Roman Regular" w:eastAsia="宋体" w:cs="Times New Roman Regular"/>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1.1.2新时期公共服务一体化面临的新挑战</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_Toc344739389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2</w:t>
      </w:r>
      <w:r>
        <w:rPr>
          <w:rFonts w:hint="default" w:ascii="Times New Roman Regular" w:hAnsi="Times New Roman Regular" w:eastAsia="宋体" w:cs="Times New Roman Regular"/>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1.1.3人民满意度与意愿的重要性</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_Toc124031317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3</w:t>
      </w:r>
      <w:r>
        <w:rPr>
          <w:rFonts w:hint="default" w:ascii="Times New Roman Regular" w:hAnsi="Times New Roman Regular" w:eastAsia="宋体" w:cs="Times New Roman Regular"/>
          <w:sz w:val="24"/>
        </w:rPr>
        <w:fldChar w:fldCharType="end"/>
      </w:r>
    </w:p>
    <w:p>
      <w:pPr>
        <w:pStyle w:val="13"/>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bCs/>
          <w:sz w:val="24"/>
        </w:rPr>
        <w:t>1.2 研究目的与意义</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_Toc1535207229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4</w:t>
      </w:r>
      <w:r>
        <w:rPr>
          <w:rFonts w:hint="default" w:ascii="Times New Roman Regular" w:hAnsi="Times New Roman Regular" w:eastAsia="宋体" w:cs="Times New Roman Regular"/>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bCs/>
          <w:sz w:val="24"/>
        </w:rPr>
        <w:t>1.2.1研究目的</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_Toc211879098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4</w:t>
      </w:r>
      <w:r>
        <w:rPr>
          <w:rFonts w:hint="default" w:ascii="Times New Roman Regular" w:hAnsi="Times New Roman Regular" w:eastAsia="宋体" w:cs="Times New Roman Regular"/>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bCs/>
          <w:sz w:val="24"/>
        </w:rPr>
        <w:t>1.2.2研究意义</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_Toc535843212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5</w:t>
      </w:r>
      <w:r>
        <w:rPr>
          <w:rFonts w:hint="default" w:ascii="Times New Roman Regular" w:hAnsi="Times New Roman Regular" w:eastAsia="宋体" w:cs="Times New Roman Regular"/>
          <w:sz w:val="24"/>
        </w:rPr>
        <w:fldChar w:fldCharType="end"/>
      </w:r>
    </w:p>
    <w:p>
      <w:pPr>
        <w:pStyle w:val="13"/>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1.3研究方法和思路</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_Toc1928461178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6</w:t>
      </w:r>
      <w:r>
        <w:rPr>
          <w:rFonts w:hint="default" w:ascii="Times New Roman Regular" w:hAnsi="Times New Roman Regular" w:eastAsia="宋体" w:cs="Times New Roman Regular"/>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1.3.1 研究方法</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_Toc1823818122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6</w:t>
      </w:r>
      <w:r>
        <w:rPr>
          <w:rFonts w:hint="default" w:ascii="Times New Roman Regular" w:hAnsi="Times New Roman Regular" w:eastAsia="宋体" w:cs="Times New Roman Regular"/>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1.3.2 研究思路</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_Toc1877082823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8</w:t>
      </w:r>
      <w:r>
        <w:rPr>
          <w:rFonts w:hint="default" w:ascii="Times New Roman Regular" w:hAnsi="Times New Roman Regular" w:eastAsia="宋体" w:cs="Times New Roman Regular"/>
          <w:sz w:val="24"/>
        </w:rPr>
        <w:fldChar w:fldCharType="end"/>
      </w:r>
    </w:p>
    <w:p>
      <w:pPr>
        <w:pStyle w:val="13"/>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1.4创新点分析</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_Toc1596231731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9</w:t>
      </w:r>
      <w:r>
        <w:rPr>
          <w:rFonts w:hint="default" w:ascii="Times New Roman Regular" w:hAnsi="Times New Roman Regular" w:eastAsia="宋体" w:cs="Times New Roman Regular"/>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1.4.1研究视角创新</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_Toc1500984593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9</w:t>
      </w:r>
      <w:r>
        <w:rPr>
          <w:rFonts w:hint="default" w:ascii="Times New Roman Regular" w:hAnsi="Times New Roman Regular" w:eastAsia="宋体" w:cs="Times New Roman Regular"/>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1.4.2研究内容创新</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_Toc557653242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9</w:t>
      </w:r>
      <w:r>
        <w:rPr>
          <w:rFonts w:hint="default" w:ascii="Times New Roman Regular" w:hAnsi="Times New Roman Regular" w:eastAsia="宋体" w:cs="Times New Roman Regular"/>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1.4.3研究建议创新</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_Toc859402786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10</w:t>
      </w:r>
      <w:r>
        <w:rPr>
          <w:rFonts w:hint="default" w:ascii="Times New Roman Regular" w:hAnsi="Times New Roman Regular" w:eastAsia="宋体" w:cs="Times New Roman Regular"/>
          <w:sz w:val="24"/>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b/>
          <w:bCs/>
          <w:sz w:val="24"/>
        </w:rPr>
      </w:pPr>
      <w:r>
        <w:rPr>
          <w:rFonts w:hint="default" w:ascii="Times New Roman Regular" w:hAnsi="Times New Roman Regular" w:eastAsia="宋体" w:cs="Times New Roman Regular"/>
          <w:b/>
          <w:bCs/>
          <w:sz w:val="24"/>
        </w:rPr>
        <w:t>第2章 文献综述</w:t>
      </w:r>
      <w:r>
        <w:rPr>
          <w:rFonts w:hint="default" w:ascii="Times New Roman Regular" w:hAnsi="Times New Roman Regular" w:eastAsia="宋体" w:cs="Times New Roman Regular"/>
          <w:b/>
          <w:bCs/>
          <w:sz w:val="24"/>
        </w:rPr>
        <w:tab/>
      </w:r>
      <w:r>
        <w:rPr>
          <w:rFonts w:hint="default" w:ascii="Times New Roman Regular" w:hAnsi="Times New Roman Regular" w:eastAsia="宋体" w:cs="Times New Roman Regular"/>
          <w:b/>
          <w:bCs/>
          <w:sz w:val="24"/>
        </w:rPr>
        <w:fldChar w:fldCharType="begin"/>
      </w:r>
      <w:r>
        <w:rPr>
          <w:rFonts w:hint="default" w:ascii="Times New Roman Regular" w:hAnsi="Times New Roman Regular" w:eastAsia="宋体" w:cs="Times New Roman Regular"/>
          <w:b/>
          <w:bCs/>
          <w:sz w:val="24"/>
        </w:rPr>
        <w:instrText xml:space="preserve"> PAGEREF _Toc7614580 \h </w:instrText>
      </w:r>
      <w:r>
        <w:rPr>
          <w:rFonts w:hint="default" w:ascii="Times New Roman Regular" w:hAnsi="Times New Roman Regular" w:eastAsia="宋体" w:cs="Times New Roman Regular"/>
          <w:b/>
          <w:bCs/>
          <w:sz w:val="24"/>
        </w:rPr>
        <w:fldChar w:fldCharType="separate"/>
      </w:r>
      <w:r>
        <w:rPr>
          <w:rFonts w:hint="default" w:ascii="Times New Roman Regular" w:hAnsi="Times New Roman Regular" w:eastAsia="宋体" w:cs="Times New Roman Regular"/>
          <w:b/>
          <w:bCs/>
          <w:sz w:val="24"/>
        </w:rPr>
        <w:t>11</w:t>
      </w:r>
      <w:r>
        <w:rPr>
          <w:rFonts w:hint="default" w:ascii="Times New Roman Regular" w:hAnsi="Times New Roman Regular" w:eastAsia="宋体" w:cs="Times New Roman Regular"/>
          <w:b/>
          <w:bCs/>
          <w:sz w:val="24"/>
        </w:rPr>
        <w:fldChar w:fldCharType="end"/>
      </w:r>
    </w:p>
    <w:p>
      <w:pPr>
        <w:pStyle w:val="13"/>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2.1相关概念界定</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_Toc1276710887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11</w:t>
      </w:r>
      <w:r>
        <w:rPr>
          <w:rFonts w:hint="default" w:ascii="Times New Roman Regular" w:hAnsi="Times New Roman Regular" w:eastAsia="宋体" w:cs="Times New Roman Regular"/>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2.1.1全域公共服务</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_Toc23276985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11</w:t>
      </w:r>
      <w:r>
        <w:rPr>
          <w:rFonts w:hint="default" w:ascii="Times New Roman Regular" w:hAnsi="Times New Roman Regular" w:eastAsia="宋体" w:cs="Times New Roman Regular"/>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2.1.2公共服务一体化</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_Toc374263141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12</w:t>
      </w:r>
      <w:r>
        <w:rPr>
          <w:rFonts w:hint="default" w:ascii="Times New Roman Regular" w:hAnsi="Times New Roman Regular" w:eastAsia="宋体" w:cs="Times New Roman Regular"/>
          <w:sz w:val="24"/>
        </w:rPr>
        <w:fldChar w:fldCharType="end"/>
      </w:r>
    </w:p>
    <w:p>
      <w:pPr>
        <w:pStyle w:val="13"/>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2.2对全域公共服务一体化群众满意度与需求偏好的影响因素研究</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_Toc261008724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13</w:t>
      </w:r>
      <w:r>
        <w:rPr>
          <w:rFonts w:hint="default" w:ascii="Times New Roman Regular" w:hAnsi="Times New Roman Regular" w:eastAsia="宋体" w:cs="Times New Roman Regular"/>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2.2.1区域差异影响</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_Toc1612017094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13</w:t>
      </w:r>
      <w:r>
        <w:rPr>
          <w:rFonts w:hint="default" w:ascii="Times New Roman Regular" w:hAnsi="Times New Roman Regular" w:eastAsia="宋体" w:cs="Times New Roman Regular"/>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2.2.2城乡差距影响</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_Toc517608306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13</w:t>
      </w:r>
      <w:r>
        <w:rPr>
          <w:rFonts w:hint="default" w:ascii="Times New Roman Regular" w:hAnsi="Times New Roman Regular" w:eastAsia="宋体" w:cs="Times New Roman Regular"/>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2.2.3数字化进程影响</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_Toc2134028592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14</w:t>
      </w:r>
      <w:r>
        <w:rPr>
          <w:rFonts w:hint="default" w:ascii="Times New Roman Regular" w:hAnsi="Times New Roman Regular" w:eastAsia="宋体" w:cs="Times New Roman Regular"/>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2.2.4多主体协同治理的影响</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_Toc1494157197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15</w:t>
      </w:r>
      <w:r>
        <w:rPr>
          <w:rFonts w:hint="default" w:ascii="Times New Roman Regular" w:hAnsi="Times New Roman Regular" w:eastAsia="宋体" w:cs="Times New Roman Regular"/>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2.2.5财政支出结构不平衡的影响</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_Toc1773725608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16</w:t>
      </w:r>
      <w:r>
        <w:rPr>
          <w:rFonts w:hint="default" w:ascii="Times New Roman Regular" w:hAnsi="Times New Roman Regular" w:eastAsia="宋体" w:cs="Times New Roman Regular"/>
          <w:sz w:val="24"/>
        </w:rPr>
        <w:fldChar w:fldCharType="end"/>
      </w:r>
    </w:p>
    <w:p>
      <w:pPr>
        <w:pStyle w:val="13"/>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2.3对全域公共服务一体化面临的困境研究</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_Toc1785789649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16</w:t>
      </w:r>
      <w:r>
        <w:rPr>
          <w:rFonts w:hint="default" w:ascii="Times New Roman Regular" w:hAnsi="Times New Roman Regular" w:eastAsia="宋体" w:cs="Times New Roman Regular"/>
          <w:sz w:val="24"/>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b/>
          <w:bCs/>
          <w:sz w:val="24"/>
        </w:rPr>
      </w:pPr>
      <w:r>
        <w:rPr>
          <w:rFonts w:hint="default" w:ascii="Times New Roman Regular" w:hAnsi="Times New Roman Regular" w:eastAsia="宋体" w:cs="Times New Roman Regular"/>
          <w:b/>
          <w:bCs/>
          <w:sz w:val="24"/>
        </w:rPr>
        <w:t>第3章 调查方案设计</w:t>
      </w:r>
      <w:r>
        <w:rPr>
          <w:rFonts w:hint="default" w:ascii="Times New Roman Regular" w:hAnsi="Times New Roman Regular" w:eastAsia="宋体" w:cs="Times New Roman Regular"/>
          <w:b/>
          <w:bCs/>
          <w:sz w:val="24"/>
        </w:rPr>
        <w:tab/>
      </w:r>
      <w:r>
        <w:rPr>
          <w:rFonts w:hint="default" w:ascii="Times New Roman Regular" w:hAnsi="Times New Roman Regular" w:eastAsia="宋体" w:cs="Times New Roman Regular"/>
          <w:b/>
          <w:bCs/>
          <w:sz w:val="24"/>
        </w:rPr>
        <w:fldChar w:fldCharType="begin"/>
      </w:r>
      <w:r>
        <w:rPr>
          <w:rFonts w:hint="default" w:ascii="Times New Roman Regular" w:hAnsi="Times New Roman Regular" w:eastAsia="宋体" w:cs="Times New Roman Regular"/>
          <w:b/>
          <w:bCs/>
          <w:sz w:val="24"/>
        </w:rPr>
        <w:instrText xml:space="preserve"> PAGEREF _Toc535180271 \h </w:instrText>
      </w:r>
      <w:r>
        <w:rPr>
          <w:rFonts w:hint="default" w:ascii="Times New Roman Regular" w:hAnsi="Times New Roman Regular" w:eastAsia="宋体" w:cs="Times New Roman Regular"/>
          <w:b/>
          <w:bCs/>
          <w:sz w:val="24"/>
        </w:rPr>
        <w:fldChar w:fldCharType="separate"/>
      </w:r>
      <w:r>
        <w:rPr>
          <w:rFonts w:hint="default" w:ascii="Times New Roman Regular" w:hAnsi="Times New Roman Regular" w:eastAsia="宋体" w:cs="Times New Roman Regular"/>
          <w:b/>
          <w:bCs/>
          <w:sz w:val="24"/>
        </w:rPr>
        <w:t>18</w:t>
      </w:r>
      <w:r>
        <w:rPr>
          <w:rFonts w:hint="default" w:ascii="Times New Roman Regular" w:hAnsi="Times New Roman Regular" w:eastAsia="宋体" w:cs="Times New Roman Regular"/>
          <w:b/>
          <w:bCs/>
          <w:sz w:val="24"/>
        </w:rPr>
        <w:fldChar w:fldCharType="end"/>
      </w:r>
    </w:p>
    <w:p>
      <w:pPr>
        <w:pStyle w:val="13"/>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3.1 调查范围及对象</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_Toc1113301061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18</w:t>
      </w:r>
      <w:r>
        <w:rPr>
          <w:rFonts w:hint="default" w:ascii="Times New Roman Regular" w:hAnsi="Times New Roman Regular" w:eastAsia="宋体" w:cs="Times New Roman Regular"/>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3.1.1调查范围</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_Toc225915916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18</w:t>
      </w:r>
      <w:r>
        <w:rPr>
          <w:rFonts w:hint="default" w:ascii="Times New Roman Regular" w:hAnsi="Times New Roman Regular" w:eastAsia="宋体" w:cs="Times New Roman Regular"/>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3.1.2 研究对象</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_Toc217712316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19</w:t>
      </w:r>
      <w:r>
        <w:rPr>
          <w:rFonts w:hint="default" w:ascii="Times New Roman Regular" w:hAnsi="Times New Roman Regular" w:eastAsia="宋体" w:cs="Times New Roman Regular"/>
          <w:sz w:val="24"/>
        </w:rPr>
        <w:fldChar w:fldCharType="end"/>
      </w:r>
    </w:p>
    <w:p>
      <w:pPr>
        <w:pStyle w:val="13"/>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3.2 抽样方案设计</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_Toc1926244171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20</w:t>
      </w:r>
      <w:r>
        <w:rPr>
          <w:rFonts w:hint="default" w:ascii="Times New Roman Regular" w:hAnsi="Times New Roman Regular" w:eastAsia="宋体" w:cs="Times New Roman Regular"/>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3.2.1 预调查</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_Toc1069803472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20</w:t>
      </w:r>
      <w:r>
        <w:rPr>
          <w:rFonts w:hint="default" w:ascii="Times New Roman Regular" w:hAnsi="Times New Roman Regular" w:eastAsia="宋体" w:cs="Times New Roman Regular"/>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3.2.2 样本容量的确定</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_Toc313371997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21</w:t>
      </w:r>
      <w:r>
        <w:rPr>
          <w:rFonts w:hint="default" w:ascii="Times New Roman Regular" w:hAnsi="Times New Roman Regular" w:eastAsia="宋体" w:cs="Times New Roman Regular"/>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3.2.3 样本量分配</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_Toc1213251135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22</w:t>
      </w:r>
      <w:r>
        <w:rPr>
          <w:rFonts w:hint="default" w:ascii="Times New Roman Regular" w:hAnsi="Times New Roman Regular" w:eastAsia="宋体" w:cs="Times New Roman Regular"/>
          <w:sz w:val="24"/>
        </w:rPr>
        <w:fldChar w:fldCharType="end"/>
      </w:r>
    </w:p>
    <w:p>
      <w:pPr>
        <w:pStyle w:val="13"/>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3.3 调查问卷设计</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_Toc754597680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22</w:t>
      </w:r>
      <w:r>
        <w:rPr>
          <w:rFonts w:hint="default" w:ascii="Times New Roman Regular" w:hAnsi="Times New Roman Regular" w:eastAsia="宋体" w:cs="Times New Roman Regular"/>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3.3.1 问卷设计原则</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_Toc1632272225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22</w:t>
      </w:r>
      <w:r>
        <w:rPr>
          <w:rFonts w:hint="default" w:ascii="Times New Roman Regular" w:hAnsi="Times New Roman Regular" w:eastAsia="宋体" w:cs="Times New Roman Regular"/>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3.3.2 问卷内容设计</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_Toc1643178797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23</w:t>
      </w:r>
      <w:r>
        <w:rPr>
          <w:rFonts w:hint="default" w:ascii="Times New Roman Regular" w:hAnsi="Times New Roman Regular" w:eastAsia="宋体" w:cs="Times New Roman Regular"/>
          <w:sz w:val="24"/>
        </w:rPr>
        <w:fldChar w:fldCharType="end"/>
      </w:r>
    </w:p>
    <w:p>
      <w:pPr>
        <w:pStyle w:val="13"/>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3.4 调研过程设计</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_Toc38364142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28</w:t>
      </w:r>
      <w:r>
        <w:rPr>
          <w:rFonts w:hint="default" w:ascii="Times New Roman Regular" w:hAnsi="Times New Roman Regular" w:eastAsia="宋体" w:cs="Times New Roman Regular"/>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bCs/>
          <w:sz w:val="24"/>
        </w:rPr>
        <w:t>3.4.1调查进度安排</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_Toc541040494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28</w:t>
      </w:r>
      <w:r>
        <w:rPr>
          <w:rFonts w:hint="default" w:ascii="Times New Roman Regular" w:hAnsi="Times New Roman Regular" w:eastAsia="宋体" w:cs="Times New Roman Regular"/>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3.4.2调查人员安排</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_Toc821821260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29</w:t>
      </w:r>
      <w:r>
        <w:rPr>
          <w:rFonts w:hint="default" w:ascii="Times New Roman Regular" w:hAnsi="Times New Roman Regular" w:eastAsia="宋体" w:cs="Times New Roman Regular"/>
          <w:sz w:val="24"/>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b/>
          <w:bCs/>
          <w:sz w:val="24"/>
        </w:rPr>
      </w:pPr>
      <w:r>
        <w:rPr>
          <w:rFonts w:hint="default" w:ascii="Times New Roman Regular" w:hAnsi="Times New Roman Regular" w:eastAsia="宋体" w:cs="Times New Roman Regular"/>
          <w:b/>
          <w:bCs/>
          <w:sz w:val="24"/>
        </w:rPr>
        <w:t>第4章 问卷质量分析</w:t>
      </w:r>
      <w:r>
        <w:rPr>
          <w:rFonts w:hint="default" w:ascii="Times New Roman Regular" w:hAnsi="Times New Roman Regular" w:eastAsia="宋体" w:cs="Times New Roman Regular"/>
          <w:b/>
          <w:bCs/>
          <w:sz w:val="24"/>
        </w:rPr>
        <w:tab/>
      </w:r>
      <w:r>
        <w:rPr>
          <w:rFonts w:hint="default" w:ascii="Times New Roman Regular" w:hAnsi="Times New Roman Regular" w:eastAsia="宋体" w:cs="Times New Roman Regular"/>
          <w:b/>
          <w:bCs/>
          <w:sz w:val="24"/>
        </w:rPr>
        <w:fldChar w:fldCharType="begin"/>
      </w:r>
      <w:r>
        <w:rPr>
          <w:rFonts w:hint="default" w:ascii="Times New Roman Regular" w:hAnsi="Times New Roman Regular" w:eastAsia="宋体" w:cs="Times New Roman Regular"/>
          <w:b/>
          <w:bCs/>
          <w:sz w:val="24"/>
        </w:rPr>
        <w:instrText xml:space="preserve"> PAGEREF _Toc1882582963 \h </w:instrText>
      </w:r>
      <w:r>
        <w:rPr>
          <w:rFonts w:hint="default" w:ascii="Times New Roman Regular" w:hAnsi="Times New Roman Regular" w:eastAsia="宋体" w:cs="Times New Roman Regular"/>
          <w:b/>
          <w:bCs/>
          <w:sz w:val="24"/>
        </w:rPr>
        <w:fldChar w:fldCharType="separate"/>
      </w:r>
      <w:r>
        <w:rPr>
          <w:rFonts w:hint="default" w:ascii="Times New Roman Regular" w:hAnsi="Times New Roman Regular" w:eastAsia="宋体" w:cs="Times New Roman Regular"/>
          <w:b/>
          <w:bCs/>
          <w:sz w:val="24"/>
        </w:rPr>
        <w:t>30</w:t>
      </w:r>
      <w:r>
        <w:rPr>
          <w:rFonts w:hint="default" w:ascii="Times New Roman Regular" w:hAnsi="Times New Roman Regular" w:eastAsia="宋体" w:cs="Times New Roman Regular"/>
          <w:b/>
          <w:bCs/>
          <w:sz w:val="24"/>
        </w:rPr>
        <w:fldChar w:fldCharType="end"/>
      </w:r>
    </w:p>
    <w:p>
      <w:pPr>
        <w:pStyle w:val="13"/>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4.1 数据预处理</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_Toc1695287890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30</w:t>
      </w:r>
      <w:r>
        <w:rPr>
          <w:rFonts w:hint="default" w:ascii="Times New Roman Regular" w:hAnsi="Times New Roman Regular" w:eastAsia="宋体" w:cs="Times New Roman Regular"/>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4.1.1 初始数据的获取</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_Toc2038022481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30</w:t>
      </w:r>
      <w:r>
        <w:rPr>
          <w:rFonts w:hint="default" w:ascii="Times New Roman Regular" w:hAnsi="Times New Roman Regular" w:eastAsia="宋体" w:cs="Times New Roman Regular"/>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4.1.2 数据的清理与录入</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_Toc679668517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30</w:t>
      </w:r>
      <w:r>
        <w:rPr>
          <w:rFonts w:hint="default" w:ascii="Times New Roman Regular" w:hAnsi="Times New Roman Regular" w:eastAsia="宋体" w:cs="Times New Roman Regular"/>
          <w:sz w:val="24"/>
        </w:rPr>
        <w:fldChar w:fldCharType="end"/>
      </w:r>
    </w:p>
    <w:p>
      <w:pPr>
        <w:pStyle w:val="13"/>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4.2 信度分析</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_Toc723246826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30</w:t>
      </w:r>
      <w:r>
        <w:rPr>
          <w:rFonts w:hint="default" w:ascii="Times New Roman Regular" w:hAnsi="Times New Roman Regular" w:eastAsia="宋体" w:cs="Times New Roman Regular"/>
          <w:sz w:val="24"/>
        </w:rPr>
        <w:fldChar w:fldCharType="end"/>
      </w:r>
    </w:p>
    <w:p>
      <w:pPr>
        <w:pStyle w:val="13"/>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4.3 效度分析</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_Toc851962562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31</w:t>
      </w:r>
      <w:r>
        <w:rPr>
          <w:rFonts w:hint="default" w:ascii="Times New Roman Regular" w:hAnsi="Times New Roman Regular" w:eastAsia="宋体" w:cs="Times New Roman Regular"/>
          <w:sz w:val="24"/>
        </w:rPr>
        <w:fldChar w:fldCharType="end"/>
      </w:r>
    </w:p>
    <w:p>
      <w:pPr>
        <w:pStyle w:val="13"/>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4.4 误差控制设计</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_Toc1661304985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32</w:t>
      </w:r>
      <w:r>
        <w:rPr>
          <w:rFonts w:hint="default" w:ascii="Times New Roman Regular" w:hAnsi="Times New Roman Regular" w:eastAsia="宋体" w:cs="Times New Roman Regular"/>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4.4.1抽样误差的控制</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_Toc2117988248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33</w:t>
      </w:r>
      <w:r>
        <w:rPr>
          <w:rFonts w:hint="default" w:ascii="Times New Roman Regular" w:hAnsi="Times New Roman Regular" w:eastAsia="宋体" w:cs="Times New Roman Regular"/>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4.4.2非抽样误差控制</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_Toc339551464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34</w:t>
      </w:r>
      <w:r>
        <w:rPr>
          <w:rFonts w:hint="default" w:ascii="Times New Roman Regular" w:hAnsi="Times New Roman Regular" w:eastAsia="宋体" w:cs="Times New Roman Regular"/>
          <w:sz w:val="24"/>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b/>
          <w:bCs/>
          <w:sz w:val="24"/>
        </w:rPr>
      </w:pPr>
      <w:r>
        <w:rPr>
          <w:rFonts w:hint="default" w:ascii="Times New Roman Regular" w:hAnsi="Times New Roman Regular" w:eastAsia="宋体" w:cs="Times New Roman Regular"/>
          <w:b/>
          <w:bCs/>
          <w:sz w:val="24"/>
        </w:rPr>
        <w:t>第5章 群众对全域公共服务一体化满意度与需求偏好的描述性统计</w:t>
      </w:r>
      <w:r>
        <w:rPr>
          <w:rFonts w:hint="default" w:ascii="Times New Roman Regular" w:hAnsi="Times New Roman Regular" w:eastAsia="宋体" w:cs="Times New Roman Regular"/>
          <w:b/>
          <w:bCs/>
          <w:sz w:val="24"/>
        </w:rPr>
        <w:tab/>
      </w:r>
      <w:r>
        <w:rPr>
          <w:rFonts w:hint="default" w:ascii="Times New Roman Regular" w:hAnsi="Times New Roman Regular" w:eastAsia="宋体" w:cs="Times New Roman Regular"/>
          <w:b/>
          <w:bCs/>
          <w:sz w:val="24"/>
        </w:rPr>
        <w:fldChar w:fldCharType="begin"/>
      </w:r>
      <w:r>
        <w:rPr>
          <w:rFonts w:hint="default" w:ascii="Times New Roman Regular" w:hAnsi="Times New Roman Regular" w:eastAsia="宋体" w:cs="Times New Roman Regular"/>
          <w:b/>
          <w:bCs/>
          <w:sz w:val="24"/>
        </w:rPr>
        <w:instrText xml:space="preserve"> PAGEREF _Toc977405369 \h </w:instrText>
      </w:r>
      <w:r>
        <w:rPr>
          <w:rFonts w:hint="default" w:ascii="Times New Roman Regular" w:hAnsi="Times New Roman Regular" w:eastAsia="宋体" w:cs="Times New Roman Regular"/>
          <w:b/>
          <w:bCs/>
          <w:sz w:val="24"/>
        </w:rPr>
        <w:fldChar w:fldCharType="separate"/>
      </w:r>
      <w:r>
        <w:rPr>
          <w:rFonts w:hint="default" w:ascii="Times New Roman Regular" w:hAnsi="Times New Roman Regular" w:eastAsia="宋体" w:cs="Times New Roman Regular"/>
          <w:b/>
          <w:bCs/>
          <w:sz w:val="24"/>
        </w:rPr>
        <w:t>37</w:t>
      </w:r>
      <w:r>
        <w:rPr>
          <w:rFonts w:hint="default" w:ascii="Times New Roman Regular" w:hAnsi="Times New Roman Regular" w:eastAsia="宋体" w:cs="Times New Roman Regular"/>
          <w:b/>
          <w:bCs/>
          <w:sz w:val="24"/>
        </w:rPr>
        <w:fldChar w:fldCharType="end"/>
      </w:r>
    </w:p>
    <w:p>
      <w:pPr>
        <w:pStyle w:val="13"/>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5.1样本构成统计</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_Toc1149620880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37</w:t>
      </w:r>
      <w:r>
        <w:rPr>
          <w:rFonts w:hint="default" w:ascii="Times New Roman Regular" w:hAnsi="Times New Roman Regular" w:eastAsia="宋体" w:cs="Times New Roman Regular"/>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5.1.1 调查者基本情况分析</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_Toc767758101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39</w:t>
      </w:r>
      <w:r>
        <w:rPr>
          <w:rFonts w:hint="default" w:ascii="Times New Roman Regular" w:hAnsi="Times New Roman Regular" w:eastAsia="宋体" w:cs="Times New Roman Regular"/>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5.1.2 大众对基础设施的评分</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_Toc1628652331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41</w:t>
      </w:r>
      <w:r>
        <w:rPr>
          <w:rFonts w:hint="default" w:ascii="Times New Roman Regular" w:hAnsi="Times New Roman Regular" w:eastAsia="宋体" w:cs="Times New Roman Regular"/>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5.1.3大众对公共服务的评分</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_Toc933162455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42</w:t>
      </w:r>
      <w:r>
        <w:rPr>
          <w:rFonts w:hint="default" w:ascii="Times New Roman Regular" w:hAnsi="Times New Roman Regular" w:eastAsia="宋体" w:cs="Times New Roman Regular"/>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5.1.7公众需求分析</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_Toc588307144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45</w:t>
      </w:r>
      <w:r>
        <w:rPr>
          <w:rFonts w:hint="default" w:ascii="Times New Roman Regular" w:hAnsi="Times New Roman Regular" w:eastAsia="宋体" w:cs="Times New Roman Regular"/>
          <w:sz w:val="24"/>
        </w:rPr>
        <w:fldChar w:fldCharType="end"/>
      </w:r>
    </w:p>
    <w:p>
      <w:pPr>
        <w:pStyle w:val="13"/>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5.2 主体问卷描述性分析</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_Toc663458420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47</w:t>
      </w:r>
      <w:r>
        <w:rPr>
          <w:rFonts w:hint="default" w:ascii="Times New Roman Regular" w:hAnsi="Times New Roman Regular" w:eastAsia="宋体" w:cs="Times New Roman Regular"/>
          <w:sz w:val="24"/>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b/>
          <w:bCs/>
          <w:sz w:val="24"/>
        </w:rPr>
      </w:pPr>
      <w:r>
        <w:rPr>
          <w:rFonts w:hint="default" w:ascii="Times New Roman Regular" w:hAnsi="Times New Roman Regular" w:eastAsia="宋体" w:cs="Times New Roman Regular"/>
          <w:b/>
          <w:bCs/>
          <w:sz w:val="24"/>
        </w:rPr>
        <w:t>第6章 影响公共服务一体化人民意愿与偏好的影响因素分析</w:t>
      </w:r>
      <w:r>
        <w:rPr>
          <w:rFonts w:hint="default" w:ascii="Times New Roman Regular" w:hAnsi="Times New Roman Regular" w:eastAsia="宋体" w:cs="Times New Roman Regular"/>
          <w:b/>
          <w:bCs/>
          <w:sz w:val="24"/>
        </w:rPr>
        <w:tab/>
      </w:r>
      <w:r>
        <w:rPr>
          <w:rFonts w:hint="default" w:ascii="Times New Roman Regular" w:hAnsi="Times New Roman Regular" w:eastAsia="宋体" w:cs="Times New Roman Regular"/>
          <w:b/>
          <w:bCs/>
          <w:sz w:val="24"/>
        </w:rPr>
        <w:fldChar w:fldCharType="begin"/>
      </w:r>
      <w:r>
        <w:rPr>
          <w:rFonts w:hint="default" w:ascii="Times New Roman Regular" w:hAnsi="Times New Roman Regular" w:eastAsia="宋体" w:cs="Times New Roman Regular"/>
          <w:b/>
          <w:bCs/>
          <w:sz w:val="24"/>
        </w:rPr>
        <w:instrText xml:space="preserve"> PAGEREF _Toc1010569716 \h </w:instrText>
      </w:r>
      <w:r>
        <w:rPr>
          <w:rFonts w:hint="default" w:ascii="Times New Roman Regular" w:hAnsi="Times New Roman Regular" w:eastAsia="宋体" w:cs="Times New Roman Regular"/>
          <w:b/>
          <w:bCs/>
          <w:sz w:val="24"/>
        </w:rPr>
        <w:fldChar w:fldCharType="separate"/>
      </w:r>
      <w:r>
        <w:rPr>
          <w:rFonts w:hint="default" w:ascii="Times New Roman Regular" w:hAnsi="Times New Roman Regular" w:eastAsia="宋体" w:cs="Times New Roman Regular"/>
          <w:b/>
          <w:bCs/>
          <w:sz w:val="24"/>
        </w:rPr>
        <w:t>50</w:t>
      </w:r>
      <w:r>
        <w:rPr>
          <w:rFonts w:hint="default" w:ascii="Times New Roman Regular" w:hAnsi="Times New Roman Regular" w:eastAsia="宋体" w:cs="Times New Roman Regular"/>
          <w:b/>
          <w:bCs/>
          <w:sz w:val="24"/>
        </w:rPr>
        <w:fldChar w:fldCharType="end"/>
      </w:r>
    </w:p>
    <w:p>
      <w:pPr>
        <w:pStyle w:val="13"/>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6.1基于逻辑回归下的影响因素实证分析</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_Toc197052689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50</w:t>
      </w:r>
      <w:r>
        <w:rPr>
          <w:rFonts w:hint="default" w:ascii="Times New Roman Regular" w:hAnsi="Times New Roman Regular" w:eastAsia="宋体" w:cs="Times New Roman Regular"/>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6.1.1逻辑回归前提条件论证</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_Toc444760349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52</w:t>
      </w:r>
      <w:r>
        <w:rPr>
          <w:rFonts w:hint="default" w:ascii="Times New Roman Regular" w:hAnsi="Times New Roman Regular" w:eastAsia="宋体" w:cs="Times New Roman Regular"/>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6.1.2有序逻辑回归数据分析</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_Toc1844094083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54</w:t>
      </w:r>
      <w:r>
        <w:rPr>
          <w:rFonts w:hint="default" w:ascii="Times New Roman Regular" w:hAnsi="Times New Roman Regular" w:eastAsia="宋体" w:cs="Times New Roman Regular"/>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6.1.3有序logistic回归的结果分析</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_Toc1205259477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59</w:t>
      </w:r>
      <w:r>
        <w:rPr>
          <w:rFonts w:hint="default" w:ascii="Times New Roman Regular" w:hAnsi="Times New Roman Regular" w:eastAsia="宋体" w:cs="Times New Roman Regular"/>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6.1.4有序logistic回归的结果解释</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_Toc1730271435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61</w:t>
      </w:r>
      <w:r>
        <w:rPr>
          <w:rFonts w:hint="default" w:ascii="Times New Roman Regular" w:hAnsi="Times New Roman Regular" w:eastAsia="宋体" w:cs="Times New Roman Regular"/>
          <w:sz w:val="24"/>
        </w:rPr>
        <w:fldChar w:fldCharType="end"/>
      </w:r>
    </w:p>
    <w:p>
      <w:pPr>
        <w:pStyle w:val="13"/>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6.2 基于结构方程模型下的影响因素分析</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_Toc1595944018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62</w:t>
      </w:r>
      <w:r>
        <w:rPr>
          <w:rFonts w:hint="default" w:ascii="Times New Roman Regular" w:hAnsi="Times New Roman Regular" w:eastAsia="宋体" w:cs="Times New Roman Regular"/>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6.2.2 结构方程理论模型构建</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_Toc960359496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64</w:t>
      </w:r>
      <w:r>
        <w:rPr>
          <w:rFonts w:hint="default" w:ascii="Times New Roman Regular" w:hAnsi="Times New Roman Regular" w:eastAsia="宋体" w:cs="Times New Roman Regular"/>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6.2.3 结构方程模型拟合度评价</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_Toc274958420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65</w:t>
      </w:r>
      <w:r>
        <w:rPr>
          <w:rFonts w:hint="default" w:ascii="Times New Roman Regular" w:hAnsi="Times New Roman Regular" w:eastAsia="宋体" w:cs="Times New Roman Regular"/>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6.2.4 结构方程路径系数显著性分析</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_Toc1988840243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66</w:t>
      </w:r>
      <w:r>
        <w:rPr>
          <w:rFonts w:hint="default" w:ascii="Times New Roman Regular" w:hAnsi="Times New Roman Regular" w:eastAsia="宋体" w:cs="Times New Roman Regular"/>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6.2.5 结构方程影响因素评价</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_Toc854998546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67</w:t>
      </w:r>
      <w:r>
        <w:rPr>
          <w:rFonts w:hint="default" w:ascii="Times New Roman Regular" w:hAnsi="Times New Roman Regular" w:eastAsia="宋体" w:cs="Times New Roman Regular"/>
          <w:sz w:val="24"/>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b/>
          <w:bCs/>
          <w:sz w:val="24"/>
        </w:rPr>
      </w:pPr>
      <w:r>
        <w:rPr>
          <w:rFonts w:hint="default" w:ascii="Times New Roman Regular" w:hAnsi="Times New Roman Regular" w:eastAsia="宋体" w:cs="Times New Roman Regular"/>
          <w:b/>
          <w:bCs/>
          <w:sz w:val="24"/>
        </w:rPr>
        <w:t>第7章 结论与建议</w:t>
      </w:r>
      <w:r>
        <w:rPr>
          <w:rFonts w:hint="default" w:ascii="Times New Roman Regular" w:hAnsi="Times New Roman Regular" w:eastAsia="宋体" w:cs="Times New Roman Regular"/>
          <w:b/>
          <w:bCs/>
          <w:sz w:val="24"/>
        </w:rPr>
        <w:tab/>
      </w:r>
      <w:r>
        <w:rPr>
          <w:rFonts w:hint="default" w:ascii="Times New Roman Regular" w:hAnsi="Times New Roman Regular" w:eastAsia="宋体" w:cs="Times New Roman Regular"/>
          <w:b/>
          <w:bCs/>
          <w:sz w:val="24"/>
        </w:rPr>
        <w:fldChar w:fldCharType="begin"/>
      </w:r>
      <w:r>
        <w:rPr>
          <w:rFonts w:hint="default" w:ascii="Times New Roman Regular" w:hAnsi="Times New Roman Regular" w:eastAsia="宋体" w:cs="Times New Roman Regular"/>
          <w:b/>
          <w:bCs/>
          <w:sz w:val="24"/>
        </w:rPr>
        <w:instrText xml:space="preserve"> PAGEREF _Toc1147480545 \h </w:instrText>
      </w:r>
      <w:r>
        <w:rPr>
          <w:rFonts w:hint="default" w:ascii="Times New Roman Regular" w:hAnsi="Times New Roman Regular" w:eastAsia="宋体" w:cs="Times New Roman Regular"/>
          <w:b/>
          <w:bCs/>
          <w:sz w:val="24"/>
        </w:rPr>
        <w:fldChar w:fldCharType="separate"/>
      </w:r>
      <w:r>
        <w:rPr>
          <w:rFonts w:hint="default" w:ascii="Times New Roman Regular" w:hAnsi="Times New Roman Regular" w:eastAsia="宋体" w:cs="Times New Roman Regular"/>
          <w:b/>
          <w:bCs/>
          <w:sz w:val="24"/>
        </w:rPr>
        <w:t>68</w:t>
      </w:r>
      <w:r>
        <w:rPr>
          <w:rFonts w:hint="default" w:ascii="Times New Roman Regular" w:hAnsi="Times New Roman Regular" w:eastAsia="宋体" w:cs="Times New Roman Regular"/>
          <w:b/>
          <w:bCs/>
          <w:sz w:val="24"/>
        </w:rPr>
        <w:fldChar w:fldCharType="end"/>
      </w:r>
    </w:p>
    <w:p>
      <w:pPr>
        <w:pStyle w:val="13"/>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7.1结论</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_Toc1302369755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68</w:t>
      </w:r>
      <w:r>
        <w:rPr>
          <w:rFonts w:hint="default" w:ascii="Times New Roman Regular" w:hAnsi="Times New Roman Regular" w:eastAsia="宋体" w:cs="Times New Roman Regular"/>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7.1.1基础设施与服务可达性</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_Toc1775142061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68</w:t>
      </w:r>
      <w:r>
        <w:rPr>
          <w:rFonts w:hint="default" w:ascii="Times New Roman Regular" w:hAnsi="Times New Roman Regular" w:eastAsia="宋体" w:cs="Times New Roman Regular"/>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7.1.2经济发展与就业</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_Toc1969795103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69</w:t>
      </w:r>
      <w:r>
        <w:rPr>
          <w:rFonts w:hint="default" w:ascii="Times New Roman Regular" w:hAnsi="Times New Roman Regular" w:eastAsia="宋体" w:cs="Times New Roman Regular"/>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7.1.3社会服务与文化生活</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_Toc738393969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69</w:t>
      </w:r>
      <w:r>
        <w:rPr>
          <w:rFonts w:hint="default" w:ascii="Times New Roman Regular" w:hAnsi="Times New Roman Regular" w:eastAsia="宋体" w:cs="Times New Roman Regular"/>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7.1.4生态环境与可持续发展</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_Toc2026924617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69</w:t>
      </w:r>
      <w:r>
        <w:rPr>
          <w:rFonts w:hint="default" w:ascii="Times New Roman Regular" w:hAnsi="Times New Roman Regular" w:eastAsia="宋体" w:cs="Times New Roman Regular"/>
          <w:sz w:val="24"/>
        </w:rPr>
        <w:fldChar w:fldCharType="end"/>
      </w:r>
    </w:p>
    <w:p>
      <w:pPr>
        <w:pStyle w:val="13"/>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7.2建议</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_Toc988945558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70</w:t>
      </w:r>
      <w:r>
        <w:rPr>
          <w:rFonts w:hint="default" w:ascii="Times New Roman Regular" w:hAnsi="Times New Roman Regular" w:eastAsia="宋体" w:cs="Times New Roman Regular"/>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7.2.1强化顶层设计：服务标准与政策协同共进</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_Toc1832049173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70</w:t>
      </w:r>
      <w:r>
        <w:rPr>
          <w:rFonts w:hint="default" w:ascii="Times New Roman Regular" w:hAnsi="Times New Roman Regular" w:eastAsia="宋体" w:cs="Times New Roman Regular"/>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7.2.2增提服务质效：扩大基础服务覆盖与提升服务质量</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_Toc629919925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71</w:t>
      </w:r>
      <w:r>
        <w:rPr>
          <w:rFonts w:hint="default" w:ascii="Times New Roman Regular" w:hAnsi="Times New Roman Regular" w:eastAsia="宋体" w:cs="Times New Roman Regular"/>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7.2.3有力保障支撑：加强监督与评估机制建设</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_Toc2117283412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71</w:t>
      </w:r>
      <w:r>
        <w:rPr>
          <w:rFonts w:hint="default" w:ascii="Times New Roman Regular" w:hAnsi="Times New Roman Regular" w:eastAsia="宋体" w:cs="Times New Roman Regular"/>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sz w:val="24"/>
        </w:rPr>
      </w:pPr>
      <w:r>
        <w:rPr>
          <w:rFonts w:hint="default" w:ascii="Times New Roman Regular" w:hAnsi="Times New Roman Regular" w:eastAsia="宋体" w:cs="Times New Roman Regular"/>
          <w:sz w:val="24"/>
        </w:rPr>
        <w:t>7.2.4共建全民服务：加强社会宣传引导与共建共享</w:t>
      </w:r>
      <w:r>
        <w:rPr>
          <w:rFonts w:hint="default" w:ascii="Times New Roman Regular" w:hAnsi="Times New Roman Regular" w:eastAsia="宋体" w:cs="Times New Roman Regular"/>
          <w:sz w:val="24"/>
        </w:rPr>
        <w:tab/>
      </w:r>
      <w:r>
        <w:rPr>
          <w:rFonts w:hint="default" w:ascii="Times New Roman Regular" w:hAnsi="Times New Roman Regular" w:eastAsia="宋体" w:cs="Times New Roman Regular"/>
          <w:sz w:val="24"/>
        </w:rPr>
        <w:fldChar w:fldCharType="begin"/>
      </w:r>
      <w:r>
        <w:rPr>
          <w:rFonts w:hint="default" w:ascii="Times New Roman Regular" w:hAnsi="Times New Roman Regular" w:eastAsia="宋体" w:cs="Times New Roman Regular"/>
          <w:sz w:val="24"/>
        </w:rPr>
        <w:instrText xml:space="preserve"> PAGEREF _Toc1378274694 \h </w:instrText>
      </w:r>
      <w:r>
        <w:rPr>
          <w:rFonts w:hint="default" w:ascii="Times New Roman Regular" w:hAnsi="Times New Roman Regular" w:eastAsia="宋体" w:cs="Times New Roman Regular"/>
          <w:sz w:val="24"/>
        </w:rPr>
        <w:fldChar w:fldCharType="separate"/>
      </w:r>
      <w:r>
        <w:rPr>
          <w:rFonts w:hint="default" w:ascii="Times New Roman Regular" w:hAnsi="Times New Roman Regular" w:eastAsia="宋体" w:cs="Times New Roman Regular"/>
          <w:sz w:val="24"/>
        </w:rPr>
        <w:t>72</w:t>
      </w:r>
      <w:r>
        <w:rPr>
          <w:rFonts w:hint="default" w:ascii="Times New Roman Regular" w:hAnsi="Times New Roman Regular" w:eastAsia="宋体" w:cs="Times New Roman Regular"/>
          <w:sz w:val="24"/>
        </w:rPr>
        <w:fldChar w:fldCharType="end"/>
      </w:r>
    </w:p>
    <w:p>
      <w:pPr>
        <w:pStyle w:val="13"/>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b/>
          <w:bCs/>
          <w:sz w:val="24"/>
        </w:rPr>
      </w:pPr>
      <w:r>
        <w:rPr>
          <w:rFonts w:hint="default" w:ascii="Times New Roman Regular" w:hAnsi="Times New Roman Regular" w:eastAsia="宋体" w:cs="Times New Roman Regular"/>
          <w:b/>
          <w:bCs/>
          <w:sz w:val="24"/>
        </w:rPr>
        <w:t>附录一 调研感悟</w:t>
      </w:r>
      <w:r>
        <w:rPr>
          <w:rFonts w:hint="default" w:ascii="Times New Roman Regular" w:hAnsi="Times New Roman Regular" w:eastAsia="宋体" w:cs="Times New Roman Regular"/>
          <w:b/>
          <w:bCs/>
          <w:sz w:val="24"/>
        </w:rPr>
        <w:tab/>
      </w:r>
      <w:r>
        <w:rPr>
          <w:rFonts w:hint="default" w:ascii="Times New Roman Regular" w:hAnsi="Times New Roman Regular" w:eastAsia="宋体" w:cs="Times New Roman Regular"/>
          <w:b/>
          <w:bCs/>
          <w:sz w:val="24"/>
        </w:rPr>
        <w:fldChar w:fldCharType="begin"/>
      </w:r>
      <w:r>
        <w:rPr>
          <w:rFonts w:hint="default" w:ascii="Times New Roman Regular" w:hAnsi="Times New Roman Regular" w:eastAsia="宋体" w:cs="Times New Roman Regular"/>
          <w:b/>
          <w:bCs/>
          <w:sz w:val="24"/>
        </w:rPr>
        <w:instrText xml:space="preserve"> PAGEREF _Toc1904165516 \h </w:instrText>
      </w:r>
      <w:r>
        <w:rPr>
          <w:rFonts w:hint="default" w:ascii="Times New Roman Regular" w:hAnsi="Times New Roman Regular" w:eastAsia="宋体" w:cs="Times New Roman Regular"/>
          <w:b/>
          <w:bCs/>
          <w:sz w:val="24"/>
        </w:rPr>
        <w:fldChar w:fldCharType="separate"/>
      </w:r>
      <w:r>
        <w:rPr>
          <w:rFonts w:hint="default" w:ascii="Times New Roman Regular" w:hAnsi="Times New Roman Regular" w:eastAsia="宋体" w:cs="Times New Roman Regular"/>
          <w:b/>
          <w:bCs/>
          <w:sz w:val="24"/>
        </w:rPr>
        <w:t>73</w:t>
      </w:r>
      <w:r>
        <w:rPr>
          <w:rFonts w:hint="default" w:ascii="Times New Roman Regular" w:hAnsi="Times New Roman Regular" w:eastAsia="宋体" w:cs="Times New Roman Regular"/>
          <w:b/>
          <w:bCs/>
          <w:sz w:val="24"/>
        </w:rPr>
        <w:fldChar w:fldCharType="end"/>
      </w:r>
    </w:p>
    <w:p>
      <w:pPr>
        <w:pStyle w:val="13"/>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b/>
          <w:bCs/>
          <w:sz w:val="24"/>
        </w:rPr>
      </w:pPr>
      <w:r>
        <w:rPr>
          <w:rFonts w:hint="default" w:ascii="Times New Roman Regular" w:hAnsi="Times New Roman Regular" w:eastAsia="宋体" w:cs="Times New Roman Regular"/>
          <w:b/>
          <w:bCs/>
          <w:sz w:val="24"/>
        </w:rPr>
        <w:t>附录二 致谢</w:t>
      </w:r>
      <w:r>
        <w:rPr>
          <w:rFonts w:hint="default" w:ascii="Times New Roman Regular" w:hAnsi="Times New Roman Regular" w:eastAsia="宋体" w:cs="Times New Roman Regular"/>
          <w:b/>
          <w:bCs/>
          <w:sz w:val="24"/>
        </w:rPr>
        <w:tab/>
      </w:r>
      <w:r>
        <w:rPr>
          <w:rFonts w:hint="default" w:ascii="Times New Roman Regular" w:hAnsi="Times New Roman Regular" w:eastAsia="宋体" w:cs="Times New Roman Regular"/>
          <w:b/>
          <w:bCs/>
          <w:sz w:val="24"/>
        </w:rPr>
        <w:fldChar w:fldCharType="begin"/>
      </w:r>
      <w:r>
        <w:rPr>
          <w:rFonts w:hint="default" w:ascii="Times New Roman Regular" w:hAnsi="Times New Roman Regular" w:eastAsia="宋体" w:cs="Times New Roman Regular"/>
          <w:b/>
          <w:bCs/>
          <w:sz w:val="24"/>
        </w:rPr>
        <w:instrText xml:space="preserve"> PAGEREF _Toc1508519818 \h </w:instrText>
      </w:r>
      <w:r>
        <w:rPr>
          <w:rFonts w:hint="default" w:ascii="Times New Roman Regular" w:hAnsi="Times New Roman Regular" w:eastAsia="宋体" w:cs="Times New Roman Regular"/>
          <w:b/>
          <w:bCs/>
          <w:sz w:val="24"/>
        </w:rPr>
        <w:fldChar w:fldCharType="separate"/>
      </w:r>
      <w:r>
        <w:rPr>
          <w:rFonts w:hint="default" w:ascii="Times New Roman Regular" w:hAnsi="Times New Roman Regular" w:eastAsia="宋体" w:cs="Times New Roman Regular"/>
          <w:b/>
          <w:bCs/>
          <w:sz w:val="24"/>
        </w:rPr>
        <w:t>74</w:t>
      </w:r>
      <w:r>
        <w:rPr>
          <w:rFonts w:hint="default" w:ascii="Times New Roman Regular" w:hAnsi="Times New Roman Regular" w:eastAsia="宋体" w:cs="Times New Roman Regular"/>
          <w:b/>
          <w:bCs/>
          <w:sz w:val="24"/>
        </w:rPr>
        <w:fldChar w:fldCharType="end"/>
      </w:r>
    </w:p>
    <w:p>
      <w:pPr>
        <w:pStyle w:val="13"/>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b/>
          <w:bCs/>
          <w:sz w:val="24"/>
        </w:rPr>
      </w:pPr>
      <w:r>
        <w:rPr>
          <w:rFonts w:hint="default" w:ascii="Times New Roman Regular" w:hAnsi="Times New Roman Regular" w:eastAsia="宋体" w:cs="Times New Roman Regular"/>
          <w:b/>
          <w:bCs/>
          <w:sz w:val="24"/>
        </w:rPr>
        <w:t>附录三 调查问卷</w:t>
      </w:r>
      <w:r>
        <w:rPr>
          <w:rFonts w:hint="default" w:ascii="Times New Roman Regular" w:hAnsi="Times New Roman Regular" w:eastAsia="宋体" w:cs="Times New Roman Regular"/>
          <w:b/>
          <w:bCs/>
          <w:sz w:val="24"/>
        </w:rPr>
        <w:tab/>
      </w:r>
      <w:r>
        <w:rPr>
          <w:rFonts w:hint="default" w:ascii="Times New Roman Regular" w:hAnsi="Times New Roman Regular" w:eastAsia="宋体" w:cs="Times New Roman Regular"/>
          <w:b/>
          <w:bCs/>
          <w:sz w:val="24"/>
        </w:rPr>
        <w:fldChar w:fldCharType="begin"/>
      </w:r>
      <w:r>
        <w:rPr>
          <w:rFonts w:hint="default" w:ascii="Times New Roman Regular" w:hAnsi="Times New Roman Regular" w:eastAsia="宋体" w:cs="Times New Roman Regular"/>
          <w:b/>
          <w:bCs/>
          <w:sz w:val="24"/>
        </w:rPr>
        <w:instrText xml:space="preserve"> PAGEREF _Toc500644644 \h </w:instrText>
      </w:r>
      <w:r>
        <w:rPr>
          <w:rFonts w:hint="default" w:ascii="Times New Roman Regular" w:hAnsi="Times New Roman Regular" w:eastAsia="宋体" w:cs="Times New Roman Regular"/>
          <w:b/>
          <w:bCs/>
          <w:sz w:val="24"/>
        </w:rPr>
        <w:fldChar w:fldCharType="separate"/>
      </w:r>
      <w:r>
        <w:rPr>
          <w:rFonts w:hint="default" w:ascii="Times New Roman Regular" w:hAnsi="Times New Roman Regular" w:eastAsia="宋体" w:cs="Times New Roman Regular"/>
          <w:b/>
          <w:bCs/>
          <w:sz w:val="24"/>
        </w:rPr>
        <w:t>75</w:t>
      </w:r>
      <w:r>
        <w:rPr>
          <w:rFonts w:hint="default" w:ascii="Times New Roman Regular" w:hAnsi="Times New Roman Regular" w:eastAsia="宋体" w:cs="Times New Roman Regular"/>
          <w:b/>
          <w:bCs/>
          <w:sz w:val="24"/>
        </w:rPr>
        <w:fldChar w:fldCharType="end"/>
      </w:r>
    </w:p>
    <w:p>
      <w:pPr>
        <w:pStyle w:val="13"/>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default" w:ascii="Times New Roman Regular" w:hAnsi="Times New Roman Regular" w:eastAsia="宋体" w:cs="Times New Roman Regular"/>
          <w:b/>
          <w:bCs/>
          <w:sz w:val="24"/>
        </w:rPr>
      </w:pPr>
      <w:r>
        <w:rPr>
          <w:rFonts w:hint="default" w:ascii="Times New Roman Regular" w:hAnsi="Times New Roman Regular" w:eastAsia="宋体" w:cs="Times New Roman Regular"/>
          <w:b/>
          <w:bCs/>
          <w:sz w:val="24"/>
        </w:rPr>
        <w:t>附录四 参考文献</w:t>
      </w:r>
      <w:r>
        <w:rPr>
          <w:rFonts w:hint="default" w:ascii="Times New Roman Regular" w:hAnsi="Times New Roman Regular" w:eastAsia="宋体" w:cs="Times New Roman Regular"/>
          <w:b/>
          <w:bCs/>
          <w:sz w:val="24"/>
        </w:rPr>
        <w:tab/>
      </w:r>
      <w:r>
        <w:rPr>
          <w:rFonts w:hint="default" w:ascii="Times New Roman Regular" w:hAnsi="Times New Roman Regular" w:eastAsia="宋体" w:cs="Times New Roman Regular"/>
          <w:b/>
          <w:bCs/>
          <w:sz w:val="24"/>
        </w:rPr>
        <w:fldChar w:fldCharType="begin"/>
      </w:r>
      <w:r>
        <w:rPr>
          <w:rFonts w:hint="default" w:ascii="Times New Roman Regular" w:hAnsi="Times New Roman Regular" w:eastAsia="宋体" w:cs="Times New Roman Regular"/>
          <w:b/>
          <w:bCs/>
          <w:sz w:val="24"/>
        </w:rPr>
        <w:instrText xml:space="preserve"> PAGEREF _Toc493602762 \h </w:instrText>
      </w:r>
      <w:r>
        <w:rPr>
          <w:rFonts w:hint="default" w:ascii="Times New Roman Regular" w:hAnsi="Times New Roman Regular" w:eastAsia="宋体" w:cs="Times New Roman Regular"/>
          <w:b/>
          <w:bCs/>
          <w:sz w:val="24"/>
        </w:rPr>
        <w:fldChar w:fldCharType="separate"/>
      </w:r>
      <w:r>
        <w:rPr>
          <w:rFonts w:hint="default" w:ascii="Times New Roman Regular" w:hAnsi="Times New Roman Regular" w:eastAsia="宋体" w:cs="Times New Roman Regular"/>
          <w:b/>
          <w:bCs/>
          <w:sz w:val="24"/>
        </w:rPr>
        <w:t>105</w:t>
      </w:r>
      <w:r>
        <w:rPr>
          <w:rFonts w:hint="default" w:ascii="Times New Roman Regular" w:hAnsi="Times New Roman Regular" w:eastAsia="宋体" w:cs="Times New Roman Regular"/>
          <w:b/>
          <w:bCs/>
          <w:sz w:val="24"/>
        </w:rPr>
        <w:fldChar w:fldCharType="end"/>
      </w:r>
    </w:p>
    <w:p>
      <w:pPr>
        <w:keepNext w:val="0"/>
        <w:keepLines w:val="0"/>
        <w:pageBreakBefore w:val="0"/>
        <w:widowControl w:val="0"/>
        <w:kinsoku/>
        <w:wordWrap/>
        <w:overflowPunct/>
        <w:topLinePunct w:val="0"/>
        <w:autoSpaceDE/>
        <w:autoSpaceDN/>
        <w:bidi w:val="0"/>
        <w:adjustRightInd/>
        <w:snapToGrid/>
        <w:spacing w:before="156" w:after="156" w:line="240" w:lineRule="auto"/>
        <w:ind w:firstLine="720"/>
        <w:jc w:val="center"/>
        <w:textAlignment w:val="auto"/>
        <w:rPr>
          <w:rFonts w:hint="eastAsia" w:ascii="宋体" w:hAnsi="宋体" w:eastAsia="宋体" w:cs="宋体"/>
          <w:b/>
          <w:kern w:val="44"/>
          <w:sz w:val="36"/>
          <w:szCs w:val="28"/>
          <w:lang w:val="en-US" w:eastAsia="zh-CN" w:bidi="ar-SA"/>
        </w:rPr>
      </w:pPr>
      <w:r>
        <w:rPr>
          <w:rFonts w:hint="default" w:ascii="Times New Roman Regular" w:hAnsi="Times New Roman Regular" w:eastAsia="宋体" w:cs="Times New Roman Regular"/>
          <w:sz w:val="24"/>
        </w:rPr>
        <w:fldChar w:fldCharType="end"/>
      </w:r>
      <w:r>
        <w:rPr>
          <w:rFonts w:hint="eastAsia"/>
          <w:b/>
        </w:rPr>
        <w:br w:type="page"/>
      </w:r>
      <w:bookmarkStart w:id="2" w:name="_Toc137417537"/>
      <w:r>
        <w:rPr>
          <w:rFonts w:hint="eastAsia" w:ascii="Times New Roman Bold" w:hAnsi="Times New Roman Bold" w:eastAsia="Songti SC Bold"/>
          <w:b/>
          <w:kern w:val="44"/>
          <w:sz w:val="36"/>
          <w:szCs w:val="28"/>
        </w:rPr>
        <w:t>图索引</w:t>
      </w:r>
      <w:bookmarkEnd w:id="2"/>
      <w:r>
        <w:rPr>
          <w:rFonts w:hint="eastAsia" w:ascii="宋体" w:hAnsi="宋体" w:eastAsia="宋体" w:cs="宋体"/>
          <w:b/>
          <w:kern w:val="44"/>
          <w:sz w:val="36"/>
          <w:szCs w:val="28"/>
        </w:rPr>
        <w:fldChar w:fldCharType="begin"/>
      </w:r>
      <w:r>
        <w:rPr>
          <w:rFonts w:hint="eastAsia" w:ascii="宋体" w:hAnsi="宋体" w:eastAsia="宋体" w:cs="宋体"/>
          <w:b/>
          <w:kern w:val="44"/>
          <w:sz w:val="36"/>
          <w:szCs w:val="28"/>
        </w:rPr>
        <w:instrText xml:space="preserve"> TOC \h \z \c "图" </w:instrText>
      </w:r>
      <w:r>
        <w:rPr>
          <w:rFonts w:hint="eastAsia" w:ascii="宋体" w:hAnsi="宋体" w:eastAsia="宋体" w:cs="宋体"/>
          <w:b/>
          <w:kern w:val="44"/>
          <w:sz w:val="36"/>
          <w:szCs w:val="28"/>
        </w:rPr>
        <w:fldChar w:fldCharType="separate"/>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eastAsia" w:ascii="宋体" w:hAnsi="宋体" w:eastAsia="宋体" w:cs="宋体"/>
        </w:rPr>
      </w:pPr>
      <w:r>
        <w:rPr>
          <w:rFonts w:hint="eastAsia" w:ascii="宋体" w:hAnsi="宋体" w:eastAsia="宋体" w:cs="宋体"/>
          <w:kern w:val="44"/>
          <w:szCs w:val="28"/>
        </w:rPr>
        <w:fldChar w:fldCharType="begin"/>
      </w:r>
      <w:r>
        <w:rPr>
          <w:rFonts w:hint="eastAsia" w:ascii="宋体" w:hAnsi="宋体" w:eastAsia="宋体" w:cs="宋体"/>
          <w:kern w:val="44"/>
          <w:szCs w:val="28"/>
        </w:rPr>
        <w:instrText xml:space="preserve"> HYPERLINK \l _Toc1476120949 </w:instrText>
      </w:r>
      <w:r>
        <w:rPr>
          <w:rFonts w:hint="eastAsia" w:ascii="宋体" w:hAnsi="宋体" w:eastAsia="宋体" w:cs="宋体"/>
          <w:kern w:val="44"/>
          <w:szCs w:val="28"/>
        </w:rPr>
        <w:fldChar w:fldCharType="separate"/>
      </w:r>
      <w:r>
        <w:rPr>
          <w:rFonts w:hint="eastAsia" w:ascii="宋体" w:hAnsi="宋体" w:eastAsia="宋体" w:cs="宋体"/>
        </w:rPr>
        <w:t>图 1-1 浙江省基本公共服务一体化座谈会</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_Toc1476120949 \h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kern w:val="44"/>
          <w:szCs w:val="28"/>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eastAsia" w:ascii="宋体" w:hAnsi="宋体" w:eastAsia="宋体" w:cs="宋体"/>
        </w:rPr>
      </w:pPr>
      <w:r>
        <w:rPr>
          <w:rFonts w:hint="eastAsia" w:ascii="宋体" w:hAnsi="宋体" w:eastAsia="宋体" w:cs="宋体"/>
          <w:kern w:val="44"/>
          <w:szCs w:val="28"/>
        </w:rPr>
        <w:fldChar w:fldCharType="begin"/>
      </w:r>
      <w:r>
        <w:rPr>
          <w:rFonts w:hint="eastAsia" w:ascii="宋体" w:hAnsi="宋体" w:eastAsia="宋体" w:cs="宋体"/>
          <w:kern w:val="44"/>
          <w:szCs w:val="28"/>
        </w:rPr>
        <w:instrText xml:space="preserve"> HYPERLINK \l _Toc1424321753 </w:instrText>
      </w:r>
      <w:r>
        <w:rPr>
          <w:rFonts w:hint="eastAsia" w:ascii="宋体" w:hAnsi="宋体" w:eastAsia="宋体" w:cs="宋体"/>
          <w:kern w:val="44"/>
          <w:szCs w:val="28"/>
        </w:rPr>
        <w:fldChar w:fldCharType="separate"/>
      </w:r>
      <w:r>
        <w:rPr>
          <w:rFonts w:hint="eastAsia" w:ascii="宋体" w:hAnsi="宋体" w:eastAsia="宋体" w:cs="宋体"/>
        </w:rPr>
        <w:t>图 1-2 公共服务一体化差距图</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_Toc1424321753 \h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kern w:val="44"/>
          <w:szCs w:val="28"/>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eastAsia" w:ascii="宋体" w:hAnsi="宋体" w:eastAsia="宋体" w:cs="宋体"/>
        </w:rPr>
      </w:pPr>
      <w:r>
        <w:rPr>
          <w:rFonts w:hint="eastAsia" w:ascii="宋体" w:hAnsi="宋体" w:eastAsia="宋体" w:cs="宋体"/>
          <w:kern w:val="44"/>
          <w:szCs w:val="28"/>
        </w:rPr>
        <w:fldChar w:fldCharType="begin"/>
      </w:r>
      <w:r>
        <w:rPr>
          <w:rFonts w:hint="eastAsia" w:ascii="宋体" w:hAnsi="宋体" w:eastAsia="宋体" w:cs="宋体"/>
          <w:kern w:val="44"/>
          <w:szCs w:val="28"/>
        </w:rPr>
        <w:instrText xml:space="preserve"> HYPERLINK \l _Toc2134206093 </w:instrText>
      </w:r>
      <w:r>
        <w:rPr>
          <w:rFonts w:hint="eastAsia" w:ascii="宋体" w:hAnsi="宋体" w:eastAsia="宋体" w:cs="宋体"/>
          <w:kern w:val="44"/>
          <w:szCs w:val="28"/>
        </w:rPr>
        <w:fldChar w:fldCharType="separate"/>
      </w:r>
      <w:r>
        <w:rPr>
          <w:rFonts w:hint="eastAsia" w:ascii="宋体" w:hAnsi="宋体" w:eastAsia="宋体" w:cs="宋体"/>
        </w:rPr>
        <w:t>图 1-3 公共服务一体化体系图</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_Toc2134206093 \h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kern w:val="44"/>
          <w:szCs w:val="28"/>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eastAsia" w:ascii="宋体" w:hAnsi="宋体" w:eastAsia="宋体" w:cs="宋体"/>
        </w:rPr>
      </w:pPr>
      <w:r>
        <w:rPr>
          <w:rFonts w:hint="eastAsia" w:ascii="宋体" w:hAnsi="宋体" w:eastAsia="宋体" w:cs="宋体"/>
          <w:kern w:val="44"/>
          <w:szCs w:val="28"/>
        </w:rPr>
        <w:fldChar w:fldCharType="begin"/>
      </w:r>
      <w:r>
        <w:rPr>
          <w:rFonts w:hint="eastAsia" w:ascii="宋体" w:hAnsi="宋体" w:eastAsia="宋体" w:cs="宋体"/>
          <w:kern w:val="44"/>
          <w:szCs w:val="28"/>
        </w:rPr>
        <w:instrText xml:space="preserve"> HYPERLINK \l _Toc1964708201 </w:instrText>
      </w:r>
      <w:r>
        <w:rPr>
          <w:rFonts w:hint="eastAsia" w:ascii="宋体" w:hAnsi="宋体" w:eastAsia="宋体" w:cs="宋体"/>
          <w:kern w:val="44"/>
          <w:szCs w:val="28"/>
        </w:rPr>
        <w:fldChar w:fldCharType="separate"/>
      </w:r>
      <w:r>
        <w:rPr>
          <w:rFonts w:hint="eastAsia" w:ascii="宋体" w:hAnsi="宋体" w:eastAsia="宋体" w:cs="宋体"/>
        </w:rPr>
        <w:t>图 1-4 研究目的图</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_Toc1964708201 \h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kern w:val="44"/>
          <w:szCs w:val="28"/>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eastAsia" w:ascii="宋体" w:hAnsi="宋体" w:eastAsia="宋体" w:cs="宋体"/>
        </w:rPr>
      </w:pPr>
      <w:r>
        <w:rPr>
          <w:rFonts w:hint="eastAsia" w:ascii="宋体" w:hAnsi="宋体" w:eastAsia="宋体" w:cs="宋体"/>
          <w:kern w:val="44"/>
          <w:szCs w:val="28"/>
        </w:rPr>
        <w:fldChar w:fldCharType="begin"/>
      </w:r>
      <w:r>
        <w:rPr>
          <w:rFonts w:hint="eastAsia" w:ascii="宋体" w:hAnsi="宋体" w:eastAsia="宋体" w:cs="宋体"/>
          <w:kern w:val="44"/>
          <w:szCs w:val="28"/>
        </w:rPr>
        <w:instrText xml:space="preserve"> HYPERLINK \l _Toc228233012 </w:instrText>
      </w:r>
      <w:r>
        <w:rPr>
          <w:rFonts w:hint="eastAsia" w:ascii="宋体" w:hAnsi="宋体" w:eastAsia="宋体" w:cs="宋体"/>
          <w:kern w:val="44"/>
          <w:szCs w:val="28"/>
        </w:rPr>
        <w:fldChar w:fldCharType="separate"/>
      </w:r>
      <w:r>
        <w:rPr>
          <w:rFonts w:hint="eastAsia" w:ascii="宋体" w:hAnsi="宋体" w:eastAsia="宋体" w:cs="宋体"/>
        </w:rPr>
        <w:t>图 1-5 研究意义图</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_Toc228233012 \h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kern w:val="44"/>
          <w:szCs w:val="28"/>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eastAsia" w:ascii="宋体" w:hAnsi="宋体" w:eastAsia="宋体" w:cs="宋体"/>
        </w:rPr>
      </w:pPr>
      <w:r>
        <w:rPr>
          <w:rFonts w:hint="eastAsia" w:ascii="宋体" w:hAnsi="宋体" w:eastAsia="宋体" w:cs="宋体"/>
          <w:kern w:val="44"/>
          <w:szCs w:val="28"/>
        </w:rPr>
        <w:fldChar w:fldCharType="begin"/>
      </w:r>
      <w:r>
        <w:rPr>
          <w:rFonts w:hint="eastAsia" w:ascii="宋体" w:hAnsi="宋体" w:eastAsia="宋体" w:cs="宋体"/>
          <w:kern w:val="44"/>
          <w:szCs w:val="28"/>
        </w:rPr>
        <w:instrText xml:space="preserve"> HYPERLINK \l _Toc1244966533 </w:instrText>
      </w:r>
      <w:r>
        <w:rPr>
          <w:rFonts w:hint="eastAsia" w:ascii="宋体" w:hAnsi="宋体" w:eastAsia="宋体" w:cs="宋体"/>
          <w:kern w:val="44"/>
          <w:szCs w:val="28"/>
        </w:rPr>
        <w:fldChar w:fldCharType="separate"/>
      </w:r>
      <w:r>
        <w:rPr>
          <w:rFonts w:hint="eastAsia" w:ascii="宋体" w:hAnsi="宋体" w:eastAsia="宋体" w:cs="宋体"/>
        </w:rPr>
        <w:t>图 1-6 研究方法图</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_Toc1244966533 \h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kern w:val="44"/>
          <w:szCs w:val="28"/>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eastAsia" w:ascii="宋体" w:hAnsi="宋体" w:eastAsia="宋体" w:cs="宋体"/>
        </w:rPr>
      </w:pPr>
      <w:r>
        <w:rPr>
          <w:rFonts w:hint="eastAsia" w:ascii="宋体" w:hAnsi="宋体" w:eastAsia="宋体" w:cs="宋体"/>
          <w:kern w:val="44"/>
          <w:szCs w:val="28"/>
        </w:rPr>
        <w:fldChar w:fldCharType="begin"/>
      </w:r>
      <w:r>
        <w:rPr>
          <w:rFonts w:hint="eastAsia" w:ascii="宋体" w:hAnsi="宋体" w:eastAsia="宋体" w:cs="宋体"/>
          <w:kern w:val="44"/>
          <w:szCs w:val="28"/>
        </w:rPr>
        <w:instrText xml:space="preserve"> HYPERLINK \l _Toc135476549 </w:instrText>
      </w:r>
      <w:r>
        <w:rPr>
          <w:rFonts w:hint="eastAsia" w:ascii="宋体" w:hAnsi="宋体" w:eastAsia="宋体" w:cs="宋体"/>
          <w:kern w:val="44"/>
          <w:szCs w:val="28"/>
        </w:rPr>
        <w:fldChar w:fldCharType="separate"/>
      </w:r>
      <w:r>
        <w:rPr>
          <w:rFonts w:hint="eastAsia" w:ascii="宋体" w:hAnsi="宋体" w:eastAsia="宋体" w:cs="宋体"/>
        </w:rPr>
        <w:t>图 1-7 数据来源图</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_Toc135476549 \h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kern w:val="44"/>
          <w:szCs w:val="28"/>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eastAsia" w:ascii="宋体" w:hAnsi="宋体" w:eastAsia="宋体" w:cs="宋体"/>
        </w:rPr>
      </w:pPr>
      <w:r>
        <w:rPr>
          <w:rFonts w:hint="eastAsia" w:ascii="宋体" w:hAnsi="宋体" w:eastAsia="宋体" w:cs="宋体"/>
          <w:kern w:val="44"/>
          <w:szCs w:val="28"/>
        </w:rPr>
        <w:fldChar w:fldCharType="begin"/>
      </w:r>
      <w:r>
        <w:rPr>
          <w:rFonts w:hint="eastAsia" w:ascii="宋体" w:hAnsi="宋体" w:eastAsia="宋体" w:cs="宋体"/>
          <w:kern w:val="44"/>
          <w:szCs w:val="28"/>
        </w:rPr>
        <w:instrText xml:space="preserve"> HYPERLINK \l _Toc1290056306 </w:instrText>
      </w:r>
      <w:r>
        <w:rPr>
          <w:rFonts w:hint="eastAsia" w:ascii="宋体" w:hAnsi="宋体" w:eastAsia="宋体" w:cs="宋体"/>
          <w:kern w:val="44"/>
          <w:szCs w:val="28"/>
        </w:rPr>
        <w:fldChar w:fldCharType="separate"/>
      </w:r>
      <w:r>
        <w:rPr>
          <w:rFonts w:hint="eastAsia" w:ascii="宋体" w:hAnsi="宋体" w:eastAsia="宋体" w:cs="宋体"/>
        </w:rPr>
        <w:t>图 1-8 创新点分析图</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_Toc1290056306 \h </w:instrText>
      </w:r>
      <w:r>
        <w:rPr>
          <w:rFonts w:hint="eastAsia" w:ascii="宋体" w:hAnsi="宋体" w:eastAsia="宋体" w:cs="宋体"/>
        </w:rPr>
        <w:fldChar w:fldCharType="separate"/>
      </w:r>
      <w:r>
        <w:rPr>
          <w:rFonts w:hint="eastAsia" w:ascii="宋体" w:hAnsi="宋体" w:eastAsia="宋体" w:cs="宋体"/>
        </w:rPr>
        <w:t>10</w:t>
      </w:r>
      <w:r>
        <w:rPr>
          <w:rFonts w:hint="eastAsia" w:ascii="宋体" w:hAnsi="宋体" w:eastAsia="宋体" w:cs="宋体"/>
        </w:rPr>
        <w:fldChar w:fldCharType="end"/>
      </w:r>
      <w:r>
        <w:rPr>
          <w:rFonts w:hint="eastAsia" w:ascii="宋体" w:hAnsi="宋体" w:eastAsia="宋体" w:cs="宋体"/>
          <w:kern w:val="44"/>
          <w:szCs w:val="28"/>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eastAsia" w:ascii="宋体" w:hAnsi="宋体" w:eastAsia="宋体" w:cs="宋体"/>
        </w:rPr>
      </w:pPr>
      <w:r>
        <w:rPr>
          <w:rFonts w:hint="eastAsia" w:ascii="宋体" w:hAnsi="宋体" w:eastAsia="宋体" w:cs="宋体"/>
          <w:kern w:val="44"/>
          <w:szCs w:val="28"/>
        </w:rPr>
        <w:fldChar w:fldCharType="begin"/>
      </w:r>
      <w:r>
        <w:rPr>
          <w:rFonts w:hint="eastAsia" w:ascii="宋体" w:hAnsi="宋体" w:eastAsia="宋体" w:cs="宋体"/>
          <w:kern w:val="44"/>
          <w:szCs w:val="28"/>
        </w:rPr>
        <w:instrText xml:space="preserve"> HYPERLINK \l _Toc153295203 </w:instrText>
      </w:r>
      <w:r>
        <w:rPr>
          <w:rFonts w:hint="eastAsia" w:ascii="宋体" w:hAnsi="宋体" w:eastAsia="宋体" w:cs="宋体"/>
          <w:kern w:val="44"/>
          <w:szCs w:val="28"/>
        </w:rPr>
        <w:fldChar w:fldCharType="separate"/>
      </w:r>
      <w:r>
        <w:rPr>
          <w:rFonts w:hint="eastAsia" w:ascii="宋体" w:hAnsi="宋体" w:eastAsia="宋体" w:cs="宋体"/>
        </w:rPr>
        <w:t>图 2-1 全域公共服务主体界定</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_Toc153295203 \h </w:instrText>
      </w:r>
      <w:r>
        <w:rPr>
          <w:rFonts w:hint="eastAsia" w:ascii="宋体" w:hAnsi="宋体" w:eastAsia="宋体" w:cs="宋体"/>
        </w:rPr>
        <w:fldChar w:fldCharType="separate"/>
      </w:r>
      <w:r>
        <w:rPr>
          <w:rFonts w:hint="eastAsia" w:ascii="宋体" w:hAnsi="宋体" w:eastAsia="宋体" w:cs="宋体"/>
        </w:rPr>
        <w:t>11</w:t>
      </w:r>
      <w:r>
        <w:rPr>
          <w:rFonts w:hint="eastAsia" w:ascii="宋体" w:hAnsi="宋体" w:eastAsia="宋体" w:cs="宋体"/>
        </w:rPr>
        <w:fldChar w:fldCharType="end"/>
      </w:r>
      <w:r>
        <w:rPr>
          <w:rFonts w:hint="eastAsia" w:ascii="宋体" w:hAnsi="宋体" w:eastAsia="宋体" w:cs="宋体"/>
          <w:kern w:val="44"/>
          <w:szCs w:val="28"/>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eastAsia" w:ascii="宋体" w:hAnsi="宋体" w:eastAsia="宋体" w:cs="宋体"/>
        </w:rPr>
      </w:pPr>
      <w:r>
        <w:rPr>
          <w:rFonts w:hint="eastAsia" w:ascii="宋体" w:hAnsi="宋体" w:eastAsia="宋体" w:cs="宋体"/>
          <w:kern w:val="44"/>
          <w:szCs w:val="28"/>
        </w:rPr>
        <w:fldChar w:fldCharType="begin"/>
      </w:r>
      <w:r>
        <w:rPr>
          <w:rFonts w:hint="eastAsia" w:ascii="宋体" w:hAnsi="宋体" w:eastAsia="宋体" w:cs="宋体"/>
          <w:kern w:val="44"/>
          <w:szCs w:val="28"/>
        </w:rPr>
        <w:instrText xml:space="preserve"> HYPERLINK \l _Toc2009137730 </w:instrText>
      </w:r>
      <w:r>
        <w:rPr>
          <w:rFonts w:hint="eastAsia" w:ascii="宋体" w:hAnsi="宋体" w:eastAsia="宋体" w:cs="宋体"/>
          <w:kern w:val="44"/>
          <w:szCs w:val="28"/>
        </w:rPr>
        <w:fldChar w:fldCharType="separate"/>
      </w:r>
      <w:r>
        <w:rPr>
          <w:rFonts w:hint="eastAsia" w:ascii="宋体" w:hAnsi="宋体" w:eastAsia="宋体" w:cs="宋体"/>
        </w:rPr>
        <w:t>图 2-2 公共服务一体化进程图</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_Toc2009137730 \h </w:instrText>
      </w:r>
      <w:r>
        <w:rPr>
          <w:rFonts w:hint="eastAsia" w:ascii="宋体" w:hAnsi="宋体" w:eastAsia="宋体" w:cs="宋体"/>
        </w:rPr>
        <w:fldChar w:fldCharType="separate"/>
      </w:r>
      <w:r>
        <w:rPr>
          <w:rFonts w:hint="eastAsia" w:ascii="宋体" w:hAnsi="宋体" w:eastAsia="宋体" w:cs="宋体"/>
        </w:rPr>
        <w:t>12</w:t>
      </w:r>
      <w:r>
        <w:rPr>
          <w:rFonts w:hint="eastAsia" w:ascii="宋体" w:hAnsi="宋体" w:eastAsia="宋体" w:cs="宋体"/>
        </w:rPr>
        <w:fldChar w:fldCharType="end"/>
      </w:r>
      <w:r>
        <w:rPr>
          <w:rFonts w:hint="eastAsia" w:ascii="宋体" w:hAnsi="宋体" w:eastAsia="宋体" w:cs="宋体"/>
          <w:kern w:val="44"/>
          <w:szCs w:val="28"/>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eastAsia" w:ascii="宋体" w:hAnsi="宋体" w:eastAsia="宋体" w:cs="宋体"/>
        </w:rPr>
      </w:pPr>
      <w:r>
        <w:rPr>
          <w:rFonts w:hint="eastAsia" w:ascii="宋体" w:hAnsi="宋体" w:eastAsia="宋体" w:cs="宋体"/>
          <w:kern w:val="44"/>
          <w:szCs w:val="28"/>
        </w:rPr>
        <w:fldChar w:fldCharType="begin"/>
      </w:r>
      <w:r>
        <w:rPr>
          <w:rFonts w:hint="eastAsia" w:ascii="宋体" w:hAnsi="宋体" w:eastAsia="宋体" w:cs="宋体"/>
          <w:kern w:val="44"/>
          <w:szCs w:val="28"/>
        </w:rPr>
        <w:instrText xml:space="preserve"> HYPERLINK \l _Toc170041919 </w:instrText>
      </w:r>
      <w:r>
        <w:rPr>
          <w:rFonts w:hint="eastAsia" w:ascii="宋体" w:hAnsi="宋体" w:eastAsia="宋体" w:cs="宋体"/>
          <w:kern w:val="44"/>
          <w:szCs w:val="28"/>
        </w:rPr>
        <w:fldChar w:fldCharType="separate"/>
      </w:r>
      <w:r>
        <w:rPr>
          <w:rFonts w:hint="eastAsia" w:ascii="宋体" w:hAnsi="宋体" w:eastAsia="宋体" w:cs="宋体"/>
        </w:rPr>
        <w:t>图 2-3 区域差距影响研究图</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_Toc170041919 \h </w:instrText>
      </w:r>
      <w:r>
        <w:rPr>
          <w:rFonts w:hint="eastAsia" w:ascii="宋体" w:hAnsi="宋体" w:eastAsia="宋体" w:cs="宋体"/>
        </w:rPr>
        <w:fldChar w:fldCharType="separate"/>
      </w:r>
      <w:r>
        <w:rPr>
          <w:rFonts w:hint="eastAsia" w:ascii="宋体" w:hAnsi="宋体" w:eastAsia="宋体" w:cs="宋体"/>
        </w:rPr>
        <w:t>13</w:t>
      </w:r>
      <w:r>
        <w:rPr>
          <w:rFonts w:hint="eastAsia" w:ascii="宋体" w:hAnsi="宋体" w:eastAsia="宋体" w:cs="宋体"/>
        </w:rPr>
        <w:fldChar w:fldCharType="end"/>
      </w:r>
      <w:r>
        <w:rPr>
          <w:rFonts w:hint="eastAsia" w:ascii="宋体" w:hAnsi="宋体" w:eastAsia="宋体" w:cs="宋体"/>
          <w:kern w:val="44"/>
          <w:szCs w:val="28"/>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eastAsia" w:ascii="宋体" w:hAnsi="宋体" w:eastAsia="宋体" w:cs="宋体"/>
        </w:rPr>
      </w:pPr>
      <w:r>
        <w:rPr>
          <w:rFonts w:hint="eastAsia" w:ascii="宋体" w:hAnsi="宋体" w:eastAsia="宋体" w:cs="宋体"/>
          <w:kern w:val="44"/>
          <w:szCs w:val="28"/>
        </w:rPr>
        <w:fldChar w:fldCharType="begin"/>
      </w:r>
      <w:r>
        <w:rPr>
          <w:rFonts w:hint="eastAsia" w:ascii="宋体" w:hAnsi="宋体" w:eastAsia="宋体" w:cs="宋体"/>
          <w:kern w:val="44"/>
          <w:szCs w:val="28"/>
        </w:rPr>
        <w:instrText xml:space="preserve"> HYPERLINK \l _Toc1968983592 </w:instrText>
      </w:r>
      <w:r>
        <w:rPr>
          <w:rFonts w:hint="eastAsia" w:ascii="宋体" w:hAnsi="宋体" w:eastAsia="宋体" w:cs="宋体"/>
          <w:kern w:val="44"/>
          <w:szCs w:val="28"/>
        </w:rPr>
        <w:fldChar w:fldCharType="separate"/>
      </w:r>
      <w:r>
        <w:rPr>
          <w:rFonts w:hint="eastAsia" w:ascii="宋体" w:hAnsi="宋体" w:eastAsia="宋体" w:cs="宋体"/>
        </w:rPr>
        <w:t>图 2-4 城乡差距影响研究图</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_Toc1968983592 \h </w:instrText>
      </w:r>
      <w:r>
        <w:rPr>
          <w:rFonts w:hint="eastAsia" w:ascii="宋体" w:hAnsi="宋体" w:eastAsia="宋体" w:cs="宋体"/>
        </w:rPr>
        <w:fldChar w:fldCharType="separate"/>
      </w:r>
      <w:r>
        <w:rPr>
          <w:rFonts w:hint="eastAsia" w:ascii="宋体" w:hAnsi="宋体" w:eastAsia="宋体" w:cs="宋体"/>
        </w:rPr>
        <w:t>14</w:t>
      </w:r>
      <w:r>
        <w:rPr>
          <w:rFonts w:hint="eastAsia" w:ascii="宋体" w:hAnsi="宋体" w:eastAsia="宋体" w:cs="宋体"/>
        </w:rPr>
        <w:fldChar w:fldCharType="end"/>
      </w:r>
      <w:r>
        <w:rPr>
          <w:rFonts w:hint="eastAsia" w:ascii="宋体" w:hAnsi="宋体" w:eastAsia="宋体" w:cs="宋体"/>
          <w:kern w:val="44"/>
          <w:szCs w:val="28"/>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eastAsia" w:ascii="宋体" w:hAnsi="宋体" w:eastAsia="宋体" w:cs="宋体"/>
        </w:rPr>
      </w:pPr>
      <w:r>
        <w:rPr>
          <w:rFonts w:hint="eastAsia" w:ascii="宋体" w:hAnsi="宋体" w:eastAsia="宋体" w:cs="宋体"/>
          <w:kern w:val="44"/>
          <w:szCs w:val="28"/>
        </w:rPr>
        <w:fldChar w:fldCharType="begin"/>
      </w:r>
      <w:r>
        <w:rPr>
          <w:rFonts w:hint="eastAsia" w:ascii="宋体" w:hAnsi="宋体" w:eastAsia="宋体" w:cs="宋体"/>
          <w:kern w:val="44"/>
          <w:szCs w:val="28"/>
        </w:rPr>
        <w:instrText xml:space="preserve"> HYPERLINK \l _Toc1249548746 </w:instrText>
      </w:r>
      <w:r>
        <w:rPr>
          <w:rFonts w:hint="eastAsia" w:ascii="宋体" w:hAnsi="宋体" w:eastAsia="宋体" w:cs="宋体"/>
          <w:kern w:val="44"/>
          <w:szCs w:val="28"/>
        </w:rPr>
        <w:fldChar w:fldCharType="separate"/>
      </w:r>
      <w:r>
        <w:rPr>
          <w:rFonts w:hint="eastAsia" w:ascii="宋体" w:hAnsi="宋体" w:eastAsia="宋体" w:cs="宋体"/>
        </w:rPr>
        <w:t>图 2-5 数字化进程图</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_Toc1249548746 \h </w:instrText>
      </w:r>
      <w:r>
        <w:rPr>
          <w:rFonts w:hint="eastAsia" w:ascii="宋体" w:hAnsi="宋体" w:eastAsia="宋体" w:cs="宋体"/>
        </w:rPr>
        <w:fldChar w:fldCharType="separate"/>
      </w:r>
      <w:r>
        <w:rPr>
          <w:rFonts w:hint="eastAsia" w:ascii="宋体" w:hAnsi="宋体" w:eastAsia="宋体" w:cs="宋体"/>
        </w:rPr>
        <w:t>15</w:t>
      </w:r>
      <w:r>
        <w:rPr>
          <w:rFonts w:hint="eastAsia" w:ascii="宋体" w:hAnsi="宋体" w:eastAsia="宋体" w:cs="宋体"/>
        </w:rPr>
        <w:fldChar w:fldCharType="end"/>
      </w:r>
      <w:r>
        <w:rPr>
          <w:rFonts w:hint="eastAsia" w:ascii="宋体" w:hAnsi="宋体" w:eastAsia="宋体" w:cs="宋体"/>
          <w:kern w:val="44"/>
          <w:szCs w:val="28"/>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eastAsia" w:ascii="宋体" w:hAnsi="宋体" w:eastAsia="宋体" w:cs="宋体"/>
        </w:rPr>
      </w:pPr>
      <w:r>
        <w:rPr>
          <w:rFonts w:hint="eastAsia" w:ascii="宋体" w:hAnsi="宋体" w:eastAsia="宋体" w:cs="宋体"/>
          <w:kern w:val="44"/>
          <w:szCs w:val="28"/>
        </w:rPr>
        <w:fldChar w:fldCharType="begin"/>
      </w:r>
      <w:r>
        <w:rPr>
          <w:rFonts w:hint="eastAsia" w:ascii="宋体" w:hAnsi="宋体" w:eastAsia="宋体" w:cs="宋体"/>
          <w:kern w:val="44"/>
          <w:szCs w:val="28"/>
        </w:rPr>
        <w:instrText xml:space="preserve"> HYPERLINK \l _Toc485131688 </w:instrText>
      </w:r>
      <w:r>
        <w:rPr>
          <w:rFonts w:hint="eastAsia" w:ascii="宋体" w:hAnsi="宋体" w:eastAsia="宋体" w:cs="宋体"/>
          <w:kern w:val="44"/>
          <w:szCs w:val="28"/>
        </w:rPr>
        <w:fldChar w:fldCharType="separate"/>
      </w:r>
      <w:r>
        <w:rPr>
          <w:rFonts w:hint="eastAsia" w:ascii="宋体" w:hAnsi="宋体" w:eastAsia="宋体" w:cs="宋体"/>
        </w:rPr>
        <w:t>图 2-6 多主体协同治理关系图</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_Toc485131688 \h </w:instrText>
      </w:r>
      <w:r>
        <w:rPr>
          <w:rFonts w:hint="eastAsia" w:ascii="宋体" w:hAnsi="宋体" w:eastAsia="宋体" w:cs="宋体"/>
        </w:rPr>
        <w:fldChar w:fldCharType="separate"/>
      </w:r>
      <w:r>
        <w:rPr>
          <w:rFonts w:hint="eastAsia" w:ascii="宋体" w:hAnsi="宋体" w:eastAsia="宋体" w:cs="宋体"/>
        </w:rPr>
        <w:t>15</w:t>
      </w:r>
      <w:r>
        <w:rPr>
          <w:rFonts w:hint="eastAsia" w:ascii="宋体" w:hAnsi="宋体" w:eastAsia="宋体" w:cs="宋体"/>
        </w:rPr>
        <w:fldChar w:fldCharType="end"/>
      </w:r>
      <w:r>
        <w:rPr>
          <w:rFonts w:hint="eastAsia" w:ascii="宋体" w:hAnsi="宋体" w:eastAsia="宋体" w:cs="宋体"/>
          <w:kern w:val="44"/>
          <w:szCs w:val="28"/>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eastAsia" w:ascii="宋体" w:hAnsi="宋体" w:eastAsia="宋体" w:cs="宋体"/>
        </w:rPr>
      </w:pPr>
      <w:r>
        <w:rPr>
          <w:rFonts w:hint="eastAsia" w:ascii="宋体" w:hAnsi="宋体" w:eastAsia="宋体" w:cs="宋体"/>
          <w:kern w:val="44"/>
          <w:szCs w:val="28"/>
        </w:rPr>
        <w:fldChar w:fldCharType="begin"/>
      </w:r>
      <w:r>
        <w:rPr>
          <w:rFonts w:hint="eastAsia" w:ascii="宋体" w:hAnsi="宋体" w:eastAsia="宋体" w:cs="宋体"/>
          <w:kern w:val="44"/>
          <w:szCs w:val="28"/>
        </w:rPr>
        <w:instrText xml:space="preserve"> HYPERLINK \l _Toc424515909 </w:instrText>
      </w:r>
      <w:r>
        <w:rPr>
          <w:rFonts w:hint="eastAsia" w:ascii="宋体" w:hAnsi="宋体" w:eastAsia="宋体" w:cs="宋体"/>
          <w:kern w:val="44"/>
          <w:szCs w:val="28"/>
        </w:rPr>
        <w:fldChar w:fldCharType="separate"/>
      </w:r>
      <w:r>
        <w:rPr>
          <w:rFonts w:hint="eastAsia" w:ascii="宋体" w:hAnsi="宋体" w:eastAsia="宋体" w:cs="宋体"/>
        </w:rPr>
        <w:t>图 2-7 财政支出结构不平衡示意图</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_Toc424515909 \h </w:instrText>
      </w:r>
      <w:r>
        <w:rPr>
          <w:rFonts w:hint="eastAsia" w:ascii="宋体" w:hAnsi="宋体" w:eastAsia="宋体" w:cs="宋体"/>
        </w:rPr>
        <w:fldChar w:fldCharType="separate"/>
      </w:r>
      <w:r>
        <w:rPr>
          <w:rFonts w:hint="eastAsia" w:ascii="宋体" w:hAnsi="宋体" w:eastAsia="宋体" w:cs="宋体"/>
        </w:rPr>
        <w:t>16</w:t>
      </w:r>
      <w:r>
        <w:rPr>
          <w:rFonts w:hint="eastAsia" w:ascii="宋体" w:hAnsi="宋体" w:eastAsia="宋体" w:cs="宋体"/>
        </w:rPr>
        <w:fldChar w:fldCharType="end"/>
      </w:r>
      <w:r>
        <w:rPr>
          <w:rFonts w:hint="eastAsia" w:ascii="宋体" w:hAnsi="宋体" w:eastAsia="宋体" w:cs="宋体"/>
          <w:kern w:val="44"/>
          <w:szCs w:val="28"/>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eastAsia" w:ascii="宋体" w:hAnsi="宋体" w:eastAsia="宋体" w:cs="宋体"/>
        </w:rPr>
      </w:pPr>
      <w:r>
        <w:rPr>
          <w:rFonts w:hint="eastAsia" w:ascii="宋体" w:hAnsi="宋体" w:eastAsia="宋体" w:cs="宋体"/>
          <w:kern w:val="44"/>
          <w:szCs w:val="28"/>
        </w:rPr>
        <w:fldChar w:fldCharType="begin"/>
      </w:r>
      <w:r>
        <w:rPr>
          <w:rFonts w:hint="eastAsia" w:ascii="宋体" w:hAnsi="宋体" w:eastAsia="宋体" w:cs="宋体"/>
          <w:kern w:val="44"/>
          <w:szCs w:val="28"/>
        </w:rPr>
        <w:instrText xml:space="preserve"> HYPERLINK \l _Toc1506343040 </w:instrText>
      </w:r>
      <w:r>
        <w:rPr>
          <w:rFonts w:hint="eastAsia" w:ascii="宋体" w:hAnsi="宋体" w:eastAsia="宋体" w:cs="宋体"/>
          <w:kern w:val="44"/>
          <w:szCs w:val="28"/>
        </w:rPr>
        <w:fldChar w:fldCharType="separate"/>
      </w:r>
      <w:r>
        <w:rPr>
          <w:rFonts w:hint="eastAsia" w:ascii="宋体" w:hAnsi="宋体" w:eastAsia="宋体" w:cs="宋体"/>
        </w:rPr>
        <w:t>图 2-8 全域公共服务一体化困境研究文献图</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_Toc1506343040 \h </w:instrText>
      </w:r>
      <w:r>
        <w:rPr>
          <w:rFonts w:hint="eastAsia" w:ascii="宋体" w:hAnsi="宋体" w:eastAsia="宋体" w:cs="宋体"/>
        </w:rPr>
        <w:fldChar w:fldCharType="separate"/>
      </w:r>
      <w:r>
        <w:rPr>
          <w:rFonts w:hint="eastAsia" w:ascii="宋体" w:hAnsi="宋体" w:eastAsia="宋体" w:cs="宋体"/>
        </w:rPr>
        <w:t>17</w:t>
      </w:r>
      <w:r>
        <w:rPr>
          <w:rFonts w:hint="eastAsia" w:ascii="宋体" w:hAnsi="宋体" w:eastAsia="宋体" w:cs="宋体"/>
        </w:rPr>
        <w:fldChar w:fldCharType="end"/>
      </w:r>
      <w:r>
        <w:rPr>
          <w:rFonts w:hint="eastAsia" w:ascii="宋体" w:hAnsi="宋体" w:eastAsia="宋体" w:cs="宋体"/>
          <w:kern w:val="44"/>
          <w:szCs w:val="28"/>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eastAsia" w:ascii="宋体" w:hAnsi="宋体" w:eastAsia="宋体" w:cs="宋体"/>
        </w:rPr>
      </w:pPr>
      <w:r>
        <w:rPr>
          <w:rFonts w:hint="eastAsia" w:ascii="宋体" w:hAnsi="宋体" w:eastAsia="宋体" w:cs="宋体"/>
          <w:kern w:val="44"/>
          <w:szCs w:val="28"/>
        </w:rPr>
        <w:fldChar w:fldCharType="begin"/>
      </w:r>
      <w:r>
        <w:rPr>
          <w:rFonts w:hint="eastAsia" w:ascii="宋体" w:hAnsi="宋体" w:eastAsia="宋体" w:cs="宋体"/>
          <w:kern w:val="44"/>
          <w:szCs w:val="28"/>
        </w:rPr>
        <w:instrText xml:space="preserve"> HYPERLINK \l _Toc1431196903 </w:instrText>
      </w:r>
      <w:r>
        <w:rPr>
          <w:rFonts w:hint="eastAsia" w:ascii="宋体" w:hAnsi="宋体" w:eastAsia="宋体" w:cs="宋体"/>
          <w:kern w:val="44"/>
          <w:szCs w:val="28"/>
        </w:rPr>
        <w:fldChar w:fldCharType="separate"/>
      </w:r>
      <w:r>
        <w:rPr>
          <w:rFonts w:hint="eastAsia" w:ascii="宋体" w:hAnsi="宋体" w:eastAsia="宋体" w:cs="宋体"/>
        </w:rPr>
        <w:t>图 3-1 调查地点示意图</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_Toc1431196903 \h </w:instrText>
      </w:r>
      <w:r>
        <w:rPr>
          <w:rFonts w:hint="eastAsia" w:ascii="宋体" w:hAnsi="宋体" w:eastAsia="宋体" w:cs="宋体"/>
        </w:rPr>
        <w:fldChar w:fldCharType="separate"/>
      </w:r>
      <w:r>
        <w:rPr>
          <w:rFonts w:hint="eastAsia" w:ascii="宋体" w:hAnsi="宋体" w:eastAsia="宋体" w:cs="宋体"/>
        </w:rPr>
        <w:t>18</w:t>
      </w:r>
      <w:r>
        <w:rPr>
          <w:rFonts w:hint="eastAsia" w:ascii="宋体" w:hAnsi="宋体" w:eastAsia="宋体" w:cs="宋体"/>
        </w:rPr>
        <w:fldChar w:fldCharType="end"/>
      </w:r>
      <w:r>
        <w:rPr>
          <w:rFonts w:hint="eastAsia" w:ascii="宋体" w:hAnsi="宋体" w:eastAsia="宋体" w:cs="宋体"/>
          <w:kern w:val="44"/>
          <w:szCs w:val="28"/>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eastAsia" w:ascii="宋体" w:hAnsi="宋体" w:eastAsia="宋体" w:cs="宋体"/>
        </w:rPr>
      </w:pPr>
      <w:r>
        <w:rPr>
          <w:rFonts w:hint="eastAsia" w:ascii="宋体" w:hAnsi="宋体" w:eastAsia="宋体" w:cs="宋体"/>
          <w:kern w:val="44"/>
          <w:szCs w:val="28"/>
        </w:rPr>
        <w:fldChar w:fldCharType="begin"/>
      </w:r>
      <w:r>
        <w:rPr>
          <w:rFonts w:hint="eastAsia" w:ascii="宋体" w:hAnsi="宋体" w:eastAsia="宋体" w:cs="宋体"/>
          <w:kern w:val="44"/>
          <w:szCs w:val="28"/>
        </w:rPr>
        <w:instrText xml:space="preserve"> HYPERLINK \l _Toc38589522 </w:instrText>
      </w:r>
      <w:r>
        <w:rPr>
          <w:rFonts w:hint="eastAsia" w:ascii="宋体" w:hAnsi="宋体" w:eastAsia="宋体" w:cs="宋体"/>
          <w:kern w:val="44"/>
          <w:szCs w:val="28"/>
        </w:rPr>
        <w:fldChar w:fldCharType="separate"/>
      </w:r>
      <w:r>
        <w:rPr>
          <w:rFonts w:hint="eastAsia" w:ascii="宋体" w:hAnsi="宋体" w:eastAsia="宋体" w:cs="宋体"/>
        </w:rPr>
        <w:t>图 3-2 被调查者性别年龄结构图</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_Toc38589522 \h </w:instrText>
      </w:r>
      <w:r>
        <w:rPr>
          <w:rFonts w:hint="eastAsia" w:ascii="宋体" w:hAnsi="宋体" w:eastAsia="宋体" w:cs="宋体"/>
        </w:rPr>
        <w:fldChar w:fldCharType="separate"/>
      </w:r>
      <w:r>
        <w:rPr>
          <w:rFonts w:hint="eastAsia" w:ascii="宋体" w:hAnsi="宋体" w:eastAsia="宋体" w:cs="宋体"/>
        </w:rPr>
        <w:t>20</w:t>
      </w:r>
      <w:r>
        <w:rPr>
          <w:rFonts w:hint="eastAsia" w:ascii="宋体" w:hAnsi="宋体" w:eastAsia="宋体" w:cs="宋体"/>
        </w:rPr>
        <w:fldChar w:fldCharType="end"/>
      </w:r>
      <w:r>
        <w:rPr>
          <w:rFonts w:hint="eastAsia" w:ascii="宋体" w:hAnsi="宋体" w:eastAsia="宋体" w:cs="宋体"/>
          <w:kern w:val="44"/>
          <w:szCs w:val="28"/>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eastAsia" w:ascii="宋体" w:hAnsi="宋体" w:eastAsia="宋体" w:cs="宋体"/>
        </w:rPr>
      </w:pPr>
      <w:r>
        <w:rPr>
          <w:rFonts w:hint="eastAsia" w:ascii="宋体" w:hAnsi="宋体" w:eastAsia="宋体" w:cs="宋体"/>
          <w:kern w:val="44"/>
          <w:szCs w:val="28"/>
        </w:rPr>
        <w:fldChar w:fldCharType="begin"/>
      </w:r>
      <w:r>
        <w:rPr>
          <w:rFonts w:hint="eastAsia" w:ascii="宋体" w:hAnsi="宋体" w:eastAsia="宋体" w:cs="宋体"/>
          <w:kern w:val="44"/>
          <w:szCs w:val="28"/>
        </w:rPr>
        <w:instrText xml:space="preserve"> HYPERLINK \l _Toc793241918 </w:instrText>
      </w:r>
      <w:r>
        <w:rPr>
          <w:rFonts w:hint="eastAsia" w:ascii="宋体" w:hAnsi="宋体" w:eastAsia="宋体" w:cs="宋体"/>
          <w:kern w:val="44"/>
          <w:szCs w:val="28"/>
        </w:rPr>
        <w:fldChar w:fldCharType="separate"/>
      </w:r>
      <w:r>
        <w:rPr>
          <w:rFonts w:hint="eastAsia" w:ascii="宋体" w:hAnsi="宋体" w:eastAsia="宋体" w:cs="宋体"/>
        </w:rPr>
        <w:t>图 3-3 样本量分配表</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_Toc793241918 \h </w:instrText>
      </w:r>
      <w:r>
        <w:rPr>
          <w:rFonts w:hint="eastAsia" w:ascii="宋体" w:hAnsi="宋体" w:eastAsia="宋体" w:cs="宋体"/>
        </w:rPr>
        <w:fldChar w:fldCharType="separate"/>
      </w:r>
      <w:r>
        <w:rPr>
          <w:rFonts w:hint="eastAsia" w:ascii="宋体" w:hAnsi="宋体" w:eastAsia="宋体" w:cs="宋体"/>
        </w:rPr>
        <w:t>22</w:t>
      </w:r>
      <w:r>
        <w:rPr>
          <w:rFonts w:hint="eastAsia" w:ascii="宋体" w:hAnsi="宋体" w:eastAsia="宋体" w:cs="宋体"/>
        </w:rPr>
        <w:fldChar w:fldCharType="end"/>
      </w:r>
      <w:r>
        <w:rPr>
          <w:rFonts w:hint="eastAsia" w:ascii="宋体" w:hAnsi="宋体" w:eastAsia="宋体" w:cs="宋体"/>
          <w:kern w:val="44"/>
          <w:szCs w:val="28"/>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eastAsia" w:ascii="宋体" w:hAnsi="宋体" w:eastAsia="宋体" w:cs="宋体"/>
        </w:rPr>
      </w:pPr>
      <w:r>
        <w:rPr>
          <w:rFonts w:hint="eastAsia" w:ascii="宋体" w:hAnsi="宋体" w:eastAsia="宋体" w:cs="宋体"/>
          <w:kern w:val="44"/>
          <w:szCs w:val="28"/>
        </w:rPr>
        <w:fldChar w:fldCharType="begin"/>
      </w:r>
      <w:r>
        <w:rPr>
          <w:rFonts w:hint="eastAsia" w:ascii="宋体" w:hAnsi="宋体" w:eastAsia="宋体" w:cs="宋体"/>
          <w:kern w:val="44"/>
          <w:szCs w:val="28"/>
        </w:rPr>
        <w:instrText xml:space="preserve"> HYPERLINK \l _Toc764853893 </w:instrText>
      </w:r>
      <w:r>
        <w:rPr>
          <w:rFonts w:hint="eastAsia" w:ascii="宋体" w:hAnsi="宋体" w:eastAsia="宋体" w:cs="宋体"/>
          <w:kern w:val="44"/>
          <w:szCs w:val="28"/>
        </w:rPr>
        <w:fldChar w:fldCharType="separate"/>
      </w:r>
      <w:r>
        <w:rPr>
          <w:rFonts w:hint="eastAsia" w:ascii="宋体" w:hAnsi="宋体" w:eastAsia="宋体" w:cs="宋体"/>
        </w:rPr>
        <w:t>图 3-4 问卷设计原则示意图</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_Toc764853893 \h </w:instrText>
      </w:r>
      <w:r>
        <w:rPr>
          <w:rFonts w:hint="eastAsia" w:ascii="宋体" w:hAnsi="宋体" w:eastAsia="宋体" w:cs="宋体"/>
        </w:rPr>
        <w:fldChar w:fldCharType="separate"/>
      </w:r>
      <w:r>
        <w:rPr>
          <w:rFonts w:hint="eastAsia" w:ascii="宋体" w:hAnsi="宋体" w:eastAsia="宋体" w:cs="宋体"/>
        </w:rPr>
        <w:t>23</w:t>
      </w:r>
      <w:r>
        <w:rPr>
          <w:rFonts w:hint="eastAsia" w:ascii="宋体" w:hAnsi="宋体" w:eastAsia="宋体" w:cs="宋体"/>
        </w:rPr>
        <w:fldChar w:fldCharType="end"/>
      </w:r>
      <w:r>
        <w:rPr>
          <w:rFonts w:hint="eastAsia" w:ascii="宋体" w:hAnsi="宋体" w:eastAsia="宋体" w:cs="宋体"/>
          <w:kern w:val="44"/>
          <w:szCs w:val="28"/>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eastAsia" w:ascii="宋体" w:hAnsi="宋体" w:eastAsia="宋体" w:cs="宋体"/>
        </w:rPr>
      </w:pPr>
      <w:r>
        <w:rPr>
          <w:rFonts w:hint="eastAsia" w:ascii="宋体" w:hAnsi="宋体" w:eastAsia="宋体" w:cs="宋体"/>
          <w:kern w:val="44"/>
          <w:szCs w:val="28"/>
        </w:rPr>
        <w:fldChar w:fldCharType="begin"/>
      </w:r>
      <w:r>
        <w:rPr>
          <w:rFonts w:hint="eastAsia" w:ascii="宋体" w:hAnsi="宋体" w:eastAsia="宋体" w:cs="宋体"/>
          <w:kern w:val="44"/>
          <w:szCs w:val="28"/>
        </w:rPr>
        <w:instrText xml:space="preserve"> HYPERLINK \l _Toc725656074 </w:instrText>
      </w:r>
      <w:r>
        <w:rPr>
          <w:rFonts w:hint="eastAsia" w:ascii="宋体" w:hAnsi="宋体" w:eastAsia="宋体" w:cs="宋体"/>
          <w:kern w:val="44"/>
          <w:szCs w:val="28"/>
        </w:rPr>
        <w:fldChar w:fldCharType="separate"/>
      </w:r>
      <w:r>
        <w:rPr>
          <w:rFonts w:hint="eastAsia" w:ascii="宋体" w:hAnsi="宋体" w:eastAsia="宋体" w:cs="宋体"/>
        </w:rPr>
        <w:t>图 4-1 误差控制设计分类图</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_Toc725656074 \h </w:instrText>
      </w:r>
      <w:r>
        <w:rPr>
          <w:rFonts w:hint="eastAsia" w:ascii="宋体" w:hAnsi="宋体" w:eastAsia="宋体" w:cs="宋体"/>
        </w:rPr>
        <w:fldChar w:fldCharType="separate"/>
      </w:r>
      <w:r>
        <w:rPr>
          <w:rFonts w:hint="eastAsia" w:ascii="宋体" w:hAnsi="宋体" w:eastAsia="宋体" w:cs="宋体"/>
        </w:rPr>
        <w:t>33</w:t>
      </w:r>
      <w:r>
        <w:rPr>
          <w:rFonts w:hint="eastAsia" w:ascii="宋体" w:hAnsi="宋体" w:eastAsia="宋体" w:cs="宋体"/>
        </w:rPr>
        <w:fldChar w:fldCharType="end"/>
      </w:r>
      <w:r>
        <w:rPr>
          <w:rFonts w:hint="eastAsia" w:ascii="宋体" w:hAnsi="宋体" w:eastAsia="宋体" w:cs="宋体"/>
          <w:kern w:val="44"/>
          <w:szCs w:val="28"/>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eastAsia" w:ascii="宋体" w:hAnsi="宋体" w:eastAsia="宋体" w:cs="宋体"/>
        </w:rPr>
      </w:pPr>
      <w:r>
        <w:rPr>
          <w:rFonts w:hint="eastAsia" w:ascii="宋体" w:hAnsi="宋体" w:eastAsia="宋体" w:cs="宋体"/>
          <w:kern w:val="44"/>
          <w:szCs w:val="28"/>
        </w:rPr>
        <w:fldChar w:fldCharType="begin"/>
      </w:r>
      <w:r>
        <w:rPr>
          <w:rFonts w:hint="eastAsia" w:ascii="宋体" w:hAnsi="宋体" w:eastAsia="宋体" w:cs="宋体"/>
          <w:kern w:val="44"/>
          <w:szCs w:val="28"/>
        </w:rPr>
        <w:instrText xml:space="preserve"> HYPERLINK \l _Toc1989887908 </w:instrText>
      </w:r>
      <w:r>
        <w:rPr>
          <w:rFonts w:hint="eastAsia" w:ascii="宋体" w:hAnsi="宋体" w:eastAsia="宋体" w:cs="宋体"/>
          <w:kern w:val="44"/>
          <w:szCs w:val="28"/>
        </w:rPr>
        <w:fldChar w:fldCharType="separate"/>
      </w:r>
      <w:r>
        <w:rPr>
          <w:rFonts w:hint="eastAsia" w:ascii="宋体" w:hAnsi="宋体" w:eastAsia="宋体" w:cs="宋体"/>
        </w:rPr>
        <w:t>图 4-2 减少抽样误差措施分类</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_Toc1989887908 \h </w:instrText>
      </w:r>
      <w:r>
        <w:rPr>
          <w:rFonts w:hint="eastAsia" w:ascii="宋体" w:hAnsi="宋体" w:eastAsia="宋体" w:cs="宋体"/>
        </w:rPr>
        <w:fldChar w:fldCharType="separate"/>
      </w:r>
      <w:r>
        <w:rPr>
          <w:rFonts w:hint="eastAsia" w:ascii="宋体" w:hAnsi="宋体" w:eastAsia="宋体" w:cs="宋体"/>
        </w:rPr>
        <w:t>34</w:t>
      </w:r>
      <w:r>
        <w:rPr>
          <w:rFonts w:hint="eastAsia" w:ascii="宋体" w:hAnsi="宋体" w:eastAsia="宋体" w:cs="宋体"/>
        </w:rPr>
        <w:fldChar w:fldCharType="end"/>
      </w:r>
      <w:r>
        <w:rPr>
          <w:rFonts w:hint="eastAsia" w:ascii="宋体" w:hAnsi="宋体" w:eastAsia="宋体" w:cs="宋体"/>
          <w:kern w:val="44"/>
          <w:szCs w:val="28"/>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eastAsia" w:ascii="宋体" w:hAnsi="宋体" w:eastAsia="宋体" w:cs="宋体"/>
        </w:rPr>
      </w:pPr>
      <w:r>
        <w:rPr>
          <w:rFonts w:hint="eastAsia" w:ascii="宋体" w:hAnsi="宋体" w:eastAsia="宋体" w:cs="宋体"/>
          <w:kern w:val="44"/>
          <w:szCs w:val="28"/>
        </w:rPr>
        <w:fldChar w:fldCharType="begin"/>
      </w:r>
      <w:r>
        <w:rPr>
          <w:rFonts w:hint="eastAsia" w:ascii="宋体" w:hAnsi="宋体" w:eastAsia="宋体" w:cs="宋体"/>
          <w:kern w:val="44"/>
          <w:szCs w:val="28"/>
        </w:rPr>
        <w:instrText xml:space="preserve"> HYPERLINK \l _Toc152798354 </w:instrText>
      </w:r>
      <w:r>
        <w:rPr>
          <w:rFonts w:hint="eastAsia" w:ascii="宋体" w:hAnsi="宋体" w:eastAsia="宋体" w:cs="宋体"/>
          <w:kern w:val="44"/>
          <w:szCs w:val="28"/>
        </w:rPr>
        <w:fldChar w:fldCharType="separate"/>
      </w:r>
      <w:r>
        <w:rPr>
          <w:rFonts w:hint="eastAsia" w:ascii="宋体" w:hAnsi="宋体" w:eastAsia="宋体" w:cs="宋体"/>
        </w:rPr>
        <w:t>图 4-3 非抽样误差分析结构组成</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_Toc152798354 \h </w:instrText>
      </w:r>
      <w:r>
        <w:rPr>
          <w:rFonts w:hint="eastAsia" w:ascii="宋体" w:hAnsi="宋体" w:eastAsia="宋体" w:cs="宋体"/>
        </w:rPr>
        <w:fldChar w:fldCharType="separate"/>
      </w:r>
      <w:r>
        <w:rPr>
          <w:rFonts w:hint="eastAsia" w:ascii="宋体" w:hAnsi="宋体" w:eastAsia="宋体" w:cs="宋体"/>
        </w:rPr>
        <w:t>35</w:t>
      </w:r>
      <w:r>
        <w:rPr>
          <w:rFonts w:hint="eastAsia" w:ascii="宋体" w:hAnsi="宋体" w:eastAsia="宋体" w:cs="宋体"/>
        </w:rPr>
        <w:fldChar w:fldCharType="end"/>
      </w:r>
      <w:r>
        <w:rPr>
          <w:rFonts w:hint="eastAsia" w:ascii="宋体" w:hAnsi="宋体" w:eastAsia="宋体" w:cs="宋体"/>
          <w:kern w:val="44"/>
          <w:szCs w:val="28"/>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eastAsia" w:ascii="宋体" w:hAnsi="宋体" w:eastAsia="宋体" w:cs="宋体"/>
        </w:rPr>
      </w:pPr>
      <w:r>
        <w:rPr>
          <w:rFonts w:hint="eastAsia" w:ascii="宋体" w:hAnsi="宋体" w:eastAsia="宋体" w:cs="宋体"/>
          <w:kern w:val="44"/>
          <w:szCs w:val="28"/>
        </w:rPr>
        <w:fldChar w:fldCharType="begin"/>
      </w:r>
      <w:r>
        <w:rPr>
          <w:rFonts w:hint="eastAsia" w:ascii="宋体" w:hAnsi="宋体" w:eastAsia="宋体" w:cs="宋体"/>
          <w:kern w:val="44"/>
          <w:szCs w:val="28"/>
        </w:rPr>
        <w:instrText xml:space="preserve"> HYPERLINK \l _Toc1110413367 </w:instrText>
      </w:r>
      <w:r>
        <w:rPr>
          <w:rFonts w:hint="eastAsia" w:ascii="宋体" w:hAnsi="宋体" w:eastAsia="宋体" w:cs="宋体"/>
          <w:kern w:val="44"/>
          <w:szCs w:val="28"/>
        </w:rPr>
        <w:fldChar w:fldCharType="separate"/>
      </w:r>
      <w:r>
        <w:rPr>
          <w:rFonts w:hint="eastAsia" w:ascii="宋体" w:hAnsi="宋体" w:eastAsia="宋体" w:cs="宋体"/>
        </w:rPr>
        <w:t>图 5-1 年龄分布情况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_Toc1110413367 \h </w:instrText>
      </w:r>
      <w:r>
        <w:rPr>
          <w:rFonts w:hint="eastAsia" w:ascii="宋体" w:hAnsi="宋体" w:eastAsia="宋体" w:cs="宋体"/>
        </w:rPr>
        <w:fldChar w:fldCharType="separate"/>
      </w:r>
      <w:r>
        <w:rPr>
          <w:rFonts w:hint="eastAsia" w:ascii="宋体" w:hAnsi="宋体" w:eastAsia="宋体" w:cs="宋体"/>
        </w:rPr>
        <w:t>39</w:t>
      </w:r>
      <w:r>
        <w:rPr>
          <w:rFonts w:hint="eastAsia" w:ascii="宋体" w:hAnsi="宋体" w:eastAsia="宋体" w:cs="宋体"/>
        </w:rPr>
        <w:fldChar w:fldCharType="end"/>
      </w:r>
      <w:r>
        <w:rPr>
          <w:rFonts w:hint="eastAsia" w:ascii="宋体" w:hAnsi="宋体" w:eastAsia="宋体" w:cs="宋体"/>
          <w:kern w:val="44"/>
          <w:szCs w:val="28"/>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eastAsia" w:ascii="宋体" w:hAnsi="宋体" w:eastAsia="宋体" w:cs="宋体"/>
        </w:rPr>
      </w:pPr>
      <w:r>
        <w:rPr>
          <w:rFonts w:hint="eastAsia" w:ascii="宋体" w:hAnsi="宋体" w:eastAsia="宋体" w:cs="宋体"/>
          <w:kern w:val="44"/>
          <w:szCs w:val="28"/>
        </w:rPr>
        <w:fldChar w:fldCharType="begin"/>
      </w:r>
      <w:r>
        <w:rPr>
          <w:rFonts w:hint="eastAsia" w:ascii="宋体" w:hAnsi="宋体" w:eastAsia="宋体" w:cs="宋体"/>
          <w:kern w:val="44"/>
          <w:szCs w:val="28"/>
        </w:rPr>
        <w:instrText xml:space="preserve"> HYPERLINK \l _Toc471986637 </w:instrText>
      </w:r>
      <w:r>
        <w:rPr>
          <w:rFonts w:hint="eastAsia" w:ascii="宋体" w:hAnsi="宋体" w:eastAsia="宋体" w:cs="宋体"/>
          <w:kern w:val="44"/>
          <w:szCs w:val="28"/>
        </w:rPr>
        <w:fldChar w:fldCharType="separate"/>
      </w:r>
      <w:r>
        <w:rPr>
          <w:rFonts w:hint="eastAsia" w:ascii="宋体" w:hAnsi="宋体" w:eastAsia="宋体" w:cs="宋体"/>
        </w:rPr>
        <w:t>图 5-2 收入分布柱状图</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_Toc471986637 \h </w:instrText>
      </w:r>
      <w:r>
        <w:rPr>
          <w:rFonts w:hint="eastAsia" w:ascii="宋体" w:hAnsi="宋体" w:eastAsia="宋体" w:cs="宋体"/>
        </w:rPr>
        <w:fldChar w:fldCharType="separate"/>
      </w:r>
      <w:r>
        <w:rPr>
          <w:rFonts w:hint="eastAsia" w:ascii="宋体" w:hAnsi="宋体" w:eastAsia="宋体" w:cs="宋体"/>
        </w:rPr>
        <w:t>40</w:t>
      </w:r>
      <w:r>
        <w:rPr>
          <w:rFonts w:hint="eastAsia" w:ascii="宋体" w:hAnsi="宋体" w:eastAsia="宋体" w:cs="宋体"/>
        </w:rPr>
        <w:fldChar w:fldCharType="end"/>
      </w:r>
      <w:r>
        <w:rPr>
          <w:rFonts w:hint="eastAsia" w:ascii="宋体" w:hAnsi="宋体" w:eastAsia="宋体" w:cs="宋体"/>
          <w:kern w:val="44"/>
          <w:szCs w:val="28"/>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eastAsia" w:ascii="宋体" w:hAnsi="宋体" w:eastAsia="宋体" w:cs="宋体"/>
        </w:rPr>
      </w:pPr>
      <w:r>
        <w:rPr>
          <w:rFonts w:hint="eastAsia" w:ascii="宋体" w:hAnsi="宋体" w:eastAsia="宋体" w:cs="宋体"/>
          <w:kern w:val="44"/>
          <w:szCs w:val="28"/>
        </w:rPr>
        <w:fldChar w:fldCharType="begin"/>
      </w:r>
      <w:r>
        <w:rPr>
          <w:rFonts w:hint="eastAsia" w:ascii="宋体" w:hAnsi="宋体" w:eastAsia="宋体" w:cs="宋体"/>
          <w:kern w:val="44"/>
          <w:szCs w:val="28"/>
        </w:rPr>
        <w:instrText xml:space="preserve"> HYPERLINK \l _Toc567175147 </w:instrText>
      </w:r>
      <w:r>
        <w:rPr>
          <w:rFonts w:hint="eastAsia" w:ascii="宋体" w:hAnsi="宋体" w:eastAsia="宋体" w:cs="宋体"/>
          <w:kern w:val="44"/>
          <w:szCs w:val="28"/>
        </w:rPr>
        <w:fldChar w:fldCharType="separate"/>
      </w:r>
      <w:r>
        <w:rPr>
          <w:rFonts w:hint="eastAsia" w:ascii="宋体" w:hAnsi="宋体" w:eastAsia="宋体" w:cs="宋体"/>
        </w:rPr>
        <w:t>图 5-3 大众对基础设施的得分</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_Toc567175147 \h </w:instrText>
      </w:r>
      <w:r>
        <w:rPr>
          <w:rFonts w:hint="eastAsia" w:ascii="宋体" w:hAnsi="宋体" w:eastAsia="宋体" w:cs="宋体"/>
        </w:rPr>
        <w:fldChar w:fldCharType="separate"/>
      </w:r>
      <w:r>
        <w:rPr>
          <w:rFonts w:hint="eastAsia" w:ascii="宋体" w:hAnsi="宋体" w:eastAsia="宋体" w:cs="宋体"/>
        </w:rPr>
        <w:t>41</w:t>
      </w:r>
      <w:r>
        <w:rPr>
          <w:rFonts w:hint="eastAsia" w:ascii="宋体" w:hAnsi="宋体" w:eastAsia="宋体" w:cs="宋体"/>
        </w:rPr>
        <w:fldChar w:fldCharType="end"/>
      </w:r>
      <w:r>
        <w:rPr>
          <w:rFonts w:hint="eastAsia" w:ascii="宋体" w:hAnsi="宋体" w:eastAsia="宋体" w:cs="宋体"/>
          <w:kern w:val="44"/>
          <w:szCs w:val="28"/>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eastAsia" w:ascii="宋体" w:hAnsi="宋体" w:eastAsia="宋体" w:cs="宋体"/>
        </w:rPr>
      </w:pPr>
      <w:r>
        <w:rPr>
          <w:rFonts w:hint="eastAsia" w:ascii="宋体" w:hAnsi="宋体" w:eastAsia="宋体" w:cs="宋体"/>
          <w:kern w:val="44"/>
          <w:szCs w:val="28"/>
        </w:rPr>
        <w:fldChar w:fldCharType="begin"/>
      </w:r>
      <w:r>
        <w:rPr>
          <w:rFonts w:hint="eastAsia" w:ascii="宋体" w:hAnsi="宋体" w:eastAsia="宋体" w:cs="宋体"/>
          <w:kern w:val="44"/>
          <w:szCs w:val="28"/>
        </w:rPr>
        <w:instrText xml:space="preserve"> HYPERLINK \l _Toc700412895 </w:instrText>
      </w:r>
      <w:r>
        <w:rPr>
          <w:rFonts w:hint="eastAsia" w:ascii="宋体" w:hAnsi="宋体" w:eastAsia="宋体" w:cs="宋体"/>
          <w:kern w:val="44"/>
          <w:szCs w:val="28"/>
        </w:rPr>
        <w:fldChar w:fldCharType="separate"/>
      </w:r>
      <w:r>
        <w:rPr>
          <w:rFonts w:hint="eastAsia" w:ascii="宋体" w:hAnsi="宋体" w:eastAsia="宋体" w:cs="宋体"/>
        </w:rPr>
        <w:t>图 5-4 大众对公共服务的评分</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_Toc700412895 \h </w:instrText>
      </w:r>
      <w:r>
        <w:rPr>
          <w:rFonts w:hint="eastAsia" w:ascii="宋体" w:hAnsi="宋体" w:eastAsia="宋体" w:cs="宋体"/>
        </w:rPr>
        <w:fldChar w:fldCharType="separate"/>
      </w:r>
      <w:r>
        <w:rPr>
          <w:rFonts w:hint="eastAsia" w:ascii="宋体" w:hAnsi="宋体" w:eastAsia="宋体" w:cs="宋体"/>
        </w:rPr>
        <w:t>42</w:t>
      </w:r>
      <w:r>
        <w:rPr>
          <w:rFonts w:hint="eastAsia" w:ascii="宋体" w:hAnsi="宋体" w:eastAsia="宋体" w:cs="宋体"/>
        </w:rPr>
        <w:fldChar w:fldCharType="end"/>
      </w:r>
      <w:r>
        <w:rPr>
          <w:rFonts w:hint="eastAsia" w:ascii="宋体" w:hAnsi="宋体" w:eastAsia="宋体" w:cs="宋体"/>
          <w:kern w:val="44"/>
          <w:szCs w:val="28"/>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eastAsia" w:ascii="宋体" w:hAnsi="宋体" w:eastAsia="宋体" w:cs="宋体"/>
        </w:rPr>
      </w:pPr>
      <w:r>
        <w:rPr>
          <w:rFonts w:hint="eastAsia" w:ascii="宋体" w:hAnsi="宋体" w:eastAsia="宋体" w:cs="宋体"/>
          <w:kern w:val="44"/>
          <w:szCs w:val="28"/>
        </w:rPr>
        <w:fldChar w:fldCharType="begin"/>
      </w:r>
      <w:r>
        <w:rPr>
          <w:rFonts w:hint="eastAsia" w:ascii="宋体" w:hAnsi="宋体" w:eastAsia="宋体" w:cs="宋体"/>
          <w:kern w:val="44"/>
          <w:szCs w:val="28"/>
        </w:rPr>
        <w:instrText xml:space="preserve"> HYPERLINK \l _Toc2137286841 </w:instrText>
      </w:r>
      <w:r>
        <w:rPr>
          <w:rFonts w:hint="eastAsia" w:ascii="宋体" w:hAnsi="宋体" w:eastAsia="宋体" w:cs="宋体"/>
          <w:kern w:val="44"/>
          <w:szCs w:val="28"/>
        </w:rPr>
        <w:fldChar w:fldCharType="separate"/>
      </w:r>
      <w:r>
        <w:rPr>
          <w:rFonts w:hint="eastAsia" w:ascii="宋体" w:hAnsi="宋体" w:eastAsia="宋体" w:cs="宋体"/>
        </w:rPr>
        <w:t>图 5-5 大众对经济发展与就业的评分</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_Toc2137286841 \h </w:instrText>
      </w:r>
      <w:r>
        <w:rPr>
          <w:rFonts w:hint="eastAsia" w:ascii="宋体" w:hAnsi="宋体" w:eastAsia="宋体" w:cs="宋体"/>
        </w:rPr>
        <w:fldChar w:fldCharType="separate"/>
      </w:r>
      <w:r>
        <w:rPr>
          <w:rFonts w:hint="eastAsia" w:ascii="宋体" w:hAnsi="宋体" w:eastAsia="宋体" w:cs="宋体"/>
        </w:rPr>
        <w:t>43</w:t>
      </w:r>
      <w:r>
        <w:rPr>
          <w:rFonts w:hint="eastAsia" w:ascii="宋体" w:hAnsi="宋体" w:eastAsia="宋体" w:cs="宋体"/>
        </w:rPr>
        <w:fldChar w:fldCharType="end"/>
      </w:r>
      <w:r>
        <w:rPr>
          <w:rFonts w:hint="eastAsia" w:ascii="宋体" w:hAnsi="宋体" w:eastAsia="宋体" w:cs="宋体"/>
          <w:kern w:val="44"/>
          <w:szCs w:val="28"/>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eastAsia" w:ascii="宋体" w:hAnsi="宋体" w:eastAsia="宋体" w:cs="宋体"/>
        </w:rPr>
      </w:pPr>
      <w:r>
        <w:rPr>
          <w:rFonts w:hint="eastAsia" w:ascii="宋体" w:hAnsi="宋体" w:eastAsia="宋体" w:cs="宋体"/>
          <w:kern w:val="44"/>
          <w:szCs w:val="28"/>
        </w:rPr>
        <w:fldChar w:fldCharType="begin"/>
      </w:r>
      <w:r>
        <w:rPr>
          <w:rFonts w:hint="eastAsia" w:ascii="宋体" w:hAnsi="宋体" w:eastAsia="宋体" w:cs="宋体"/>
          <w:kern w:val="44"/>
          <w:szCs w:val="28"/>
        </w:rPr>
        <w:instrText xml:space="preserve"> HYPERLINK \l _Toc1487422408 </w:instrText>
      </w:r>
      <w:r>
        <w:rPr>
          <w:rFonts w:hint="eastAsia" w:ascii="宋体" w:hAnsi="宋体" w:eastAsia="宋体" w:cs="宋体"/>
          <w:kern w:val="44"/>
          <w:szCs w:val="28"/>
        </w:rPr>
        <w:fldChar w:fldCharType="separate"/>
      </w:r>
      <w:r>
        <w:rPr>
          <w:rFonts w:hint="eastAsia" w:ascii="宋体" w:hAnsi="宋体" w:eastAsia="宋体" w:cs="宋体"/>
        </w:rPr>
        <w:t>图 5-6 大众对经社会服务与文化的评分</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_Toc1487422408 \h </w:instrText>
      </w:r>
      <w:r>
        <w:rPr>
          <w:rFonts w:hint="eastAsia" w:ascii="宋体" w:hAnsi="宋体" w:eastAsia="宋体" w:cs="宋体"/>
        </w:rPr>
        <w:fldChar w:fldCharType="separate"/>
      </w:r>
      <w:r>
        <w:rPr>
          <w:rFonts w:hint="eastAsia" w:ascii="宋体" w:hAnsi="宋体" w:eastAsia="宋体" w:cs="宋体"/>
        </w:rPr>
        <w:t>44</w:t>
      </w:r>
      <w:r>
        <w:rPr>
          <w:rFonts w:hint="eastAsia" w:ascii="宋体" w:hAnsi="宋体" w:eastAsia="宋体" w:cs="宋体"/>
        </w:rPr>
        <w:fldChar w:fldCharType="end"/>
      </w:r>
      <w:r>
        <w:rPr>
          <w:rFonts w:hint="eastAsia" w:ascii="宋体" w:hAnsi="宋体" w:eastAsia="宋体" w:cs="宋体"/>
          <w:kern w:val="44"/>
          <w:szCs w:val="28"/>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eastAsia" w:ascii="宋体" w:hAnsi="宋体" w:eastAsia="宋体" w:cs="宋体"/>
        </w:rPr>
      </w:pPr>
      <w:r>
        <w:rPr>
          <w:rFonts w:hint="eastAsia" w:ascii="宋体" w:hAnsi="宋体" w:eastAsia="宋体" w:cs="宋体"/>
          <w:kern w:val="44"/>
          <w:szCs w:val="28"/>
        </w:rPr>
        <w:fldChar w:fldCharType="begin"/>
      </w:r>
      <w:r>
        <w:rPr>
          <w:rFonts w:hint="eastAsia" w:ascii="宋体" w:hAnsi="宋体" w:eastAsia="宋体" w:cs="宋体"/>
          <w:kern w:val="44"/>
          <w:szCs w:val="28"/>
        </w:rPr>
        <w:instrText xml:space="preserve"> HYPERLINK \l _Toc1251772901 </w:instrText>
      </w:r>
      <w:r>
        <w:rPr>
          <w:rFonts w:hint="eastAsia" w:ascii="宋体" w:hAnsi="宋体" w:eastAsia="宋体" w:cs="宋体"/>
          <w:kern w:val="44"/>
          <w:szCs w:val="28"/>
        </w:rPr>
        <w:fldChar w:fldCharType="separate"/>
      </w:r>
      <w:r>
        <w:rPr>
          <w:rFonts w:hint="eastAsia" w:ascii="宋体" w:hAnsi="宋体" w:eastAsia="宋体" w:cs="宋体"/>
        </w:rPr>
        <w:t>图 5-7 大众对生态环境与资源开发的评分</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_Toc1251772901 \h </w:instrText>
      </w:r>
      <w:r>
        <w:rPr>
          <w:rFonts w:hint="eastAsia" w:ascii="宋体" w:hAnsi="宋体" w:eastAsia="宋体" w:cs="宋体"/>
        </w:rPr>
        <w:fldChar w:fldCharType="separate"/>
      </w:r>
      <w:r>
        <w:rPr>
          <w:rFonts w:hint="eastAsia" w:ascii="宋体" w:hAnsi="宋体" w:eastAsia="宋体" w:cs="宋体"/>
        </w:rPr>
        <w:t>45</w:t>
      </w:r>
      <w:r>
        <w:rPr>
          <w:rFonts w:hint="eastAsia" w:ascii="宋体" w:hAnsi="宋体" w:eastAsia="宋体" w:cs="宋体"/>
        </w:rPr>
        <w:fldChar w:fldCharType="end"/>
      </w:r>
      <w:r>
        <w:rPr>
          <w:rFonts w:hint="eastAsia" w:ascii="宋体" w:hAnsi="宋体" w:eastAsia="宋体" w:cs="宋体"/>
          <w:kern w:val="44"/>
          <w:szCs w:val="28"/>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eastAsia" w:ascii="宋体" w:hAnsi="宋体" w:eastAsia="宋体" w:cs="宋体"/>
        </w:rPr>
      </w:pPr>
      <w:r>
        <w:rPr>
          <w:rFonts w:hint="eastAsia" w:ascii="宋体" w:hAnsi="宋体" w:eastAsia="宋体" w:cs="宋体"/>
          <w:kern w:val="44"/>
          <w:szCs w:val="28"/>
        </w:rPr>
        <w:fldChar w:fldCharType="begin"/>
      </w:r>
      <w:r>
        <w:rPr>
          <w:rFonts w:hint="eastAsia" w:ascii="宋体" w:hAnsi="宋体" w:eastAsia="宋体" w:cs="宋体"/>
          <w:kern w:val="44"/>
          <w:szCs w:val="28"/>
        </w:rPr>
        <w:instrText xml:space="preserve"> HYPERLINK \l _Toc1406804963 </w:instrText>
      </w:r>
      <w:r>
        <w:rPr>
          <w:rFonts w:hint="eastAsia" w:ascii="宋体" w:hAnsi="宋体" w:eastAsia="宋体" w:cs="宋体"/>
          <w:kern w:val="44"/>
          <w:szCs w:val="28"/>
        </w:rPr>
        <w:fldChar w:fldCharType="separate"/>
      </w:r>
      <w:r>
        <w:rPr>
          <w:rFonts w:hint="eastAsia" w:ascii="宋体" w:hAnsi="宋体" w:eastAsia="宋体" w:cs="宋体"/>
        </w:rPr>
        <w:t>图 5-8 公共认为服务便携度较差部分</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_Toc1406804963 \h </w:instrText>
      </w:r>
      <w:r>
        <w:rPr>
          <w:rFonts w:hint="eastAsia" w:ascii="宋体" w:hAnsi="宋体" w:eastAsia="宋体" w:cs="宋体"/>
        </w:rPr>
        <w:fldChar w:fldCharType="separate"/>
      </w:r>
      <w:r>
        <w:rPr>
          <w:rFonts w:hint="eastAsia" w:ascii="宋体" w:hAnsi="宋体" w:eastAsia="宋体" w:cs="宋体"/>
        </w:rPr>
        <w:t>45</w:t>
      </w:r>
      <w:r>
        <w:rPr>
          <w:rFonts w:hint="eastAsia" w:ascii="宋体" w:hAnsi="宋体" w:eastAsia="宋体" w:cs="宋体"/>
        </w:rPr>
        <w:fldChar w:fldCharType="end"/>
      </w:r>
      <w:r>
        <w:rPr>
          <w:rFonts w:hint="eastAsia" w:ascii="宋体" w:hAnsi="宋体" w:eastAsia="宋体" w:cs="宋体"/>
          <w:kern w:val="44"/>
          <w:szCs w:val="28"/>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eastAsia" w:ascii="宋体" w:hAnsi="宋体" w:eastAsia="宋体" w:cs="宋体"/>
        </w:rPr>
      </w:pPr>
      <w:r>
        <w:rPr>
          <w:rFonts w:hint="eastAsia" w:ascii="宋体" w:hAnsi="宋体" w:eastAsia="宋体" w:cs="宋体"/>
          <w:kern w:val="44"/>
          <w:szCs w:val="28"/>
        </w:rPr>
        <w:fldChar w:fldCharType="begin"/>
      </w:r>
      <w:r>
        <w:rPr>
          <w:rFonts w:hint="eastAsia" w:ascii="宋体" w:hAnsi="宋体" w:eastAsia="宋体" w:cs="宋体"/>
          <w:kern w:val="44"/>
          <w:szCs w:val="28"/>
        </w:rPr>
        <w:instrText xml:space="preserve"> HYPERLINK \l _Toc390517376 </w:instrText>
      </w:r>
      <w:r>
        <w:rPr>
          <w:rFonts w:hint="eastAsia" w:ascii="宋体" w:hAnsi="宋体" w:eastAsia="宋体" w:cs="宋体"/>
          <w:kern w:val="44"/>
          <w:szCs w:val="28"/>
        </w:rPr>
        <w:fldChar w:fldCharType="separate"/>
      </w:r>
      <w:r>
        <w:rPr>
          <w:rFonts w:hint="eastAsia" w:ascii="宋体" w:hAnsi="宋体" w:eastAsia="宋体" w:cs="宋体"/>
        </w:rPr>
        <w:t>图 5-9 公共服务的需求分析</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_Toc390517376 \h </w:instrText>
      </w:r>
      <w:r>
        <w:rPr>
          <w:rFonts w:hint="eastAsia" w:ascii="宋体" w:hAnsi="宋体" w:eastAsia="宋体" w:cs="宋体"/>
        </w:rPr>
        <w:fldChar w:fldCharType="separate"/>
      </w:r>
      <w:r>
        <w:rPr>
          <w:rFonts w:hint="eastAsia" w:ascii="宋体" w:hAnsi="宋体" w:eastAsia="宋体" w:cs="宋体"/>
        </w:rPr>
        <w:t>46</w:t>
      </w:r>
      <w:r>
        <w:rPr>
          <w:rFonts w:hint="eastAsia" w:ascii="宋体" w:hAnsi="宋体" w:eastAsia="宋体" w:cs="宋体"/>
        </w:rPr>
        <w:fldChar w:fldCharType="end"/>
      </w:r>
      <w:r>
        <w:rPr>
          <w:rFonts w:hint="eastAsia" w:ascii="宋体" w:hAnsi="宋体" w:eastAsia="宋体" w:cs="宋体"/>
          <w:kern w:val="44"/>
          <w:szCs w:val="28"/>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eastAsia" w:ascii="宋体" w:hAnsi="宋体" w:eastAsia="宋体" w:cs="宋体"/>
        </w:rPr>
      </w:pPr>
      <w:r>
        <w:rPr>
          <w:rFonts w:hint="eastAsia" w:ascii="宋体" w:hAnsi="宋体" w:eastAsia="宋体" w:cs="宋体"/>
          <w:kern w:val="44"/>
          <w:szCs w:val="28"/>
        </w:rPr>
        <w:fldChar w:fldCharType="begin"/>
      </w:r>
      <w:r>
        <w:rPr>
          <w:rFonts w:hint="eastAsia" w:ascii="宋体" w:hAnsi="宋体" w:eastAsia="宋体" w:cs="宋体"/>
          <w:kern w:val="44"/>
          <w:szCs w:val="28"/>
        </w:rPr>
        <w:instrText xml:space="preserve"> HYPERLINK \l _Toc1869412847 </w:instrText>
      </w:r>
      <w:r>
        <w:rPr>
          <w:rFonts w:hint="eastAsia" w:ascii="宋体" w:hAnsi="宋体" w:eastAsia="宋体" w:cs="宋体"/>
          <w:kern w:val="44"/>
          <w:szCs w:val="28"/>
        </w:rPr>
        <w:fldChar w:fldCharType="separate"/>
      </w:r>
      <w:r>
        <w:rPr>
          <w:rFonts w:hint="eastAsia" w:ascii="宋体" w:hAnsi="宋体" w:eastAsia="宋体" w:cs="宋体"/>
        </w:rPr>
        <w:t>图 6-1 结构方程理论模型图</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_Toc1869412847 \h </w:instrText>
      </w:r>
      <w:r>
        <w:rPr>
          <w:rFonts w:hint="eastAsia" w:ascii="宋体" w:hAnsi="宋体" w:eastAsia="宋体" w:cs="宋体"/>
        </w:rPr>
        <w:fldChar w:fldCharType="separate"/>
      </w:r>
      <w:r>
        <w:rPr>
          <w:rFonts w:hint="eastAsia" w:ascii="宋体" w:hAnsi="宋体" w:eastAsia="宋体" w:cs="宋体"/>
        </w:rPr>
        <w:t>65</w:t>
      </w:r>
      <w:r>
        <w:rPr>
          <w:rFonts w:hint="eastAsia" w:ascii="宋体" w:hAnsi="宋体" w:eastAsia="宋体" w:cs="宋体"/>
        </w:rPr>
        <w:fldChar w:fldCharType="end"/>
      </w:r>
      <w:r>
        <w:rPr>
          <w:rFonts w:hint="eastAsia" w:ascii="宋体" w:hAnsi="宋体" w:eastAsia="宋体" w:cs="宋体"/>
          <w:kern w:val="44"/>
          <w:szCs w:val="28"/>
        </w:rPr>
        <w:fldChar w:fldCharType="end"/>
      </w:r>
    </w:p>
    <w:p>
      <w:pPr>
        <w:keepNext w:val="0"/>
        <w:keepLines w:val="0"/>
        <w:pageBreakBefore w:val="0"/>
        <w:widowControl w:val="0"/>
        <w:kinsoku/>
        <w:wordWrap/>
        <w:overflowPunct/>
        <w:topLinePunct w:val="0"/>
        <w:autoSpaceDE/>
        <w:autoSpaceDN/>
        <w:bidi w:val="0"/>
        <w:adjustRightInd/>
        <w:snapToGrid/>
        <w:spacing w:before="156" w:after="156" w:line="240" w:lineRule="auto"/>
        <w:ind w:firstLine="480"/>
        <w:jc w:val="center"/>
        <w:textAlignment w:val="auto"/>
        <w:rPr>
          <w:rFonts w:hint="eastAsia" w:ascii="宋体" w:hAnsi="宋体" w:eastAsia="宋体" w:cs="宋体"/>
          <w:b/>
          <w:kern w:val="44"/>
          <w:sz w:val="36"/>
          <w:szCs w:val="28"/>
        </w:rPr>
      </w:pPr>
      <w:r>
        <w:rPr>
          <w:rFonts w:hint="eastAsia" w:ascii="宋体" w:hAnsi="宋体" w:eastAsia="宋体" w:cs="宋体"/>
          <w:b/>
          <w:kern w:val="44"/>
          <w:sz w:val="36"/>
          <w:szCs w:val="28"/>
        </w:rPr>
        <w:fldChar w:fldCharType="end"/>
      </w:r>
    </w:p>
    <w:p>
      <w:pPr>
        <w:spacing w:before="156" w:after="156"/>
        <w:ind w:left="0" w:leftChars="0" w:firstLine="0" w:firstLineChars="0"/>
        <w:rPr>
          <w:b/>
        </w:rPr>
      </w:pPr>
      <w:r>
        <w:rPr>
          <w:rFonts w:hint="eastAsia"/>
          <w:b/>
        </w:rPr>
        <w:br w:type="page"/>
      </w:r>
    </w:p>
    <w:p>
      <w:pPr>
        <w:pStyle w:val="2"/>
        <w:numPr>
          <w:ilvl w:val="0"/>
          <w:numId w:val="0"/>
        </w:numPr>
        <w:rPr>
          <w:rFonts w:ascii="Times New Roman Bold" w:hAnsi="Times New Roman Bold" w:eastAsia="Songti SC Bold" w:cstheme="minorBidi"/>
          <w:b/>
          <w:kern w:val="44"/>
          <w:sz w:val="36"/>
          <w:szCs w:val="28"/>
          <w:lang w:val="en-US" w:eastAsia="zh-CN" w:bidi="ar-SA"/>
        </w:rPr>
      </w:pPr>
      <w:bookmarkStart w:id="3" w:name="_Toc1031623834"/>
      <w:bookmarkStart w:id="4" w:name="_Toc2018964396"/>
      <w:r>
        <w:rPr>
          <w:rFonts w:hint="eastAsia"/>
        </w:rPr>
        <w:t>表索引</w:t>
      </w:r>
      <w:bookmarkEnd w:id="3"/>
      <w:r>
        <w:fldChar w:fldCharType="begin"/>
      </w:r>
      <w:r>
        <w:instrText xml:space="preserve"> </w:instrText>
      </w:r>
      <w:r>
        <w:rPr>
          <w:rFonts w:hint="eastAsia"/>
        </w:rPr>
        <w:instrText xml:space="preserve">TOC \h \z \c "表"</w:instrText>
      </w:r>
      <w:r>
        <w:instrText xml:space="preserve"> </w:instrText>
      </w:r>
      <w:r>
        <w:fldChar w:fldCharType="separate"/>
      </w:r>
      <w:bookmarkEnd w:id="4"/>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eastAsia" w:ascii="宋体" w:hAnsi="宋体" w:eastAsia="宋体" w:cs="宋体"/>
          <w:sz w:val="24"/>
        </w:rPr>
      </w:pPr>
      <w:r>
        <w:rPr>
          <w:rFonts w:hint="eastAsia" w:ascii="宋体" w:hAnsi="宋体" w:eastAsia="宋体" w:cs="宋体"/>
          <w:sz w:val="24"/>
        </w:rPr>
        <w:fldChar w:fldCharType="begin"/>
      </w:r>
      <w:r>
        <w:rPr>
          <w:rFonts w:hint="eastAsia" w:ascii="宋体" w:hAnsi="宋体" w:eastAsia="宋体" w:cs="宋体"/>
          <w:sz w:val="24"/>
        </w:rPr>
        <w:instrText xml:space="preserve"> HYPERLINK \l _Toc1158403525 </w:instrText>
      </w:r>
      <w:r>
        <w:rPr>
          <w:rFonts w:hint="eastAsia" w:ascii="宋体" w:hAnsi="宋体" w:eastAsia="宋体" w:cs="宋体"/>
          <w:sz w:val="24"/>
        </w:rPr>
        <w:fldChar w:fldCharType="separate"/>
      </w:r>
      <w:r>
        <w:rPr>
          <w:rFonts w:hint="eastAsia" w:ascii="宋体" w:hAnsi="宋体" w:eastAsia="宋体" w:cs="宋体"/>
          <w:sz w:val="24"/>
        </w:rPr>
        <w:t>表 3-1 问卷设计表</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_Toc1158403525 \h </w:instrText>
      </w:r>
      <w:r>
        <w:rPr>
          <w:rFonts w:hint="eastAsia" w:ascii="宋体" w:hAnsi="宋体" w:eastAsia="宋体" w:cs="宋体"/>
          <w:sz w:val="24"/>
        </w:rPr>
        <w:fldChar w:fldCharType="separate"/>
      </w:r>
      <w:r>
        <w:rPr>
          <w:rFonts w:hint="eastAsia" w:ascii="宋体" w:hAnsi="宋体" w:eastAsia="宋体" w:cs="宋体"/>
          <w:sz w:val="24"/>
        </w:rPr>
        <w:t>24</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eastAsia" w:ascii="宋体" w:hAnsi="宋体" w:eastAsia="宋体" w:cs="宋体"/>
          <w:sz w:val="24"/>
        </w:rPr>
      </w:pPr>
      <w:r>
        <w:rPr>
          <w:rFonts w:hint="eastAsia" w:ascii="宋体" w:hAnsi="宋体" w:eastAsia="宋体" w:cs="宋体"/>
          <w:sz w:val="24"/>
        </w:rPr>
        <w:fldChar w:fldCharType="begin"/>
      </w:r>
      <w:r>
        <w:rPr>
          <w:rFonts w:hint="eastAsia" w:ascii="宋体" w:hAnsi="宋体" w:eastAsia="宋体" w:cs="宋体"/>
          <w:sz w:val="24"/>
        </w:rPr>
        <w:instrText xml:space="preserve"> HYPERLINK \l _Toc978709186 </w:instrText>
      </w:r>
      <w:r>
        <w:rPr>
          <w:rFonts w:hint="eastAsia" w:ascii="宋体" w:hAnsi="宋体" w:eastAsia="宋体" w:cs="宋体"/>
          <w:sz w:val="24"/>
        </w:rPr>
        <w:fldChar w:fldCharType="separate"/>
      </w:r>
      <w:r>
        <w:rPr>
          <w:rFonts w:hint="eastAsia" w:ascii="宋体" w:hAnsi="宋体" w:eastAsia="宋体" w:cs="宋体"/>
          <w:sz w:val="24"/>
        </w:rPr>
        <w:t>表 3-2 调查进度安排表</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_Toc978709186 \h </w:instrText>
      </w:r>
      <w:r>
        <w:rPr>
          <w:rFonts w:hint="eastAsia" w:ascii="宋体" w:hAnsi="宋体" w:eastAsia="宋体" w:cs="宋体"/>
          <w:sz w:val="24"/>
        </w:rPr>
        <w:fldChar w:fldCharType="separate"/>
      </w:r>
      <w:r>
        <w:rPr>
          <w:rFonts w:hint="eastAsia" w:ascii="宋体" w:hAnsi="宋体" w:eastAsia="宋体" w:cs="宋体"/>
          <w:sz w:val="24"/>
        </w:rPr>
        <w:t>28</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eastAsia" w:ascii="宋体" w:hAnsi="宋体" w:eastAsia="宋体" w:cs="宋体"/>
          <w:sz w:val="24"/>
        </w:rPr>
      </w:pPr>
      <w:r>
        <w:rPr>
          <w:rFonts w:hint="eastAsia" w:ascii="宋体" w:hAnsi="宋体" w:eastAsia="宋体" w:cs="宋体"/>
          <w:sz w:val="24"/>
        </w:rPr>
        <w:fldChar w:fldCharType="begin"/>
      </w:r>
      <w:r>
        <w:rPr>
          <w:rFonts w:hint="eastAsia" w:ascii="宋体" w:hAnsi="宋体" w:eastAsia="宋体" w:cs="宋体"/>
          <w:sz w:val="24"/>
        </w:rPr>
        <w:instrText xml:space="preserve"> HYPERLINK \l _Toc1206539387 </w:instrText>
      </w:r>
      <w:r>
        <w:rPr>
          <w:rFonts w:hint="eastAsia" w:ascii="宋体" w:hAnsi="宋体" w:eastAsia="宋体" w:cs="宋体"/>
          <w:sz w:val="24"/>
        </w:rPr>
        <w:fldChar w:fldCharType="separate"/>
      </w:r>
      <w:r>
        <w:rPr>
          <w:rFonts w:hint="eastAsia" w:ascii="宋体" w:hAnsi="宋体" w:eastAsia="宋体" w:cs="宋体"/>
          <w:sz w:val="24"/>
        </w:rPr>
        <w:t>表 3-3 调查人员安排表</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_Toc1206539387 \h </w:instrText>
      </w:r>
      <w:r>
        <w:rPr>
          <w:rFonts w:hint="eastAsia" w:ascii="宋体" w:hAnsi="宋体" w:eastAsia="宋体" w:cs="宋体"/>
          <w:sz w:val="24"/>
        </w:rPr>
        <w:fldChar w:fldCharType="separate"/>
      </w:r>
      <w:r>
        <w:rPr>
          <w:rFonts w:hint="eastAsia" w:ascii="宋体" w:hAnsi="宋体" w:eastAsia="宋体" w:cs="宋体"/>
          <w:sz w:val="24"/>
        </w:rPr>
        <w:t>29</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eastAsia" w:ascii="宋体" w:hAnsi="宋体" w:eastAsia="宋体" w:cs="宋体"/>
          <w:sz w:val="24"/>
        </w:rPr>
      </w:pPr>
      <w:r>
        <w:rPr>
          <w:rFonts w:hint="eastAsia" w:ascii="宋体" w:hAnsi="宋体" w:eastAsia="宋体" w:cs="宋体"/>
          <w:sz w:val="24"/>
        </w:rPr>
        <w:fldChar w:fldCharType="begin"/>
      </w:r>
      <w:r>
        <w:rPr>
          <w:rFonts w:hint="eastAsia" w:ascii="宋体" w:hAnsi="宋体" w:eastAsia="宋体" w:cs="宋体"/>
          <w:sz w:val="24"/>
        </w:rPr>
        <w:instrText xml:space="preserve"> HYPERLINK \l _Toc587533629 </w:instrText>
      </w:r>
      <w:r>
        <w:rPr>
          <w:rFonts w:hint="eastAsia" w:ascii="宋体" w:hAnsi="宋体" w:eastAsia="宋体" w:cs="宋体"/>
          <w:sz w:val="24"/>
        </w:rPr>
        <w:fldChar w:fldCharType="separate"/>
      </w:r>
      <w:r>
        <w:rPr>
          <w:rFonts w:hint="eastAsia" w:ascii="宋体" w:hAnsi="宋体" w:eastAsia="宋体" w:cs="宋体"/>
          <w:sz w:val="24"/>
        </w:rPr>
        <w:t>表 4-1 五维度克隆巴赫系数表</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_Toc587533629 \h </w:instrText>
      </w:r>
      <w:r>
        <w:rPr>
          <w:rFonts w:hint="eastAsia" w:ascii="宋体" w:hAnsi="宋体" w:eastAsia="宋体" w:cs="宋体"/>
          <w:sz w:val="24"/>
        </w:rPr>
        <w:fldChar w:fldCharType="separate"/>
      </w:r>
      <w:r>
        <w:rPr>
          <w:rFonts w:hint="eastAsia" w:ascii="宋体" w:hAnsi="宋体" w:eastAsia="宋体" w:cs="宋体"/>
          <w:sz w:val="24"/>
        </w:rPr>
        <w:t>31</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eastAsia" w:ascii="宋体" w:hAnsi="宋体" w:eastAsia="宋体" w:cs="宋体"/>
          <w:sz w:val="24"/>
        </w:rPr>
      </w:pPr>
      <w:r>
        <w:rPr>
          <w:rFonts w:hint="eastAsia" w:ascii="宋体" w:hAnsi="宋体" w:eastAsia="宋体" w:cs="宋体"/>
          <w:sz w:val="24"/>
        </w:rPr>
        <w:fldChar w:fldCharType="begin"/>
      </w:r>
      <w:r>
        <w:rPr>
          <w:rFonts w:hint="eastAsia" w:ascii="宋体" w:hAnsi="宋体" w:eastAsia="宋体" w:cs="宋体"/>
          <w:sz w:val="24"/>
        </w:rPr>
        <w:instrText xml:space="preserve"> HYPERLINK \l _Toc39487143 </w:instrText>
      </w:r>
      <w:r>
        <w:rPr>
          <w:rFonts w:hint="eastAsia" w:ascii="宋体" w:hAnsi="宋体" w:eastAsia="宋体" w:cs="宋体"/>
          <w:sz w:val="24"/>
        </w:rPr>
        <w:fldChar w:fldCharType="separate"/>
      </w:r>
      <w:r>
        <w:rPr>
          <w:rFonts w:hint="eastAsia" w:ascii="宋体" w:hAnsi="宋体" w:eastAsia="宋体" w:cs="宋体"/>
          <w:sz w:val="24"/>
        </w:rPr>
        <w:t>表 4-2 KMO检验与巴特利特球形检验结果示意表</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_Toc39487143 \h </w:instrText>
      </w:r>
      <w:r>
        <w:rPr>
          <w:rFonts w:hint="eastAsia" w:ascii="宋体" w:hAnsi="宋体" w:eastAsia="宋体" w:cs="宋体"/>
          <w:sz w:val="24"/>
        </w:rPr>
        <w:fldChar w:fldCharType="separate"/>
      </w:r>
      <w:r>
        <w:rPr>
          <w:rFonts w:hint="eastAsia" w:ascii="宋体" w:hAnsi="宋体" w:eastAsia="宋体" w:cs="宋体"/>
          <w:sz w:val="24"/>
        </w:rPr>
        <w:t>32</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eastAsia" w:ascii="宋体" w:hAnsi="宋体" w:eastAsia="宋体" w:cs="宋体"/>
          <w:sz w:val="24"/>
        </w:rPr>
      </w:pPr>
      <w:r>
        <w:rPr>
          <w:rFonts w:hint="eastAsia" w:ascii="宋体" w:hAnsi="宋体" w:eastAsia="宋体" w:cs="宋体"/>
          <w:sz w:val="24"/>
        </w:rPr>
        <w:fldChar w:fldCharType="begin"/>
      </w:r>
      <w:r>
        <w:rPr>
          <w:rFonts w:hint="eastAsia" w:ascii="宋体" w:hAnsi="宋体" w:eastAsia="宋体" w:cs="宋体"/>
          <w:sz w:val="24"/>
        </w:rPr>
        <w:instrText xml:space="preserve"> HYPERLINK \l _Toc967039610 </w:instrText>
      </w:r>
      <w:r>
        <w:rPr>
          <w:rFonts w:hint="eastAsia" w:ascii="宋体" w:hAnsi="宋体" w:eastAsia="宋体" w:cs="宋体"/>
          <w:sz w:val="24"/>
        </w:rPr>
        <w:fldChar w:fldCharType="separate"/>
      </w:r>
      <w:r>
        <w:rPr>
          <w:rFonts w:hint="eastAsia" w:ascii="宋体" w:hAnsi="宋体" w:eastAsia="宋体" w:cs="宋体"/>
          <w:sz w:val="24"/>
        </w:rPr>
        <w:t>表 5-1 问卷发放概况表</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_Toc967039610 \h </w:instrText>
      </w:r>
      <w:r>
        <w:rPr>
          <w:rFonts w:hint="eastAsia" w:ascii="宋体" w:hAnsi="宋体" w:eastAsia="宋体" w:cs="宋体"/>
          <w:sz w:val="24"/>
        </w:rPr>
        <w:fldChar w:fldCharType="separate"/>
      </w:r>
      <w:r>
        <w:rPr>
          <w:rFonts w:hint="eastAsia" w:ascii="宋体" w:hAnsi="宋体" w:eastAsia="宋体" w:cs="宋体"/>
          <w:sz w:val="24"/>
        </w:rPr>
        <w:t>37</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eastAsia" w:ascii="宋体" w:hAnsi="宋体" w:eastAsia="宋体" w:cs="宋体"/>
          <w:sz w:val="24"/>
        </w:rPr>
      </w:pPr>
      <w:r>
        <w:rPr>
          <w:rFonts w:hint="eastAsia" w:ascii="宋体" w:hAnsi="宋体" w:eastAsia="宋体" w:cs="宋体"/>
          <w:sz w:val="24"/>
        </w:rPr>
        <w:fldChar w:fldCharType="begin"/>
      </w:r>
      <w:r>
        <w:rPr>
          <w:rFonts w:hint="eastAsia" w:ascii="宋体" w:hAnsi="宋体" w:eastAsia="宋体" w:cs="宋体"/>
          <w:sz w:val="24"/>
        </w:rPr>
        <w:instrText xml:space="preserve"> HYPERLINK \l _Toc743523493 </w:instrText>
      </w:r>
      <w:r>
        <w:rPr>
          <w:rFonts w:hint="eastAsia" w:ascii="宋体" w:hAnsi="宋体" w:eastAsia="宋体" w:cs="宋体"/>
          <w:sz w:val="24"/>
        </w:rPr>
        <w:fldChar w:fldCharType="separate"/>
      </w:r>
      <w:r>
        <w:rPr>
          <w:rFonts w:hint="eastAsia" w:ascii="宋体" w:hAnsi="宋体" w:eastAsia="宋体" w:cs="宋体"/>
          <w:sz w:val="24"/>
        </w:rPr>
        <w:t>表 5-2 调查者基本信息统计情况</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_Toc743523493 \h </w:instrText>
      </w:r>
      <w:r>
        <w:rPr>
          <w:rFonts w:hint="eastAsia" w:ascii="宋体" w:hAnsi="宋体" w:eastAsia="宋体" w:cs="宋体"/>
          <w:sz w:val="24"/>
        </w:rPr>
        <w:fldChar w:fldCharType="separate"/>
      </w:r>
      <w:r>
        <w:rPr>
          <w:rFonts w:hint="eastAsia" w:ascii="宋体" w:hAnsi="宋体" w:eastAsia="宋体" w:cs="宋体"/>
          <w:sz w:val="24"/>
        </w:rPr>
        <w:t>37</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eastAsia" w:ascii="宋体" w:hAnsi="宋体" w:eastAsia="宋体" w:cs="宋体"/>
          <w:sz w:val="24"/>
        </w:rPr>
      </w:pPr>
      <w:r>
        <w:rPr>
          <w:rFonts w:hint="eastAsia" w:ascii="宋体" w:hAnsi="宋体" w:eastAsia="宋体" w:cs="宋体"/>
          <w:sz w:val="24"/>
        </w:rPr>
        <w:fldChar w:fldCharType="begin"/>
      </w:r>
      <w:r>
        <w:rPr>
          <w:rFonts w:hint="eastAsia" w:ascii="宋体" w:hAnsi="宋体" w:eastAsia="宋体" w:cs="宋体"/>
          <w:sz w:val="24"/>
        </w:rPr>
        <w:instrText xml:space="preserve"> HYPERLINK \l _Toc1506891312 </w:instrText>
      </w:r>
      <w:r>
        <w:rPr>
          <w:rFonts w:hint="eastAsia" w:ascii="宋体" w:hAnsi="宋体" w:eastAsia="宋体" w:cs="宋体"/>
          <w:sz w:val="24"/>
        </w:rPr>
        <w:fldChar w:fldCharType="separate"/>
      </w:r>
      <w:r>
        <w:rPr>
          <w:rFonts w:hint="eastAsia" w:ascii="宋体" w:hAnsi="宋体" w:eastAsia="宋体" w:cs="宋体"/>
          <w:sz w:val="24"/>
        </w:rPr>
        <w:t>表 5-3 量表得分显示表</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_Toc1506891312 \h </w:instrText>
      </w:r>
      <w:r>
        <w:rPr>
          <w:rFonts w:hint="eastAsia" w:ascii="宋体" w:hAnsi="宋体" w:eastAsia="宋体" w:cs="宋体"/>
          <w:sz w:val="24"/>
        </w:rPr>
        <w:fldChar w:fldCharType="separate"/>
      </w:r>
      <w:r>
        <w:rPr>
          <w:rFonts w:hint="eastAsia" w:ascii="宋体" w:hAnsi="宋体" w:eastAsia="宋体" w:cs="宋体"/>
          <w:sz w:val="24"/>
        </w:rPr>
        <w:t>41</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eastAsia" w:ascii="宋体" w:hAnsi="宋体" w:eastAsia="宋体" w:cs="宋体"/>
          <w:sz w:val="24"/>
        </w:rPr>
      </w:pPr>
      <w:r>
        <w:rPr>
          <w:rFonts w:hint="eastAsia" w:ascii="宋体" w:hAnsi="宋体" w:eastAsia="宋体" w:cs="宋体"/>
          <w:sz w:val="24"/>
        </w:rPr>
        <w:fldChar w:fldCharType="begin"/>
      </w:r>
      <w:r>
        <w:rPr>
          <w:rFonts w:hint="eastAsia" w:ascii="宋体" w:hAnsi="宋体" w:eastAsia="宋体" w:cs="宋体"/>
          <w:sz w:val="24"/>
        </w:rPr>
        <w:instrText xml:space="preserve"> HYPERLINK \l _Toc327778638 </w:instrText>
      </w:r>
      <w:r>
        <w:rPr>
          <w:rFonts w:hint="eastAsia" w:ascii="宋体" w:hAnsi="宋体" w:eastAsia="宋体" w:cs="宋体"/>
          <w:sz w:val="24"/>
        </w:rPr>
        <w:fldChar w:fldCharType="separate"/>
      </w:r>
      <w:r>
        <w:rPr>
          <w:rFonts w:hint="eastAsia" w:ascii="宋体" w:hAnsi="宋体" w:eastAsia="宋体" w:cs="宋体"/>
          <w:sz w:val="24"/>
        </w:rPr>
        <w:t>表 5-4 描述性统计分析表</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_Toc327778638 \h </w:instrText>
      </w:r>
      <w:r>
        <w:rPr>
          <w:rFonts w:hint="eastAsia" w:ascii="宋体" w:hAnsi="宋体" w:eastAsia="宋体" w:cs="宋体"/>
          <w:sz w:val="24"/>
        </w:rPr>
        <w:fldChar w:fldCharType="separate"/>
      </w:r>
      <w:r>
        <w:rPr>
          <w:rFonts w:hint="eastAsia" w:ascii="宋体" w:hAnsi="宋体" w:eastAsia="宋体" w:cs="宋体"/>
          <w:sz w:val="24"/>
        </w:rPr>
        <w:t>47</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eastAsia" w:ascii="宋体" w:hAnsi="宋体" w:eastAsia="宋体" w:cs="宋体"/>
          <w:sz w:val="24"/>
        </w:rPr>
      </w:pPr>
      <w:r>
        <w:rPr>
          <w:rFonts w:hint="eastAsia" w:ascii="宋体" w:hAnsi="宋体" w:eastAsia="宋体" w:cs="宋体"/>
          <w:sz w:val="24"/>
        </w:rPr>
        <w:fldChar w:fldCharType="begin"/>
      </w:r>
      <w:r>
        <w:rPr>
          <w:rFonts w:hint="eastAsia" w:ascii="宋体" w:hAnsi="宋体" w:eastAsia="宋体" w:cs="宋体"/>
          <w:sz w:val="24"/>
        </w:rPr>
        <w:instrText xml:space="preserve"> HYPERLINK \l _Toc92555643 </w:instrText>
      </w:r>
      <w:r>
        <w:rPr>
          <w:rFonts w:hint="eastAsia" w:ascii="宋体" w:hAnsi="宋体" w:eastAsia="宋体" w:cs="宋体"/>
          <w:sz w:val="24"/>
        </w:rPr>
        <w:fldChar w:fldCharType="separate"/>
      </w:r>
      <w:r>
        <w:rPr>
          <w:rFonts w:hint="eastAsia" w:ascii="宋体" w:hAnsi="宋体" w:eastAsia="宋体" w:cs="宋体"/>
          <w:sz w:val="24"/>
        </w:rPr>
        <w:t>表 5-5 公众需求分析表</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_Toc92555643 \h </w:instrText>
      </w:r>
      <w:r>
        <w:rPr>
          <w:rFonts w:hint="eastAsia" w:ascii="宋体" w:hAnsi="宋体" w:eastAsia="宋体" w:cs="宋体"/>
          <w:sz w:val="24"/>
        </w:rPr>
        <w:fldChar w:fldCharType="separate"/>
      </w:r>
      <w:r>
        <w:rPr>
          <w:rFonts w:hint="eastAsia" w:ascii="宋体" w:hAnsi="宋体" w:eastAsia="宋体" w:cs="宋体"/>
          <w:sz w:val="24"/>
        </w:rPr>
        <w:t>48</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eastAsia" w:ascii="宋体" w:hAnsi="宋体" w:eastAsia="宋体" w:cs="宋体"/>
          <w:sz w:val="24"/>
        </w:rPr>
      </w:pPr>
      <w:r>
        <w:rPr>
          <w:rFonts w:hint="eastAsia" w:ascii="宋体" w:hAnsi="宋体" w:eastAsia="宋体" w:cs="宋体"/>
          <w:sz w:val="24"/>
        </w:rPr>
        <w:fldChar w:fldCharType="begin"/>
      </w:r>
      <w:r>
        <w:rPr>
          <w:rFonts w:hint="eastAsia" w:ascii="宋体" w:hAnsi="宋体" w:eastAsia="宋体" w:cs="宋体"/>
          <w:sz w:val="24"/>
        </w:rPr>
        <w:instrText xml:space="preserve"> HYPERLINK \l _Toc1203425199 </w:instrText>
      </w:r>
      <w:r>
        <w:rPr>
          <w:rFonts w:hint="eastAsia" w:ascii="宋体" w:hAnsi="宋体" w:eastAsia="宋体" w:cs="宋体"/>
          <w:sz w:val="24"/>
        </w:rPr>
        <w:fldChar w:fldCharType="separate"/>
      </w:r>
      <w:r>
        <w:rPr>
          <w:rFonts w:hint="eastAsia" w:ascii="宋体" w:hAnsi="宋体" w:eastAsia="宋体" w:cs="宋体"/>
          <w:sz w:val="24"/>
        </w:rPr>
        <w:t>表 6-1 有序logistic回归变量合成情况</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_Toc1203425199 \h </w:instrText>
      </w:r>
      <w:r>
        <w:rPr>
          <w:rFonts w:hint="eastAsia" w:ascii="宋体" w:hAnsi="宋体" w:eastAsia="宋体" w:cs="宋体"/>
          <w:sz w:val="24"/>
        </w:rPr>
        <w:fldChar w:fldCharType="separate"/>
      </w:r>
      <w:r>
        <w:rPr>
          <w:rFonts w:hint="eastAsia" w:ascii="宋体" w:hAnsi="宋体" w:eastAsia="宋体" w:cs="宋体"/>
          <w:sz w:val="24"/>
        </w:rPr>
        <w:t>50</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eastAsia" w:ascii="宋体" w:hAnsi="宋体" w:eastAsia="宋体" w:cs="宋体"/>
          <w:sz w:val="24"/>
        </w:rPr>
      </w:pPr>
      <w:r>
        <w:rPr>
          <w:rFonts w:hint="eastAsia" w:ascii="宋体" w:hAnsi="宋体" w:eastAsia="宋体" w:cs="宋体"/>
          <w:sz w:val="24"/>
        </w:rPr>
        <w:fldChar w:fldCharType="begin"/>
      </w:r>
      <w:r>
        <w:rPr>
          <w:rFonts w:hint="eastAsia" w:ascii="宋体" w:hAnsi="宋体" w:eastAsia="宋体" w:cs="宋体"/>
          <w:sz w:val="24"/>
        </w:rPr>
        <w:instrText xml:space="preserve"> HYPERLINK \l _Toc1873056015 </w:instrText>
      </w:r>
      <w:r>
        <w:rPr>
          <w:rFonts w:hint="eastAsia" w:ascii="宋体" w:hAnsi="宋体" w:eastAsia="宋体" w:cs="宋体"/>
          <w:sz w:val="24"/>
        </w:rPr>
        <w:fldChar w:fldCharType="separate"/>
      </w:r>
      <w:r>
        <w:rPr>
          <w:rFonts w:hint="eastAsia" w:ascii="宋体" w:hAnsi="宋体" w:eastAsia="宋体" w:cs="宋体"/>
          <w:sz w:val="24"/>
        </w:rPr>
        <w:t>表 6-2 有序logistic变量赋值情况</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_Toc1873056015 \h </w:instrText>
      </w:r>
      <w:r>
        <w:rPr>
          <w:rFonts w:hint="eastAsia" w:ascii="宋体" w:hAnsi="宋体" w:eastAsia="宋体" w:cs="宋体"/>
          <w:sz w:val="24"/>
        </w:rPr>
        <w:fldChar w:fldCharType="separate"/>
      </w:r>
      <w:r>
        <w:rPr>
          <w:rFonts w:hint="eastAsia" w:ascii="宋体" w:hAnsi="宋体" w:eastAsia="宋体" w:cs="宋体"/>
          <w:sz w:val="24"/>
        </w:rPr>
        <w:t>52</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eastAsia" w:ascii="宋体" w:hAnsi="宋体" w:eastAsia="宋体" w:cs="宋体"/>
          <w:sz w:val="24"/>
        </w:rPr>
      </w:pPr>
      <w:r>
        <w:rPr>
          <w:rFonts w:hint="eastAsia" w:ascii="宋体" w:hAnsi="宋体" w:eastAsia="宋体" w:cs="宋体"/>
          <w:sz w:val="24"/>
        </w:rPr>
        <w:fldChar w:fldCharType="begin"/>
      </w:r>
      <w:r>
        <w:rPr>
          <w:rFonts w:hint="eastAsia" w:ascii="宋体" w:hAnsi="宋体" w:eastAsia="宋体" w:cs="宋体"/>
          <w:sz w:val="24"/>
        </w:rPr>
        <w:instrText xml:space="preserve"> HYPERLINK \l _Toc604201420 </w:instrText>
      </w:r>
      <w:r>
        <w:rPr>
          <w:rFonts w:hint="eastAsia" w:ascii="宋体" w:hAnsi="宋体" w:eastAsia="宋体" w:cs="宋体"/>
          <w:sz w:val="24"/>
        </w:rPr>
        <w:fldChar w:fldCharType="separate"/>
      </w:r>
      <w:r>
        <w:rPr>
          <w:rFonts w:hint="eastAsia" w:ascii="宋体" w:hAnsi="宋体" w:eastAsia="宋体" w:cs="宋体"/>
          <w:sz w:val="24"/>
        </w:rPr>
        <w:t>表 6-3 有序logistic共线性检验</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_Toc604201420 \h </w:instrText>
      </w:r>
      <w:r>
        <w:rPr>
          <w:rFonts w:hint="eastAsia" w:ascii="宋体" w:hAnsi="宋体" w:eastAsia="宋体" w:cs="宋体"/>
          <w:sz w:val="24"/>
        </w:rPr>
        <w:fldChar w:fldCharType="separate"/>
      </w:r>
      <w:r>
        <w:rPr>
          <w:rFonts w:hint="eastAsia" w:ascii="宋体" w:hAnsi="宋体" w:eastAsia="宋体" w:cs="宋体"/>
          <w:sz w:val="24"/>
        </w:rPr>
        <w:t>53</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eastAsia" w:ascii="宋体" w:hAnsi="宋体" w:eastAsia="宋体" w:cs="宋体"/>
          <w:sz w:val="24"/>
        </w:rPr>
      </w:pPr>
      <w:r>
        <w:rPr>
          <w:rFonts w:hint="eastAsia" w:ascii="宋体" w:hAnsi="宋体" w:eastAsia="宋体" w:cs="宋体"/>
          <w:sz w:val="24"/>
        </w:rPr>
        <w:fldChar w:fldCharType="begin"/>
      </w:r>
      <w:r>
        <w:rPr>
          <w:rFonts w:hint="eastAsia" w:ascii="宋体" w:hAnsi="宋体" w:eastAsia="宋体" w:cs="宋体"/>
          <w:sz w:val="24"/>
        </w:rPr>
        <w:instrText xml:space="preserve"> HYPERLINK \l _Toc815528834 </w:instrText>
      </w:r>
      <w:r>
        <w:rPr>
          <w:rFonts w:hint="eastAsia" w:ascii="宋体" w:hAnsi="宋体" w:eastAsia="宋体" w:cs="宋体"/>
          <w:sz w:val="24"/>
        </w:rPr>
        <w:fldChar w:fldCharType="separate"/>
      </w:r>
      <w:r>
        <w:rPr>
          <w:rFonts w:hint="eastAsia" w:ascii="宋体" w:hAnsi="宋体" w:eastAsia="宋体" w:cs="宋体"/>
          <w:sz w:val="24"/>
        </w:rPr>
        <w:t>表 6-4 有序logistic回归平行性检验</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_Toc815528834 \h </w:instrText>
      </w:r>
      <w:r>
        <w:rPr>
          <w:rFonts w:hint="eastAsia" w:ascii="宋体" w:hAnsi="宋体" w:eastAsia="宋体" w:cs="宋体"/>
          <w:sz w:val="24"/>
        </w:rPr>
        <w:fldChar w:fldCharType="separate"/>
      </w:r>
      <w:r>
        <w:rPr>
          <w:rFonts w:hint="eastAsia" w:ascii="宋体" w:hAnsi="宋体" w:eastAsia="宋体" w:cs="宋体"/>
          <w:sz w:val="24"/>
        </w:rPr>
        <w:t>53</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eastAsia" w:ascii="宋体" w:hAnsi="宋体" w:eastAsia="宋体" w:cs="宋体"/>
          <w:sz w:val="24"/>
        </w:rPr>
      </w:pPr>
      <w:r>
        <w:rPr>
          <w:rFonts w:hint="eastAsia" w:ascii="宋体" w:hAnsi="宋体" w:eastAsia="宋体" w:cs="宋体"/>
          <w:sz w:val="24"/>
        </w:rPr>
        <w:fldChar w:fldCharType="begin"/>
      </w:r>
      <w:r>
        <w:rPr>
          <w:rFonts w:hint="eastAsia" w:ascii="宋体" w:hAnsi="宋体" w:eastAsia="宋体" w:cs="宋体"/>
          <w:sz w:val="24"/>
        </w:rPr>
        <w:instrText xml:space="preserve"> HYPERLINK \l _Toc2128876540 </w:instrText>
      </w:r>
      <w:r>
        <w:rPr>
          <w:rFonts w:hint="eastAsia" w:ascii="宋体" w:hAnsi="宋体" w:eastAsia="宋体" w:cs="宋体"/>
          <w:sz w:val="24"/>
        </w:rPr>
        <w:fldChar w:fldCharType="separate"/>
      </w:r>
      <w:r>
        <w:rPr>
          <w:rFonts w:hint="eastAsia" w:ascii="宋体" w:hAnsi="宋体" w:eastAsia="宋体" w:cs="宋体"/>
          <w:sz w:val="24"/>
        </w:rPr>
        <w:t>表 6-5 有序logistic回归模型拟合信息</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_Toc2128876540 \h </w:instrText>
      </w:r>
      <w:r>
        <w:rPr>
          <w:rFonts w:hint="eastAsia" w:ascii="宋体" w:hAnsi="宋体" w:eastAsia="宋体" w:cs="宋体"/>
          <w:sz w:val="24"/>
        </w:rPr>
        <w:fldChar w:fldCharType="separate"/>
      </w:r>
      <w:r>
        <w:rPr>
          <w:rFonts w:hint="eastAsia" w:ascii="宋体" w:hAnsi="宋体" w:eastAsia="宋体" w:cs="宋体"/>
          <w:sz w:val="24"/>
        </w:rPr>
        <w:t>54</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eastAsia" w:ascii="宋体" w:hAnsi="宋体" w:eastAsia="宋体" w:cs="宋体"/>
          <w:sz w:val="24"/>
        </w:rPr>
      </w:pPr>
      <w:r>
        <w:rPr>
          <w:rFonts w:hint="eastAsia" w:ascii="宋体" w:hAnsi="宋体" w:eastAsia="宋体" w:cs="宋体"/>
          <w:sz w:val="24"/>
        </w:rPr>
        <w:fldChar w:fldCharType="begin"/>
      </w:r>
      <w:r>
        <w:rPr>
          <w:rFonts w:hint="eastAsia" w:ascii="宋体" w:hAnsi="宋体" w:eastAsia="宋体" w:cs="宋体"/>
          <w:sz w:val="24"/>
        </w:rPr>
        <w:instrText xml:space="preserve"> HYPERLINK \l _Toc647416443 </w:instrText>
      </w:r>
      <w:r>
        <w:rPr>
          <w:rFonts w:hint="eastAsia" w:ascii="宋体" w:hAnsi="宋体" w:eastAsia="宋体" w:cs="宋体"/>
          <w:sz w:val="24"/>
        </w:rPr>
        <w:fldChar w:fldCharType="separate"/>
      </w:r>
      <w:r>
        <w:rPr>
          <w:rFonts w:hint="eastAsia" w:ascii="宋体" w:hAnsi="宋体" w:eastAsia="宋体" w:cs="宋体"/>
          <w:sz w:val="24"/>
        </w:rPr>
        <w:t>表 6-6 有序logistic回归拟合优度</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_Toc647416443 \h </w:instrText>
      </w:r>
      <w:r>
        <w:rPr>
          <w:rFonts w:hint="eastAsia" w:ascii="宋体" w:hAnsi="宋体" w:eastAsia="宋体" w:cs="宋体"/>
          <w:sz w:val="24"/>
        </w:rPr>
        <w:fldChar w:fldCharType="separate"/>
      </w:r>
      <w:r>
        <w:rPr>
          <w:rFonts w:hint="eastAsia" w:ascii="宋体" w:hAnsi="宋体" w:eastAsia="宋体" w:cs="宋体"/>
          <w:sz w:val="24"/>
        </w:rPr>
        <w:t>55</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eastAsia" w:ascii="宋体" w:hAnsi="宋体" w:eastAsia="宋体" w:cs="宋体"/>
          <w:sz w:val="24"/>
        </w:rPr>
      </w:pPr>
      <w:r>
        <w:rPr>
          <w:rFonts w:hint="eastAsia" w:ascii="宋体" w:hAnsi="宋体" w:eastAsia="宋体" w:cs="宋体"/>
          <w:sz w:val="24"/>
        </w:rPr>
        <w:fldChar w:fldCharType="begin"/>
      </w:r>
      <w:r>
        <w:rPr>
          <w:rFonts w:hint="eastAsia" w:ascii="宋体" w:hAnsi="宋体" w:eastAsia="宋体" w:cs="宋体"/>
          <w:sz w:val="24"/>
        </w:rPr>
        <w:instrText xml:space="preserve"> HYPERLINK \l _Toc1975118585 </w:instrText>
      </w:r>
      <w:r>
        <w:rPr>
          <w:rFonts w:hint="eastAsia" w:ascii="宋体" w:hAnsi="宋体" w:eastAsia="宋体" w:cs="宋体"/>
          <w:sz w:val="24"/>
        </w:rPr>
        <w:fldChar w:fldCharType="separate"/>
      </w:r>
      <w:r>
        <w:rPr>
          <w:rFonts w:hint="eastAsia" w:ascii="宋体" w:hAnsi="宋体" w:eastAsia="宋体" w:cs="宋体"/>
          <w:sz w:val="24"/>
        </w:rPr>
        <w:t>表 6-7 有序logistic回归伪R2</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_Toc1975118585 \h </w:instrText>
      </w:r>
      <w:r>
        <w:rPr>
          <w:rFonts w:hint="eastAsia" w:ascii="宋体" w:hAnsi="宋体" w:eastAsia="宋体" w:cs="宋体"/>
          <w:sz w:val="24"/>
        </w:rPr>
        <w:fldChar w:fldCharType="separate"/>
      </w:r>
      <w:r>
        <w:rPr>
          <w:rFonts w:hint="eastAsia" w:ascii="宋体" w:hAnsi="宋体" w:eastAsia="宋体" w:cs="宋体"/>
          <w:sz w:val="24"/>
        </w:rPr>
        <w:t>55</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eastAsia" w:ascii="宋体" w:hAnsi="宋体" w:eastAsia="宋体" w:cs="宋体"/>
          <w:sz w:val="24"/>
        </w:rPr>
      </w:pPr>
      <w:r>
        <w:rPr>
          <w:rFonts w:hint="eastAsia" w:ascii="宋体" w:hAnsi="宋体" w:eastAsia="宋体" w:cs="宋体"/>
          <w:sz w:val="24"/>
        </w:rPr>
        <w:fldChar w:fldCharType="begin"/>
      </w:r>
      <w:r>
        <w:rPr>
          <w:rFonts w:hint="eastAsia" w:ascii="宋体" w:hAnsi="宋体" w:eastAsia="宋体" w:cs="宋体"/>
          <w:sz w:val="24"/>
        </w:rPr>
        <w:instrText xml:space="preserve"> HYPERLINK \l _Toc2128930002 </w:instrText>
      </w:r>
      <w:r>
        <w:rPr>
          <w:rFonts w:hint="eastAsia" w:ascii="宋体" w:hAnsi="宋体" w:eastAsia="宋体" w:cs="宋体"/>
          <w:sz w:val="24"/>
        </w:rPr>
        <w:fldChar w:fldCharType="separate"/>
      </w:r>
      <w:r>
        <w:rPr>
          <w:rFonts w:hint="eastAsia" w:ascii="宋体" w:hAnsi="宋体" w:eastAsia="宋体" w:cs="宋体"/>
          <w:sz w:val="24"/>
        </w:rPr>
        <w:t>表 6-8 有序logistic回归具体变量系数估计及OR值（部分）</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_Toc2128930002 \h </w:instrText>
      </w:r>
      <w:r>
        <w:rPr>
          <w:rFonts w:hint="eastAsia" w:ascii="宋体" w:hAnsi="宋体" w:eastAsia="宋体" w:cs="宋体"/>
          <w:sz w:val="24"/>
        </w:rPr>
        <w:fldChar w:fldCharType="separate"/>
      </w:r>
      <w:r>
        <w:rPr>
          <w:rFonts w:hint="eastAsia" w:ascii="宋体" w:hAnsi="宋体" w:eastAsia="宋体" w:cs="宋体"/>
          <w:sz w:val="24"/>
        </w:rPr>
        <w:t>56</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eastAsia" w:ascii="宋体" w:hAnsi="宋体" w:eastAsia="宋体" w:cs="宋体"/>
          <w:sz w:val="24"/>
        </w:rPr>
      </w:pPr>
      <w:r>
        <w:rPr>
          <w:rFonts w:hint="eastAsia" w:ascii="宋体" w:hAnsi="宋体" w:eastAsia="宋体" w:cs="宋体"/>
          <w:sz w:val="24"/>
        </w:rPr>
        <w:fldChar w:fldCharType="begin"/>
      </w:r>
      <w:r>
        <w:rPr>
          <w:rFonts w:hint="eastAsia" w:ascii="宋体" w:hAnsi="宋体" w:eastAsia="宋体" w:cs="宋体"/>
          <w:sz w:val="24"/>
        </w:rPr>
        <w:instrText xml:space="preserve"> HYPERLINK \l _Toc1234172777 </w:instrText>
      </w:r>
      <w:r>
        <w:rPr>
          <w:rFonts w:hint="eastAsia" w:ascii="宋体" w:hAnsi="宋体" w:eastAsia="宋体" w:cs="宋体"/>
          <w:sz w:val="24"/>
        </w:rPr>
        <w:fldChar w:fldCharType="separate"/>
      </w:r>
      <w:r>
        <w:rPr>
          <w:rFonts w:hint="eastAsia" w:ascii="宋体" w:hAnsi="宋体" w:eastAsia="宋体" w:cs="宋体"/>
          <w:sz w:val="24"/>
        </w:rPr>
        <w:t>表 6-9 有序logistic回归合成变量系数及OR值</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_Toc1234172777 \h </w:instrText>
      </w:r>
      <w:r>
        <w:rPr>
          <w:rFonts w:hint="eastAsia" w:ascii="宋体" w:hAnsi="宋体" w:eastAsia="宋体" w:cs="宋体"/>
          <w:sz w:val="24"/>
        </w:rPr>
        <w:fldChar w:fldCharType="separate"/>
      </w:r>
      <w:r>
        <w:rPr>
          <w:rFonts w:hint="eastAsia" w:ascii="宋体" w:hAnsi="宋体" w:eastAsia="宋体" w:cs="宋体"/>
          <w:sz w:val="24"/>
        </w:rPr>
        <w:t>59</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eastAsia" w:ascii="宋体" w:hAnsi="宋体" w:eastAsia="宋体" w:cs="宋体"/>
          <w:sz w:val="24"/>
        </w:rPr>
      </w:pPr>
      <w:r>
        <w:rPr>
          <w:rFonts w:hint="eastAsia" w:ascii="宋体" w:hAnsi="宋体" w:eastAsia="宋体" w:cs="宋体"/>
          <w:sz w:val="24"/>
        </w:rPr>
        <w:fldChar w:fldCharType="begin"/>
      </w:r>
      <w:r>
        <w:rPr>
          <w:rFonts w:hint="eastAsia" w:ascii="宋体" w:hAnsi="宋体" w:eastAsia="宋体" w:cs="宋体"/>
          <w:sz w:val="24"/>
        </w:rPr>
        <w:instrText xml:space="preserve"> HYPERLINK \l _Toc586454494 </w:instrText>
      </w:r>
      <w:r>
        <w:rPr>
          <w:rFonts w:hint="eastAsia" w:ascii="宋体" w:hAnsi="宋体" w:eastAsia="宋体" w:cs="宋体"/>
          <w:sz w:val="24"/>
        </w:rPr>
        <w:fldChar w:fldCharType="separate"/>
      </w:r>
      <w:r>
        <w:rPr>
          <w:rFonts w:hint="eastAsia" w:ascii="宋体" w:hAnsi="宋体" w:eastAsia="宋体" w:cs="宋体"/>
          <w:sz w:val="24"/>
        </w:rPr>
        <w:t>表 6-10 潜变量与观测变量示意表</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_Toc586454494 \h </w:instrText>
      </w:r>
      <w:r>
        <w:rPr>
          <w:rFonts w:hint="eastAsia" w:ascii="宋体" w:hAnsi="宋体" w:eastAsia="宋体" w:cs="宋体"/>
          <w:sz w:val="24"/>
        </w:rPr>
        <w:fldChar w:fldCharType="separate"/>
      </w:r>
      <w:r>
        <w:rPr>
          <w:rFonts w:hint="eastAsia" w:ascii="宋体" w:hAnsi="宋体" w:eastAsia="宋体" w:cs="宋体"/>
          <w:sz w:val="24"/>
        </w:rPr>
        <w:t>63</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eastAsia" w:ascii="宋体" w:hAnsi="宋体" w:eastAsia="宋体" w:cs="宋体"/>
          <w:sz w:val="24"/>
        </w:rPr>
      </w:pPr>
      <w:r>
        <w:rPr>
          <w:rFonts w:hint="eastAsia" w:ascii="宋体" w:hAnsi="宋体" w:eastAsia="宋体" w:cs="宋体"/>
          <w:sz w:val="24"/>
        </w:rPr>
        <w:fldChar w:fldCharType="begin"/>
      </w:r>
      <w:r>
        <w:rPr>
          <w:rFonts w:hint="eastAsia" w:ascii="宋体" w:hAnsi="宋体" w:eastAsia="宋体" w:cs="宋体"/>
          <w:sz w:val="24"/>
        </w:rPr>
        <w:instrText xml:space="preserve"> HYPERLINK \l _Toc2120381884 </w:instrText>
      </w:r>
      <w:r>
        <w:rPr>
          <w:rFonts w:hint="eastAsia" w:ascii="宋体" w:hAnsi="宋体" w:eastAsia="宋体" w:cs="宋体"/>
          <w:sz w:val="24"/>
        </w:rPr>
        <w:fldChar w:fldCharType="separate"/>
      </w:r>
      <w:r>
        <w:rPr>
          <w:rFonts w:hint="eastAsia" w:ascii="宋体" w:hAnsi="宋体" w:eastAsia="宋体" w:cs="宋体"/>
          <w:sz w:val="24"/>
        </w:rPr>
        <w:t>表 6-11 结构方程拟合表</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_Toc2120381884 \h </w:instrText>
      </w:r>
      <w:r>
        <w:rPr>
          <w:rFonts w:hint="eastAsia" w:ascii="宋体" w:hAnsi="宋体" w:eastAsia="宋体" w:cs="宋体"/>
          <w:sz w:val="24"/>
        </w:rPr>
        <w:fldChar w:fldCharType="separate"/>
      </w:r>
      <w:r>
        <w:rPr>
          <w:rFonts w:hint="eastAsia" w:ascii="宋体" w:hAnsi="宋体" w:eastAsia="宋体" w:cs="宋体"/>
          <w:sz w:val="24"/>
        </w:rPr>
        <w:t>65</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eastAsia" w:ascii="宋体" w:hAnsi="宋体" w:eastAsia="宋体" w:cs="宋体"/>
          <w:sz w:val="24"/>
        </w:rPr>
      </w:pPr>
      <w:r>
        <w:rPr>
          <w:rFonts w:hint="eastAsia" w:ascii="宋体" w:hAnsi="宋体" w:eastAsia="宋体" w:cs="宋体"/>
          <w:sz w:val="24"/>
        </w:rPr>
        <w:fldChar w:fldCharType="begin"/>
      </w:r>
      <w:r>
        <w:rPr>
          <w:rFonts w:hint="eastAsia" w:ascii="宋体" w:hAnsi="宋体" w:eastAsia="宋体" w:cs="宋体"/>
          <w:sz w:val="24"/>
        </w:rPr>
        <w:instrText xml:space="preserve"> HYPERLINK \l _Toc86328195 </w:instrText>
      </w:r>
      <w:r>
        <w:rPr>
          <w:rFonts w:hint="eastAsia" w:ascii="宋体" w:hAnsi="宋体" w:eastAsia="宋体" w:cs="宋体"/>
          <w:sz w:val="24"/>
        </w:rPr>
        <w:fldChar w:fldCharType="separate"/>
      </w:r>
      <w:r>
        <w:rPr>
          <w:rFonts w:hint="eastAsia" w:ascii="宋体" w:hAnsi="宋体" w:eastAsia="宋体" w:cs="宋体"/>
          <w:sz w:val="24"/>
        </w:rPr>
        <w:t>表 6-12 结构路径系数图</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_Toc86328195 \h </w:instrText>
      </w:r>
      <w:r>
        <w:rPr>
          <w:rFonts w:hint="eastAsia" w:ascii="宋体" w:hAnsi="宋体" w:eastAsia="宋体" w:cs="宋体"/>
          <w:sz w:val="24"/>
        </w:rPr>
        <w:fldChar w:fldCharType="separate"/>
      </w:r>
      <w:r>
        <w:rPr>
          <w:rFonts w:hint="eastAsia" w:ascii="宋体" w:hAnsi="宋体" w:eastAsia="宋体" w:cs="宋体"/>
          <w:sz w:val="24"/>
        </w:rPr>
        <w:t>66</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240" w:lineRule="auto"/>
        <w:textAlignment w:val="auto"/>
        <w:rPr>
          <w:rFonts w:hint="eastAsia" w:ascii="宋体" w:hAnsi="宋体" w:eastAsia="宋体" w:cs="宋体"/>
          <w:sz w:val="24"/>
        </w:rPr>
      </w:pPr>
      <w:r>
        <w:rPr>
          <w:rFonts w:hint="eastAsia" w:ascii="宋体" w:hAnsi="宋体" w:eastAsia="宋体" w:cs="宋体"/>
          <w:sz w:val="24"/>
        </w:rPr>
        <w:fldChar w:fldCharType="begin"/>
      </w:r>
      <w:r>
        <w:rPr>
          <w:rFonts w:hint="eastAsia" w:ascii="宋体" w:hAnsi="宋体" w:eastAsia="宋体" w:cs="宋体"/>
          <w:sz w:val="24"/>
        </w:rPr>
        <w:instrText xml:space="preserve"> HYPERLINK \l _Toc1771012462 </w:instrText>
      </w:r>
      <w:r>
        <w:rPr>
          <w:rFonts w:hint="eastAsia" w:ascii="宋体" w:hAnsi="宋体" w:eastAsia="宋体" w:cs="宋体"/>
          <w:sz w:val="24"/>
        </w:rPr>
        <w:fldChar w:fldCharType="separate"/>
      </w:r>
      <w:r>
        <w:rPr>
          <w:rFonts w:hint="eastAsia" w:ascii="宋体" w:hAnsi="宋体" w:eastAsia="宋体" w:cs="宋体"/>
          <w:sz w:val="24"/>
        </w:rPr>
        <w:t>表 6-13 测量模型显著性检验结果表</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_Toc1771012462 \h </w:instrText>
      </w:r>
      <w:r>
        <w:rPr>
          <w:rFonts w:hint="eastAsia" w:ascii="宋体" w:hAnsi="宋体" w:eastAsia="宋体" w:cs="宋体"/>
          <w:sz w:val="24"/>
        </w:rPr>
        <w:fldChar w:fldCharType="separate"/>
      </w:r>
      <w:r>
        <w:rPr>
          <w:rFonts w:hint="eastAsia" w:ascii="宋体" w:hAnsi="宋体" w:eastAsia="宋体" w:cs="宋体"/>
          <w:sz w:val="24"/>
        </w:rPr>
        <w:t>66</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2"/>
        <w:numPr>
          <w:ilvl w:val="0"/>
          <w:numId w:val="0"/>
        </w:numPr>
      </w:pPr>
      <w:r>
        <w:fldChar w:fldCharType="end"/>
      </w:r>
    </w:p>
    <w:p>
      <w:pPr>
        <w:spacing w:before="156" w:after="156"/>
        <w:ind w:firstLine="489"/>
        <w:rPr>
          <w:b/>
        </w:rPr>
      </w:pPr>
      <w:r>
        <w:rPr>
          <w:rFonts w:hint="eastAsia"/>
          <w:b/>
        </w:rPr>
        <w:br w:type="page"/>
      </w:r>
    </w:p>
    <w:p>
      <w:pPr>
        <w:pStyle w:val="2"/>
        <w:numPr>
          <w:ilvl w:val="0"/>
          <w:numId w:val="0"/>
        </w:numPr>
      </w:pPr>
      <w:bookmarkStart w:id="5" w:name="_Toc1866295807"/>
      <w:bookmarkStart w:id="6" w:name="_Toc2125243434"/>
      <w:r>
        <w:rPr>
          <w:rFonts w:hint="eastAsia"/>
        </w:rPr>
        <w:t>摘要</w:t>
      </w:r>
      <w:bookmarkEnd w:id="5"/>
      <w:bookmarkEnd w:id="6"/>
    </w:p>
    <w:p>
      <w:pPr>
        <w:spacing w:before="156" w:after="156"/>
        <w:ind w:firstLine="480"/>
        <w:rPr>
          <w:rFonts w:ascii="Times New Roman Regular" w:hAnsi="Times New Roman Regular" w:eastAsia="宋体" w:cs="Times New Roman Regular"/>
        </w:rPr>
      </w:pPr>
      <w:r>
        <w:rPr>
          <w:rFonts w:ascii="Times New Roman Regular" w:hAnsi="Times New Roman Regular" w:eastAsia="宋体" w:cs="Times New Roman Regular"/>
        </w:rPr>
        <w:t>党的二十大建设报告中，将推进公共服务一体化放在首要位置，要求增强公共服务的均衡性和可及性，扎实推进共同富裕。近年来，不少地区因地制宜，创造性地提出了促进本地公共服务一体化的策略，促进了本地区域的协调发展，为乡村带来了更好的基础设施，各地促进公共服务一体化的创新性策略为缩小“三大差距”，全面推进乡村振兴提供了有力的支撑。本调研报告通过对浙江省10个市的24个县区进行调研，旨在探究人民对于本地公共服务一体化建设的认知情况、满意度与偏好、及影响因素，为浙江省甚至全国推进公共服务一体化提供借鉴意义。</w:t>
      </w:r>
    </w:p>
    <w:p>
      <w:pPr>
        <w:spacing w:before="156" w:after="156"/>
        <w:ind w:firstLine="480"/>
        <w:rPr>
          <w:rFonts w:ascii="Times New Roman Regular" w:hAnsi="Times New Roman Regular" w:cs="Times New Roman Regular"/>
        </w:rPr>
      </w:pPr>
      <w:r>
        <w:rPr>
          <w:rFonts w:ascii="Times New Roman Regular" w:hAnsi="Times New Roman Regular" w:cs="Times New Roman Regular"/>
        </w:rPr>
        <w:t>本调查的调查对象年龄覆盖面广，主要采用问卷调查法收集资料，确定样本量的分配后进行线上线下收集问卷，供给回收有效问卷565份。</w:t>
      </w:r>
    </w:p>
    <w:p>
      <w:pPr>
        <w:spacing w:before="156" w:after="156"/>
        <w:ind w:firstLine="480"/>
        <w:rPr>
          <w:rFonts w:ascii="Times New Roman Regular" w:hAnsi="Times New Roman Regular" w:cs="Times New Roman Regular"/>
        </w:rPr>
      </w:pPr>
      <w:r>
        <w:rPr>
          <w:rFonts w:ascii="Times New Roman Regular" w:hAnsi="Times New Roman Regular" w:cs="Times New Roman Regular"/>
        </w:rPr>
        <w:t>问卷收集完成后，首先对结果进行描述性统计分析，发现人民对于公共服务一体化认知情况较好，接受程度较高。其次，运用 SPSS 研究工具，进行有序 logistics 回归分析，在被调查者的基本信息、（当地基础设施评价）得出影响人民公共服务一体化满意度与意愿主要因素，包括经济状况、（认知偏差和基础设施等）。随后，运用 AMOS 软件，结合结构方程模型等方法进一步验证逻辑回归分析结果，并给予有效补充。</w:t>
      </w:r>
    </w:p>
    <w:p>
      <w:pPr>
        <w:spacing w:before="156" w:after="156"/>
        <w:ind w:firstLine="480"/>
        <w:rPr>
          <w:rFonts w:ascii="Times New Roman Regular" w:hAnsi="Times New Roman Regular" w:eastAsia="宋体" w:cs="Times New Roman Regular"/>
        </w:rPr>
      </w:pPr>
      <w:r>
        <w:rPr>
          <w:rFonts w:ascii="Times New Roman Regular" w:hAnsi="Times New Roman Regular" w:eastAsia="宋体" w:cs="Times New Roman Regular"/>
        </w:rPr>
        <w:t>本次调研创新点如下，首先经过文献查询发现，学者对于公共服务一体化的研究较少，特别对于人民满意度与意愿几乎没有，本次调查针对公共服务一体化的人民满意度和意愿展开，同时调查对线不只局限在一个年龄层，而是分布在各个年龄阶段，这为调查得出结论与建议提供了有效的数据支撑。</w:t>
      </w:r>
    </w:p>
    <w:p>
      <w:pPr>
        <w:spacing w:before="156" w:after="156"/>
        <w:ind w:firstLine="0" w:firstLineChars="0"/>
        <w:rPr>
          <w:rFonts w:ascii="Times New Roman Regular" w:hAnsi="Times New Roman Regular" w:eastAsia="宋体" w:cs="Times New Roman Regular"/>
        </w:rPr>
      </w:pPr>
      <w:r>
        <w:rPr>
          <w:rFonts w:ascii="Times New Roman Regular" w:hAnsi="Times New Roman Regular" w:eastAsia="宋体" w:cs="Times New Roman Regular"/>
          <w:b/>
          <w:bCs/>
        </w:rPr>
        <w:t>关键词：</w:t>
      </w:r>
      <w:r>
        <w:rPr>
          <w:rFonts w:ascii="Times New Roman Regular" w:hAnsi="Times New Roman Regular" w:eastAsia="宋体" w:cs="Times New Roman Regular"/>
        </w:rPr>
        <w:t>公共服务一体化</w:t>
      </w:r>
      <w:r>
        <w:rPr>
          <w:rFonts w:hint="eastAsia" w:ascii="Times New Roman Regular" w:hAnsi="Times New Roman Regular" w:eastAsia="宋体" w:cs="Times New Roman Regular"/>
        </w:rPr>
        <w:t xml:space="preserve"> </w:t>
      </w:r>
      <w:r>
        <w:rPr>
          <w:rFonts w:ascii="Times New Roman Regular" w:hAnsi="Times New Roman Regular" w:eastAsia="宋体" w:cs="Times New Roman Regular"/>
        </w:rPr>
        <w:t>满意度</w:t>
      </w:r>
      <w:r>
        <w:rPr>
          <w:rFonts w:hint="eastAsia" w:ascii="Times New Roman Regular" w:hAnsi="Times New Roman Regular" w:eastAsia="宋体" w:cs="Times New Roman Regular"/>
        </w:rPr>
        <w:t xml:space="preserve"> </w:t>
      </w:r>
      <w:r>
        <w:rPr>
          <w:rFonts w:ascii="Times New Roman Regular" w:hAnsi="Times New Roman Regular" w:eastAsia="宋体" w:cs="Times New Roman Regular"/>
        </w:rPr>
        <w:t>描述性统计</w:t>
      </w:r>
      <w:r>
        <w:rPr>
          <w:rFonts w:hint="eastAsia" w:ascii="Times New Roman Regular" w:hAnsi="Times New Roman Regular" w:eastAsia="宋体" w:cs="Times New Roman Regular"/>
        </w:rPr>
        <w:t xml:space="preserve"> </w:t>
      </w:r>
      <w:r>
        <w:rPr>
          <w:rFonts w:ascii="Times New Roman Regular" w:hAnsi="Times New Roman Regular" w:eastAsia="宋体" w:cs="Times New Roman Regular"/>
        </w:rPr>
        <w:t>有序逻辑回归</w:t>
      </w:r>
      <w:r>
        <w:rPr>
          <w:rFonts w:hint="eastAsia" w:ascii="Times New Roman Regular" w:hAnsi="Times New Roman Regular" w:eastAsia="宋体" w:cs="Times New Roman Regular"/>
        </w:rPr>
        <w:t xml:space="preserve"> </w:t>
      </w:r>
      <w:r>
        <w:rPr>
          <w:rFonts w:ascii="Times New Roman Regular" w:hAnsi="Times New Roman Regular" w:eastAsia="宋体" w:cs="Times New Roman Regular"/>
        </w:rPr>
        <w:t>结构方程</w:t>
      </w:r>
    </w:p>
    <w:p>
      <w:pPr>
        <w:spacing w:before="156" w:after="156"/>
        <w:ind w:firstLine="653"/>
        <w:jc w:val="center"/>
        <w:rPr>
          <w:b/>
          <w:bCs/>
          <w:sz w:val="32"/>
          <w:szCs w:val="32"/>
        </w:rPr>
      </w:pPr>
    </w:p>
    <w:p>
      <w:pPr>
        <w:spacing w:before="156" w:after="156"/>
        <w:ind w:firstLine="0" w:firstLineChars="0"/>
        <w:rPr>
          <w:b/>
          <w:bCs/>
          <w:sz w:val="32"/>
          <w:szCs w:val="32"/>
        </w:rPr>
      </w:pPr>
    </w:p>
    <w:p>
      <w:pPr>
        <w:pStyle w:val="2"/>
        <w:sectPr>
          <w:footerReference r:id="rId7" w:type="default"/>
          <w:pgSz w:w="11906" w:h="16838"/>
          <w:pgMar w:top="1440" w:right="1800" w:bottom="1440" w:left="1800" w:header="851" w:footer="992" w:gutter="0"/>
          <w:pgNumType w:fmt="lowerRoman" w:start="1"/>
          <w:cols w:space="425" w:num="1"/>
          <w:docGrid w:type="lines" w:linePitch="312" w:charSpace="0"/>
        </w:sectPr>
      </w:pPr>
    </w:p>
    <w:p>
      <w:pPr>
        <w:pStyle w:val="2"/>
      </w:pPr>
      <w:bookmarkStart w:id="7" w:name="_Toc1017145909"/>
      <w:bookmarkStart w:id="8" w:name="_Toc1232971526"/>
      <w:r>
        <w:t>绪论</w:t>
      </w:r>
      <w:bookmarkEnd w:id="7"/>
      <w:bookmarkEnd w:id="8"/>
    </w:p>
    <w:p>
      <w:pPr>
        <w:pStyle w:val="3"/>
        <w:numPr>
          <w:ilvl w:val="1"/>
          <w:numId w:val="0"/>
        </w:numPr>
        <w:spacing w:line="240" w:lineRule="auto"/>
      </w:pPr>
      <w:bookmarkStart w:id="9" w:name="_Toc1201462443"/>
      <w:bookmarkStart w:id="10" w:name="_Toc1482727579"/>
      <w:r>
        <w:rPr>
          <w:rFonts w:hint="eastAsia"/>
        </w:rPr>
        <w:t>1.1研究背景</w:t>
      </w:r>
      <w:bookmarkEnd w:id="9"/>
      <w:bookmarkEnd w:id="10"/>
    </w:p>
    <w:p>
      <w:pPr>
        <w:pStyle w:val="4"/>
        <w:numPr>
          <w:ilvl w:val="2"/>
          <w:numId w:val="0"/>
        </w:numPr>
        <w:spacing w:line="240" w:lineRule="auto"/>
      </w:pPr>
      <w:bookmarkStart w:id="11" w:name="_Toc190546760"/>
      <w:bookmarkStart w:id="12" w:name="_Toc802180465"/>
      <w:r>
        <w:rPr>
          <w:rFonts w:hint="eastAsia"/>
        </w:rPr>
        <w:t>1.1.1公共服务一体化建设的重要性</w:t>
      </w:r>
      <w:bookmarkEnd w:id="11"/>
      <w:bookmarkEnd w:id="12"/>
    </w:p>
    <w:p>
      <w:pPr>
        <w:spacing w:before="156" w:after="156"/>
        <w:ind w:firstLine="480"/>
        <w:rPr>
          <w:rFonts w:ascii="Times New Roman Regular" w:hAnsi="Times New Roman Regular" w:eastAsia="宋体" w:cs="Times New Roman Regular"/>
        </w:rPr>
      </w:pPr>
      <w:r>
        <w:rPr>
          <w:rFonts w:ascii="Times New Roman Regular" w:hAnsi="Times New Roman Regular" w:eastAsia="宋体" w:cs="Times New Roman Regular"/>
        </w:rPr>
        <w:t>党的二十大报告中，把推进公共服务建设摆在重要位置，要求增强公共服务的均衡性和可及性，扎实推进共同富裕。对于区域发展来说，推进基本公共服务一体化关系民生福祉，体现了区域经济社会一体化发展水平，对于缩小城乡之间、地区间发展差距，破解发展不充分不均衡问题意义重大。推动区域基本公共服务一体化是推动“三大差距”缩小的基础，“三大差距”的缩小是基本公共服务一体化的有力体现。而我国“三大差距”较大，不仅体现在经济发展水平上，还体现在不同地区居民享受的公共服务的差距上，公共服务供给地区间和城乡间的严重失衡，使得贫困地区的居民无法满足基本公共服务需求，其生活水平和生活条件更是无法保证，遏制了贫困地区人口素质水平的提升。当前，各地力争在基础设施、医疗养老、社保就业、文化教育等方面突破“三大差距”的困境，达到基本公共服务的共享，实现不同地区的统筹发展，解决居民间因为城乡或地区差异在公共服务方面的问题，促进地区间及城乡间公共服务一体化的推进，从而实现“三大差距”的缩小。同时我们也可以知道，人民是推动公共服务一体化的关键因素。因此，关于公共服务一体化人民满意度和意愿的研究是非常必要和重要的。</w:t>
      </w:r>
    </w:p>
    <w:p>
      <w:pPr>
        <w:pStyle w:val="5"/>
        <w:spacing w:before="156" w:after="156"/>
        <w:ind w:firstLine="400"/>
      </w:pPr>
      <w:r>
        <w:t xml:space="preserve">图 </w:t>
      </w:r>
      <w:r>
        <w:fldChar w:fldCharType="begin"/>
      </w:r>
      <w:r>
        <w:instrText xml:space="preserve"> STYLEREF 1 \s </w:instrText>
      </w:r>
      <w:r>
        <w:fldChar w:fldCharType="separate"/>
      </w:r>
      <w:r>
        <w:t>1</w:t>
      </w:r>
      <w:r>
        <w:fldChar w:fldCharType="end"/>
      </w:r>
      <w:r>
        <w:rPr>
          <w:rFonts w:hint="eastAsia"/>
        </w:rPr>
        <w:t>-</w:t>
      </w:r>
      <w:r>
        <w:fldChar w:fldCharType="begin"/>
      </w:r>
      <w:r>
        <w:instrText xml:space="preserve"> SEQ 图 \* ARABIC \s 1 </w:instrText>
      </w:r>
      <w:r>
        <w:fldChar w:fldCharType="separate"/>
      </w:r>
      <w:r>
        <w:t>1</w:t>
      </w:r>
      <w:r>
        <w:fldChar w:fldCharType="end"/>
      </w:r>
      <w:bookmarkStart w:id="13" w:name="_Toc1476120949"/>
      <w:r>
        <w:drawing>
          <wp:anchor distT="0" distB="0" distL="114300" distR="114300" simplePos="0" relativeHeight="251678720" behindDoc="0" locked="0" layoutInCell="1" allowOverlap="1">
            <wp:simplePos x="0" y="0"/>
            <wp:positionH relativeFrom="column">
              <wp:posOffset>694055</wp:posOffset>
            </wp:positionH>
            <wp:positionV relativeFrom="paragraph">
              <wp:posOffset>74295</wp:posOffset>
            </wp:positionV>
            <wp:extent cx="3886200" cy="2337435"/>
            <wp:effectExtent l="0" t="0" r="0" b="24765"/>
            <wp:wrapTopAndBottom/>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11"/>
                    <a:stretch>
                      <a:fillRect/>
                    </a:stretch>
                  </pic:blipFill>
                  <pic:spPr>
                    <a:xfrm>
                      <a:off x="0" y="0"/>
                      <a:ext cx="3886200" cy="2337435"/>
                    </a:xfrm>
                    <a:prstGeom prst="rect">
                      <a:avLst/>
                    </a:prstGeom>
                    <a:noFill/>
                    <a:ln w="9525">
                      <a:noFill/>
                    </a:ln>
                  </pic:spPr>
                </pic:pic>
              </a:graphicData>
            </a:graphic>
          </wp:anchor>
        </w:drawing>
      </w:r>
      <w:r>
        <w:rPr>
          <w:rFonts w:hint="eastAsia"/>
        </w:rPr>
        <w:t>浙江省基本公共服务一体化座谈会</w:t>
      </w:r>
      <w:bookmarkEnd w:id="13"/>
    </w:p>
    <w:p>
      <w:pPr>
        <w:pStyle w:val="4"/>
        <w:numPr>
          <w:ilvl w:val="2"/>
          <w:numId w:val="0"/>
        </w:numPr>
        <w:spacing w:line="240" w:lineRule="auto"/>
      </w:pPr>
      <w:bookmarkStart w:id="14" w:name="_Toc344739389"/>
      <w:bookmarkStart w:id="15" w:name="_Toc621277643"/>
      <w:r>
        <w:rPr>
          <w:rFonts w:hint="eastAsia"/>
        </w:rPr>
        <w:t>1.1.2新时期公共服务一体化面临的新挑战</w:t>
      </w:r>
      <w:bookmarkEnd w:id="14"/>
      <w:bookmarkEnd w:id="15"/>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十四五”时期是我国全面建成小康社会、实现第一个百年奋斗目标之后，乘势而上开启全面建设社会主义现代化国家新征程、向第二个百年奋斗目标进军的第一个五年。目前正处于该时期的后半程，公共服务一体化建设仍然不能被忽视。基本公共服务仍存短板弱项，区域间、城乡间、人群间的基本公共服务仍有差距，均等化水平尚待进一步提高。非基本公共服务供给不足，优质资源总体短缺，扩供给促普惠仍需下更大功夫。公共服务资源配置机制不尽完善，设施布局与人口分布匹配不够，服务效能有待提高。人民群众日益增长的美好生活的需要对公共服务体系提出了新的更高要求。</w:t>
      </w:r>
    </w:p>
    <w:p>
      <w:pPr>
        <w:spacing w:before="156" w:after="156"/>
        <w:ind w:firstLine="480"/>
        <w:jc w:val="center"/>
      </w:pPr>
      <w:r>
        <mc:AlternateContent>
          <mc:Choice Requires="wpg">
            <w:drawing>
              <wp:anchor distT="0" distB="0" distL="114300" distR="114300" simplePos="0" relativeHeight="251659264" behindDoc="0" locked="0" layoutInCell="1" allowOverlap="1">
                <wp:simplePos x="0" y="0"/>
                <wp:positionH relativeFrom="column">
                  <wp:posOffset>945515</wp:posOffset>
                </wp:positionH>
                <wp:positionV relativeFrom="paragraph">
                  <wp:posOffset>2540</wp:posOffset>
                </wp:positionV>
                <wp:extent cx="3656965" cy="2482850"/>
                <wp:effectExtent l="0" t="0" r="0" b="0"/>
                <wp:wrapTopAndBottom/>
                <wp:docPr id="3" name="组合 1" descr="KSO_WM_TAG_VERSION=1.0&amp;KSO_WM_BEAUTIFY_FLAG=#wm#&amp;KSO_WM_UNIT_TYPE=i&amp;KSO_WM_UNIT_ID=wpsdiag20163484_3*i*1&amp;KSO_WM_TEMPLATE_CATEGORY=wpsdiag&amp;KSO_WM_TEMPLATE_INDEX=20163484"/>
                <wp:cNvGraphicFramePr/>
                <a:graphic xmlns:a="http://schemas.openxmlformats.org/drawingml/2006/main">
                  <a:graphicData uri="http://schemas.microsoft.com/office/word/2010/wordprocessingGroup">
                    <wpg:wgp>
                      <wpg:cNvGrpSpPr/>
                      <wpg:grpSpPr>
                        <a:xfrm>
                          <a:off x="0" y="0"/>
                          <a:ext cx="3656949" cy="2483063"/>
                          <a:chOff x="45808" y="41227"/>
                          <a:chExt cx="3255877" cy="2210196"/>
                        </a:xfrm>
                      </wpg:grpSpPr>
                      <wpg:grpSp>
                        <wpg:cNvPr id="4" name="组合 30"/>
                        <wpg:cNvGrpSpPr/>
                        <wpg:grpSpPr>
                          <a:xfrm>
                            <a:off x="45808" y="41227"/>
                            <a:ext cx="1387983" cy="1387983"/>
                            <a:chOff x="121920" y="109728"/>
                            <a:chExt cx="3694176" cy="3694176"/>
                          </a:xfrm>
                        </wpg:grpSpPr>
                        <wps:wsp>
                          <wps:cNvPr id="34" name="椭圆 31" descr="KSO_WM_UNIT_INDEX=1_1&amp;KSO_WM_UNIT_TYPE=n_i&amp;KSO_WM_UNIT_ID=wpsdiag20163484_3*n_i*1_1&amp;KSO_WM_UNIT_LAYERLEVEL=1_1&amp;KSO_WM_UNIT_CLEAR=1&amp;KSO_WM_TAG_VERSION=1.0&amp;KSO_WM_BEAUTIFY_FLAG=#wm#&amp;KSO_WM_TEMPLATE_CATEGORY=wpsdiag&amp;KSO_WM_TEMPLATE_INDEX=20163484&amp;KSO_WM_SLIDE_ITEM_CNT=3&amp;KSO_WM_DIAGRAM_GROUP_CODE=n1_1&amp;KSO_WM_UNIT_LINE_FILL_TYPE=1&amp;KSO_WM_UNIT_LINE_FORE_SCHEMECOLOR_INDEX=13&amp;KSO_WM_UNIT_LINE_BACK_SCHEMECOLOR_INDEX=0"/>
                          <wps:cNvSpPr/>
                          <wps:spPr>
                            <a:xfrm>
                              <a:off x="121920" y="109728"/>
                              <a:ext cx="3694176" cy="3694176"/>
                            </a:xfrm>
                            <a:prstGeom prst="ellipse">
                              <a:avLst/>
                            </a:prstGeom>
                            <a:noFill/>
                            <a:ln w="50800" cap="flat" cmpd="sng" algn="ctr">
                              <a:solidFill>
                                <a:srgbClr val="000000"/>
                              </a:solidFill>
                              <a:prstDash val="dash"/>
                              <a:miter lim="800000"/>
                            </a:ln>
                            <a:effectLst/>
                          </wps:spPr>
                          <wps:bodyPr rtlCol="0" anchor="ctr"/>
                        </wps:wsp>
                        <wps:wsp>
                          <wps:cNvPr id="35" name="矩形 32" descr="KSO_WM_UNIT_INDEX=1_2&amp;KSO_WM_UNIT_TYPE=n_i&amp;KSO_WM_UNIT_ID=wpsdiag20163484_3*n_i*1_2&amp;KSO_WM_UNIT_LAYERLEVEL=1_1&amp;KSO_WM_UNIT_CLEAR=1&amp;KSO_WM_TAG_VERSION=1.0&amp;KSO_WM_BEAUTIFY_FLAG=#wm#&amp;KSO_WM_TEMPLATE_CATEGORY=wpsdiag&amp;KSO_WM_TEMPLATE_INDEX=20163484&amp;KSO_WM_SLIDE_ITEM_CNT=3&amp;KSO_WM_DIAGRAM_GROUP_CODE=n1_1&amp;KSO_WM_UNIT_FILL_TYPE=1&amp;KSO_WM_UNIT_FILL_FORE_SCHEMECOLOR_INDEX=0&amp;KSO_WM_UNIT_FILL_BACK_SCHEMECOLOR_INDEX=0&amp;KSO_WM_UNIT_LINE_FILL_TYPE=1&amp;KSO_WM_UNIT_LINE_FORE_SCHEMECOLOR_INDEX=0&amp;KSO_WM_UNIT_LINE_BACK_SCHEMECOLOR_INDEX=0"/>
                          <wps:cNvSpPr/>
                          <wps:spPr>
                            <a:xfrm>
                              <a:off x="1068386" y="613694"/>
                              <a:ext cx="2023843" cy="2456644"/>
                            </a:xfrm>
                            <a:prstGeom prst="rect">
                              <a:avLst/>
                            </a:prstGeom>
                            <a:solidFill>
                              <a:srgbClr val="FFFFFF"/>
                            </a:solidFill>
                            <a:ln w="12700" cap="flat" cmpd="sng" algn="ctr">
                              <a:solidFill>
                                <a:srgbClr val="FFFFFF"/>
                              </a:solidFill>
                              <a:prstDash val="solid"/>
                              <a:miter lim="800000"/>
                            </a:ln>
                            <a:effectLst/>
                          </wps:spPr>
                          <wps:bodyPr rtlCol="0" anchor="ctr"/>
                        </wps:wsp>
                      </wpg:grpSp>
                      <wps:wsp>
                        <wps:cNvPr id="36" name="直接连接符 33" descr="KSO_WM_UNIT_INDEX=1_3&amp;KSO_WM_UNIT_TYPE=n_i&amp;KSO_WM_UNIT_ID=wpsdiag20163484_3*n_i*1_3&amp;KSO_WM_UNIT_LAYERLEVEL=1_1&amp;KSO_WM_UNIT_CLEAR=1&amp;KSO_WM_TAG_VERSION=1.0&amp;KSO_WM_BEAUTIFY_FLAG=#wm#&amp;KSO_WM_TEMPLATE_CATEGORY=wpsdiag&amp;KSO_WM_TEMPLATE_INDEX=20163484&amp;KSO_WM_SLIDE_ITEM_CNT=3&amp;KSO_WM_DIAGRAM_GROUP_CODE=n1_1&amp;KSO_WM_UNIT_LINE_FILL_TYPE=1&amp;KSO_WM_UNIT_LINE_FORE_SCHEMECOLOR_INDEX=13&amp;KSO_WM_UNIT_LINE_BACK_SCHEMECOLOR_INDEX=0"/>
                        <wps:cNvCnPr/>
                        <wps:spPr>
                          <a:xfrm>
                            <a:off x="752333" y="1438945"/>
                            <a:ext cx="121961" cy="569670"/>
                          </a:xfrm>
                          <a:prstGeom prst="line">
                            <a:avLst/>
                          </a:prstGeom>
                          <a:noFill/>
                          <a:ln w="38100" cap="flat" cmpd="sng" algn="ctr">
                            <a:solidFill>
                              <a:srgbClr val="000000"/>
                            </a:solidFill>
                            <a:prstDash val="dash"/>
                            <a:miter lim="800000"/>
                          </a:ln>
                          <a:effectLst/>
                        </wps:spPr>
                        <wps:bodyPr/>
                      </wps:wsp>
                      <wps:wsp>
                        <wps:cNvPr id="50" name="直接连接符 34" descr="KSO_WM_UNIT_INDEX=1_4&amp;KSO_WM_UNIT_TYPE=n_i&amp;KSO_WM_UNIT_ID=wpsdiag20163484_3*n_i*1_4&amp;KSO_WM_UNIT_LAYERLEVEL=1_1&amp;KSO_WM_UNIT_CLEAR=1&amp;KSO_WM_TAG_VERSION=1.0&amp;KSO_WM_BEAUTIFY_FLAG=#wm#&amp;KSO_WM_TEMPLATE_CATEGORY=wpsdiag&amp;KSO_WM_TEMPLATE_INDEX=20163484&amp;KSO_WM_SLIDE_ITEM_CNT=3&amp;KSO_WM_DIAGRAM_GROUP_CODE=n1_1&amp;KSO_WM_UNIT_LINE_FILL_TYPE=1&amp;KSO_WM_UNIT_LINE_FORE_SCHEMECOLOR_INDEX=13&amp;KSO_WM_UNIT_LINE_BACK_SCHEMECOLOR_INDEX=0"/>
                        <wps:cNvCnPr/>
                        <wps:spPr>
                          <a:xfrm>
                            <a:off x="1218494" y="1246487"/>
                            <a:ext cx="441706" cy="430384"/>
                          </a:xfrm>
                          <a:prstGeom prst="line">
                            <a:avLst/>
                          </a:prstGeom>
                          <a:noFill/>
                          <a:ln w="38100" cap="flat" cmpd="sng" algn="ctr">
                            <a:solidFill>
                              <a:srgbClr val="000000"/>
                            </a:solidFill>
                            <a:prstDash val="dash"/>
                            <a:miter lim="800000"/>
                          </a:ln>
                          <a:effectLst/>
                        </wps:spPr>
                        <wps:bodyPr/>
                      </wps:wsp>
                      <wps:wsp>
                        <wps:cNvPr id="51" name="直接连接符 35" descr="KSO_WM_UNIT_INDEX=1_5&amp;KSO_WM_UNIT_TYPE=n_i&amp;KSO_WM_UNIT_ID=wpsdiag20163484_3*n_i*1_5&amp;KSO_WM_UNIT_LAYERLEVEL=1_1&amp;KSO_WM_UNIT_CLEAR=1&amp;KSO_WM_TAG_VERSION=1.0&amp;KSO_WM_BEAUTIFY_FLAG=#wm#&amp;KSO_WM_TEMPLATE_CATEGORY=wpsdiag&amp;KSO_WM_TEMPLATE_INDEX=20163484&amp;KSO_WM_SLIDE_ITEM_CNT=3&amp;KSO_WM_DIAGRAM_GROUP_CODE=n1_1&amp;KSO_WM_UNIT_LINE_FILL_TYPE=1&amp;KSO_WM_UNIT_LINE_FORE_SCHEMECOLOR_INDEX=13&amp;KSO_WM_UNIT_LINE_BACK_SCHEMECOLOR_INDEX=0"/>
                        <wps:cNvCnPr/>
                        <wps:spPr>
                          <a:xfrm>
                            <a:off x="1433792" y="823771"/>
                            <a:ext cx="576296" cy="8260"/>
                          </a:xfrm>
                          <a:prstGeom prst="line">
                            <a:avLst/>
                          </a:prstGeom>
                          <a:noFill/>
                          <a:ln w="38100" cap="flat" cmpd="sng" algn="ctr">
                            <a:solidFill>
                              <a:srgbClr val="000000"/>
                            </a:solidFill>
                            <a:prstDash val="dash"/>
                            <a:miter lim="800000"/>
                          </a:ln>
                          <a:effectLst/>
                        </wps:spPr>
                        <wps:bodyPr/>
                      </wps:wsp>
                      <wps:wsp>
                        <wps:cNvPr id="52" name="椭圆 36" descr="KSO_WM_UNIT_INDEX=1_6&amp;KSO_WM_UNIT_TYPE=n_i&amp;KSO_WM_UNIT_ID=wpsdiag20163484_3*n_i*1_6&amp;KSO_WM_UNIT_LAYERLEVEL=1_1&amp;KSO_WM_UNIT_CLEAR=1&amp;KSO_WM_TAG_VERSION=1.0&amp;KSO_WM_BEAUTIFY_FLAG=#wm#&amp;KSO_WM_TEMPLATE_CATEGORY=wpsdiag&amp;KSO_WM_TEMPLATE_INDEX=20163484&amp;KSO_WM_SLIDE_ITEM_CNT=3&amp;KSO_WM_DIAGRAM_GROUP_CODE=n1_1&amp;KSO_WM_UNIT_FILL_TYPE=1&amp;KSO_WM_UNIT_FILL_FORE_SCHEMECOLOR_INDEX=5&amp;KSO_WM_UNIT_FILL_BACK_SCHEMECOLOR_INDEX=0&amp;KSO_WM_UNIT_LINE_FILL_TYPE=1&amp;KSO_WM_UNIT_LINE_FORE_SCHEMECOLOR_INDEX=0&amp;KSO_WM_UNIT_LINE_BACK_SCHEMECOLOR_INDEX=0"/>
                        <wps:cNvSpPr/>
                        <wps:spPr>
                          <a:xfrm>
                            <a:off x="765395" y="2000567"/>
                            <a:ext cx="242782" cy="242782"/>
                          </a:xfrm>
                          <a:prstGeom prst="ellipse">
                            <a:avLst/>
                          </a:prstGeom>
                          <a:solidFill>
                            <a:srgbClr val="C99DC9"/>
                          </a:solidFill>
                          <a:ln w="12700" cap="flat" cmpd="sng" algn="ctr">
                            <a:solidFill>
                              <a:srgbClr val="C99DC9"/>
                            </a:solidFill>
                            <a:prstDash val="solid"/>
                            <a:miter lim="800000"/>
                          </a:ln>
                          <a:effectLst/>
                        </wps:spPr>
                        <wps:bodyPr rtlCol="0" anchor="ctr"/>
                      </wps:wsp>
                      <wps:wsp>
                        <wps:cNvPr id="53" name="椭圆 37" descr="KSO_WM_UNIT_INDEX=1_7&amp;KSO_WM_UNIT_TYPE=n_i&amp;KSO_WM_UNIT_ID=wpsdiag20163484_3*n_i*1_7&amp;KSO_WM_UNIT_LAYERLEVEL=1_1&amp;KSO_WM_UNIT_CLEAR=1&amp;KSO_WM_TAG_VERSION=1.0&amp;KSO_WM_BEAUTIFY_FLAG=#wm#&amp;KSO_WM_TEMPLATE_CATEGORY=wpsdiag&amp;KSO_WM_TEMPLATE_INDEX=20163484&amp;KSO_WM_SLIDE_ITEM_CNT=3&amp;KSO_WM_DIAGRAM_GROUP_CODE=n1_1&amp;KSO_WM_UNIT_FILL_TYPE=1&amp;KSO_WM_UNIT_FILL_FORE_SCHEMECOLOR_INDEX=6&amp;KSO_WM_UNIT_FILL_BACK_SCHEMECOLOR_INDEX=0&amp;KSO_WM_UNIT_LINE_FILL_TYPE=1&amp;KSO_WM_UNIT_LINE_FORE_SCHEMECOLOR_INDEX=0&amp;KSO_WM_UNIT_LINE_BACK_SCHEMECOLOR_INDEX=0"/>
                        <wps:cNvSpPr/>
                        <wps:spPr>
                          <a:xfrm>
                            <a:off x="1617755" y="1585568"/>
                            <a:ext cx="297752" cy="297752"/>
                          </a:xfrm>
                          <a:prstGeom prst="ellipse">
                            <a:avLst/>
                          </a:prstGeom>
                          <a:solidFill>
                            <a:srgbClr val="9276B2"/>
                          </a:solidFill>
                          <a:ln w="12700" cap="flat" cmpd="sng" algn="ctr">
                            <a:solidFill>
                              <a:srgbClr val="9276B2"/>
                            </a:solidFill>
                            <a:prstDash val="solid"/>
                            <a:miter lim="800000"/>
                          </a:ln>
                          <a:effectLst/>
                        </wps:spPr>
                        <wps:bodyPr rtlCol="0" anchor="ctr"/>
                      </wps:wsp>
                      <wps:wsp>
                        <wps:cNvPr id="54" name="椭圆 38" descr="KSO_WM_UNIT_INDEX=1_8&amp;KSO_WM_UNIT_TYPE=n_i&amp;KSO_WM_UNIT_ID=wpsdiag20163484_3*n_i*1_8&amp;KSO_WM_UNIT_LAYERLEVEL=1_1&amp;KSO_WM_UNIT_CLEAR=1&amp;KSO_WM_TAG_VERSION=1.0&amp;KSO_WM_BEAUTIFY_FLAG=#wm#&amp;KSO_WM_TEMPLATE_CATEGORY=wpsdiag&amp;KSO_WM_TEMPLATE_INDEX=20163484&amp;KSO_WM_SLIDE_ITEM_CNT=3&amp;KSO_WM_DIAGRAM_GROUP_CODE=n1_1&amp;KSO_WM_UNIT_FILL_TYPE=1&amp;KSO_WM_UNIT_FILL_FORE_SCHEMECOLOR_INDEX=7&amp;KSO_WM_UNIT_FILL_BACK_SCHEMECOLOR_INDEX=0&amp;KSO_WM_UNIT_LINE_FILL_TYPE=1&amp;KSO_WM_UNIT_LINE_FORE_SCHEMECOLOR_INDEX=0&amp;KSO_WM_UNIT_LINE_BACK_SCHEMECOLOR_INDEX=0"/>
                        <wps:cNvSpPr/>
                        <wps:spPr>
                          <a:xfrm>
                            <a:off x="2010088" y="668095"/>
                            <a:ext cx="334398" cy="334398"/>
                          </a:xfrm>
                          <a:prstGeom prst="ellipse">
                            <a:avLst/>
                          </a:prstGeom>
                          <a:solidFill>
                            <a:srgbClr val="59BFA3"/>
                          </a:solidFill>
                          <a:ln w="12700" cap="flat" cmpd="sng" algn="ctr">
                            <a:solidFill>
                              <a:srgbClr val="59BFA3"/>
                            </a:solidFill>
                            <a:prstDash val="solid"/>
                            <a:miter lim="800000"/>
                          </a:ln>
                          <a:effectLst/>
                        </wps:spPr>
                        <wps:bodyPr rtlCol="0" anchor="ctr"/>
                      </wps:wsp>
                      <wps:wsp>
                        <wps:cNvPr id="55" name="矩形 39" descr="KSO_WM_UNIT_INDEX=1_1_1&amp;KSO_WM_UNIT_TYPE=n_h_a&amp;KSO_WM_UNIT_ID=wpsdiag20163484_3*n_h_a*1_1_1&amp;KSO_WM_UNIT_LAYERLEVEL=1_1_1&amp;KSO_WM_UNIT_HIGHLIGHT=0&amp;KSO_WM_UNIT_CLEAR=0&amp;KSO_WM_UNIT_COMPATIBLE=0&amp;KSO_WM_UNIT_PRESET_TEXT=添加标题&amp;KSO_WM_UNIT_VALUE=4&amp;KSO_WM_TAG_VERSION=1.0&amp;KSO_WM_BEAUTIFY_FLAG=#wm#&amp;KSO_WM_TEMPLATE_CATEGORY=wpsdiag&amp;KSO_WM_TEMPLATE_INDEX=20163484&amp;KSO_WM_SLIDE_ITEM_CNT=3&amp;KSO_WM_DIAGRAM_GROUP_CODE=n1_1&amp;KSO_WM_UNIT_TEXT_FILL_TYPE=1&amp;KSO_WM_UNIT_TEXT_FILL_FORE_SCHEMECOLOR_INDEX=13"/>
                        <wps:cNvSpPr/>
                        <wps:spPr>
                          <a:xfrm>
                            <a:off x="239159" y="259405"/>
                            <a:ext cx="1223428" cy="951276"/>
                          </a:xfrm>
                          <a:prstGeom prst="rect">
                            <a:avLst/>
                          </a:prstGeom>
                          <a:noFill/>
                        </wps:spPr>
                        <wps:txbx>
                          <w:txbxContent>
                            <w:p>
                              <w:pPr>
                                <w:pStyle w:val="14"/>
                                <w:snapToGrid w:val="0"/>
                                <w:spacing w:before="156" w:beforeAutospacing="0" w:after="156" w:afterAutospacing="0" w:line="192" w:lineRule="auto"/>
                                <w:ind w:firstLine="0" w:firstLineChars="0"/>
                                <w:jc w:val="both"/>
                                <w:rPr>
                                  <w:rFonts w:ascii="微软雅黑" w:hAnsi="微软雅黑" w:eastAsia="微软雅黑"/>
                                  <w:b/>
                                  <w:bCs/>
                                  <w:color w:val="000000"/>
                                  <w:sz w:val="32"/>
                                  <w:szCs w:val="21"/>
                                </w:rPr>
                              </w:pPr>
                              <w:r>
                                <w:rPr>
                                  <w:rFonts w:hint="eastAsia" w:ascii="微软雅黑" w:hAnsi="微软雅黑" w:eastAsia="微软雅黑"/>
                                  <w:b/>
                                  <w:bCs/>
                                  <w:color w:val="000000"/>
                                  <w:sz w:val="32"/>
                                  <w:szCs w:val="21"/>
                                </w:rPr>
                                <w:t>公共服务</w:t>
                              </w:r>
                            </w:p>
                            <w:p>
                              <w:pPr>
                                <w:pStyle w:val="14"/>
                                <w:snapToGrid w:val="0"/>
                                <w:spacing w:before="156" w:beforeAutospacing="0" w:after="156" w:afterAutospacing="0" w:line="192" w:lineRule="auto"/>
                                <w:ind w:firstLine="0" w:firstLineChars="0"/>
                                <w:jc w:val="both"/>
                                <w:rPr>
                                  <w:rFonts w:ascii="微软雅黑" w:hAnsi="微软雅黑" w:eastAsia="微软雅黑"/>
                                  <w:b/>
                                  <w:bCs/>
                                  <w:color w:val="000000"/>
                                  <w:sz w:val="32"/>
                                  <w:szCs w:val="21"/>
                                </w:rPr>
                              </w:pPr>
                              <w:r>
                                <w:rPr>
                                  <w:rFonts w:hint="eastAsia" w:ascii="微软雅黑" w:hAnsi="微软雅黑" w:eastAsia="微软雅黑"/>
                                  <w:b/>
                                  <w:bCs/>
                                  <w:color w:val="000000"/>
                                  <w:sz w:val="32"/>
                                  <w:szCs w:val="21"/>
                                </w:rPr>
                                <w:t>一体化差距</w:t>
                              </w:r>
                            </w:p>
                          </w:txbxContent>
                        </wps:txbx>
                        <wps:bodyPr wrap="square" rtlCol="0">
                          <a:noAutofit/>
                        </wps:bodyPr>
                      </wps:wsp>
                      <wps:wsp>
                        <wps:cNvPr id="56" name="矩形 41" descr="KSO_WM_UNIT_INDEX=1_9&amp;KSO_WM_UNIT_TYPE=n_i&amp;KSO_WM_UNIT_ID=wpsdiag20163484_3*n_i*1_9&amp;KSO_WM_UNIT_LAYERLEVEL=1_1&amp;KSO_WM_UNIT_CLEAR=1&amp;KSO_WM_TAG_VERSION=1.0&amp;KSO_WM_BEAUTIFY_FLAG=#wm#&amp;KSO_WM_TEMPLATE_CATEGORY=wpsdiag&amp;KSO_WM_TEMPLATE_INDEX=20163484&amp;KSO_WM_SLIDE_ITEM_CNT=3&amp;KSO_WM_DIAGRAM_GROUP_CODE=n1_1&amp;KSO_WM_UNIT_TEXT_FILL_TYPE=1&amp;KSO_WM_UNIT_TEXT_FILL_FORE_SCHEMECOLOR_INDEX=12"/>
                        <wps:cNvSpPr/>
                        <wps:spPr>
                          <a:xfrm>
                            <a:off x="717688" y="1985977"/>
                            <a:ext cx="450284" cy="265446"/>
                          </a:xfrm>
                          <a:prstGeom prst="rect">
                            <a:avLst/>
                          </a:prstGeom>
                          <a:noFill/>
                        </wps:spPr>
                        <wps:txbx>
                          <w:txbxContent>
                            <w:p>
                              <w:pPr>
                                <w:pStyle w:val="14"/>
                                <w:snapToGrid w:val="0"/>
                                <w:spacing w:before="156" w:beforeAutospacing="0" w:after="156" w:afterAutospacing="0" w:line="192" w:lineRule="auto"/>
                                <w:ind w:firstLine="400"/>
                                <w:rPr>
                                  <w:rFonts w:ascii="微软雅黑" w:hAnsi="微软雅黑" w:eastAsia="微软雅黑"/>
                                  <w:color w:val="FFFFFF"/>
                                </w:rPr>
                              </w:pPr>
                              <w:r>
                                <w:rPr>
                                  <w:rFonts w:hint="eastAsia" w:ascii="微软雅黑" w:hAnsi="微软雅黑" w:eastAsia="微软雅黑" w:cstheme="minorBidi"/>
                                  <w:b/>
                                  <w:bCs/>
                                  <w:color w:val="FFFFFF"/>
                                  <w:kern w:val="24"/>
                                  <w:sz w:val="20"/>
                                  <w:szCs w:val="20"/>
                                </w:rPr>
                                <w:t>01</w:t>
                              </w:r>
                            </w:p>
                          </w:txbxContent>
                        </wps:txbx>
                        <wps:bodyPr wrap="square" rtlCol="0">
                          <a:noAutofit/>
                        </wps:bodyPr>
                      </wps:wsp>
                      <wps:wsp>
                        <wps:cNvPr id="61" name="矩形 43" descr="KSO_WM_UNIT_INDEX=1_2_1_1&amp;KSO_WM_UNIT_TYPE=n_h_h_a&amp;KSO_WM_UNIT_ID=wpsdiag20163484_3*n_h_h_a*1_2_1_1&amp;KSO_WM_UNIT_LAYERLEVEL=1_1_1_1&amp;KSO_WM_UNIT_HIGHLIGHT=0&amp;KSO_WM_UNIT_CLEAR=0&amp;KSO_WM_UNIT_COMPATIBLE=0&amp;KSO_WM_UNIT_PRESET_TEXT=添加标题&amp;KSO_WM_UNIT_VALUE=4&amp;KSO_WM_TAG_VERSION=1.0&amp;KSO_WM_BEAUTIFY_FLAG=#wm#&amp;KSO_WM_TEMPLATE_CATEGORY=wpsdiag&amp;KSO_WM_TEMPLATE_INDEX=20163484&amp;KSO_WM_SLIDE_ITEM_CNT=3&amp;KSO_WM_DIAGRAM_GROUP_CODE=n1_1&amp;KSO_WM_UNIT_TEXT_FILL_TYPE=1&amp;KSO_WM_UNIT_TEXT_FILL_FORE_SCHEMECOLOR_INDEX=4"/>
                        <wps:cNvSpPr/>
                        <wps:spPr>
                          <a:xfrm>
                            <a:off x="747978" y="1914524"/>
                            <a:ext cx="876300" cy="324464"/>
                          </a:xfrm>
                          <a:prstGeom prst="rect">
                            <a:avLst/>
                          </a:prstGeom>
                          <a:noFill/>
                        </wps:spPr>
                        <wps:txbx>
                          <w:txbxContent>
                            <w:p>
                              <w:pPr>
                                <w:pStyle w:val="14"/>
                                <w:snapToGrid w:val="0"/>
                                <w:spacing w:before="156" w:beforeAutospacing="0" w:after="156" w:afterAutospacing="0" w:line="192" w:lineRule="auto"/>
                                <w:ind w:firstLine="420"/>
                                <w:rPr>
                                  <w:rFonts w:ascii="微软雅黑" w:hAnsi="微软雅黑" w:eastAsia="微软雅黑"/>
                                  <w:color w:val="C99DC9"/>
                                </w:rPr>
                              </w:pPr>
                              <w:r>
                                <w:rPr>
                                  <w:rFonts w:hint="eastAsia" w:ascii="微软雅黑" w:hAnsi="微软雅黑" w:eastAsia="微软雅黑" w:cstheme="minorBidi"/>
                                  <w:b/>
                                  <w:bCs/>
                                  <w:color w:val="C99DC9"/>
                                  <w:kern w:val="24"/>
                                  <w:sz w:val="21"/>
                                  <w:szCs w:val="21"/>
                                </w:rPr>
                                <w:t>人民间</w:t>
                              </w:r>
                            </w:p>
                          </w:txbxContent>
                        </wps:txbx>
                        <wps:bodyPr wrap="square" rtlCol="0">
                          <a:noAutofit/>
                        </wps:bodyPr>
                      </wps:wsp>
                      <wps:wsp>
                        <wps:cNvPr id="62" name="矩形 44" descr="KSO_WM_UNIT_INDEX=1_10&amp;KSO_WM_UNIT_TYPE=n_i&amp;KSO_WM_UNIT_ID=wpsdiag20163484_3*n_i*1_10&amp;KSO_WM_UNIT_LAYERLEVEL=1_1&amp;KSO_WM_UNIT_CLEAR=1&amp;KSO_WM_TAG_VERSION=1.0&amp;KSO_WM_BEAUTIFY_FLAG=#wm#&amp;KSO_WM_TEMPLATE_CATEGORY=wpsdiag&amp;KSO_WM_TEMPLATE_INDEX=20163484&amp;KSO_WM_SLIDE_ITEM_CNT=3&amp;KSO_WM_DIAGRAM_GROUP_CODE=n1_1&amp;KSO_WM_UNIT_TEXT_FILL_TYPE=1&amp;KSO_WM_UNIT_TEXT_FILL_FORE_SCHEMECOLOR_INDEX=12"/>
                        <wps:cNvSpPr/>
                        <wps:spPr>
                          <a:xfrm>
                            <a:off x="1599353" y="1600368"/>
                            <a:ext cx="449648" cy="265446"/>
                          </a:xfrm>
                          <a:prstGeom prst="rect">
                            <a:avLst/>
                          </a:prstGeom>
                          <a:noFill/>
                        </wps:spPr>
                        <wps:txbx>
                          <w:txbxContent>
                            <w:p>
                              <w:pPr>
                                <w:pStyle w:val="14"/>
                                <w:snapToGrid w:val="0"/>
                                <w:spacing w:before="156" w:beforeAutospacing="0" w:after="156" w:afterAutospacing="0" w:line="192" w:lineRule="auto"/>
                                <w:ind w:firstLine="400"/>
                                <w:rPr>
                                  <w:rFonts w:ascii="微软雅黑" w:hAnsi="微软雅黑" w:eastAsia="微软雅黑"/>
                                  <w:color w:val="FFFFFF"/>
                                </w:rPr>
                              </w:pPr>
                              <w:r>
                                <w:rPr>
                                  <w:rFonts w:hint="eastAsia" w:ascii="微软雅黑" w:hAnsi="微软雅黑" w:eastAsia="微软雅黑" w:cstheme="minorBidi"/>
                                  <w:b/>
                                  <w:bCs/>
                                  <w:color w:val="FFFFFF"/>
                                  <w:kern w:val="24"/>
                                  <w:sz w:val="20"/>
                                  <w:szCs w:val="20"/>
                                </w:rPr>
                                <w:t>02</w:t>
                              </w:r>
                            </w:p>
                          </w:txbxContent>
                        </wps:txbx>
                        <wps:bodyPr wrap="square" rtlCol="0">
                          <a:noAutofit/>
                        </wps:bodyPr>
                      </wps:wsp>
                      <wps:wsp>
                        <wps:cNvPr id="65" name="矩形 46" descr="KSO_WM_UNIT_INDEX=1_2_2_1&amp;KSO_WM_UNIT_TYPE=n_h_h_a&amp;KSO_WM_UNIT_ID=wpsdiag20163484_3*n_h_h_a*1_2_2_1&amp;KSO_WM_UNIT_LAYERLEVEL=1_1_1_1&amp;KSO_WM_UNIT_HIGHLIGHT=0&amp;KSO_WM_UNIT_CLEAR=0&amp;KSO_WM_UNIT_COMPATIBLE=0&amp;KSO_WM_UNIT_PRESET_TEXT=添加标题&amp;KSO_WM_UNIT_VALUE=4&amp;KSO_WM_TAG_VERSION=1.0&amp;KSO_WM_BEAUTIFY_FLAG=#wm#&amp;KSO_WM_TEMPLATE_CATEGORY=wpsdiag&amp;KSO_WM_TEMPLATE_INDEX=20163484&amp;KSO_WM_SLIDE_ITEM_CNT=3&amp;KSO_WM_DIAGRAM_GROUP_CODE=n1_1&amp;KSO_WM_UNIT_TEXT_FILL_TYPE=1&amp;KSO_WM_UNIT_TEXT_FILL_FORE_SCHEMECOLOR_INDEX=5"/>
                        <wps:cNvSpPr/>
                        <wps:spPr>
                          <a:xfrm>
                            <a:off x="1736784" y="1562927"/>
                            <a:ext cx="1000678" cy="392296"/>
                          </a:xfrm>
                          <a:prstGeom prst="rect">
                            <a:avLst/>
                          </a:prstGeom>
                          <a:noFill/>
                        </wps:spPr>
                        <wps:txbx>
                          <w:txbxContent>
                            <w:p>
                              <w:pPr>
                                <w:pStyle w:val="14"/>
                                <w:snapToGrid w:val="0"/>
                                <w:spacing w:before="156" w:beforeAutospacing="0" w:after="156" w:afterAutospacing="0" w:line="192" w:lineRule="auto"/>
                                <w:ind w:firstLine="420"/>
                                <w:rPr>
                                  <w:rFonts w:ascii="微软雅黑" w:hAnsi="微软雅黑" w:eastAsia="微软雅黑"/>
                                  <w:color w:val="9276B2"/>
                                </w:rPr>
                              </w:pPr>
                              <w:r>
                                <w:rPr>
                                  <w:rFonts w:hint="eastAsia" w:ascii="微软雅黑" w:hAnsi="微软雅黑" w:eastAsia="微软雅黑" w:cstheme="minorBidi"/>
                                  <w:b/>
                                  <w:bCs/>
                                  <w:color w:val="9276B2"/>
                                  <w:kern w:val="24"/>
                                  <w:sz w:val="21"/>
                                  <w:szCs w:val="21"/>
                                </w:rPr>
                                <w:t>城乡间</w:t>
                              </w:r>
                            </w:p>
                          </w:txbxContent>
                        </wps:txbx>
                        <wps:bodyPr wrap="square" rtlCol="0">
                          <a:noAutofit/>
                        </wps:bodyPr>
                      </wps:wsp>
                      <wps:wsp>
                        <wps:cNvPr id="68" name="矩形 49" descr="KSO_WM_UNIT_INDEX=1_2_3_1&amp;KSO_WM_UNIT_TYPE=n_h_h_a&amp;KSO_WM_UNIT_ID=wpsdiag20163484_3*n_h_h_a*1_2_3_1&amp;KSO_WM_UNIT_LAYERLEVEL=1_1_1_1&amp;KSO_WM_UNIT_HIGHLIGHT=0&amp;KSO_WM_UNIT_CLEAR=0&amp;KSO_WM_UNIT_COMPATIBLE=0&amp;KSO_WM_UNIT_PRESET_TEXT=添加标题&amp;KSO_WM_UNIT_VALUE=4&amp;KSO_WM_TAG_VERSION=1.0&amp;KSO_WM_BEAUTIFY_FLAG=#wm#&amp;KSO_WM_TEMPLATE_CATEGORY=wpsdiag&amp;KSO_WM_TEMPLATE_INDEX=20163484&amp;KSO_WM_SLIDE_ITEM_CNT=3&amp;KSO_WM_DIAGRAM_GROUP_CODE=n1_1&amp;KSO_WM_UNIT_TEXT_FILL_TYPE=1&amp;KSO_WM_UNIT_TEXT_FILL_FORE_SCHEMECOLOR_INDEX=6"/>
                        <wps:cNvSpPr/>
                        <wps:spPr>
                          <a:xfrm>
                            <a:off x="2317968" y="612713"/>
                            <a:ext cx="983717" cy="454475"/>
                          </a:xfrm>
                          <a:prstGeom prst="rect">
                            <a:avLst/>
                          </a:prstGeom>
                          <a:noFill/>
                        </wps:spPr>
                        <wps:txbx>
                          <w:txbxContent>
                            <w:p>
                              <w:pPr>
                                <w:pStyle w:val="14"/>
                                <w:snapToGrid w:val="0"/>
                                <w:spacing w:before="156" w:beforeAutospacing="0" w:after="156" w:afterAutospacing="0" w:line="192" w:lineRule="auto"/>
                                <w:ind w:firstLine="0" w:firstLineChars="0"/>
                                <w:rPr>
                                  <w:rFonts w:ascii="微软雅黑" w:hAnsi="微软雅黑" w:eastAsia="微软雅黑"/>
                                  <w:b/>
                                  <w:bCs/>
                                  <w:color w:val="59BFA3"/>
                                </w:rPr>
                              </w:pPr>
                              <w:r>
                                <w:rPr>
                                  <w:rFonts w:hint="eastAsia" w:ascii="微软雅黑" w:hAnsi="微软雅黑" w:eastAsia="微软雅黑"/>
                                  <w:b/>
                                  <w:bCs/>
                                  <w:color w:val="59BFA3"/>
                                </w:rPr>
                                <w:t>区域间</w:t>
                              </w:r>
                            </w:p>
                          </w:txbxContent>
                        </wps:txbx>
                        <wps:bodyPr wrap="square" rtlCol="0">
                          <a:noAutofit/>
                        </wps:bodyPr>
                      </wps:wsp>
                    </wpg:wgp>
                  </a:graphicData>
                </a:graphic>
              </wp:anchor>
            </w:drawing>
          </mc:Choice>
          <mc:Fallback>
            <w:pict>
              <v:group id="组合 1" o:spid="_x0000_s1026" o:spt="203" alt="KSO_WM_TAG_VERSION=1.0&amp;KSO_WM_BEAUTIFY_FLAG=#wm#&amp;KSO_WM_UNIT_TYPE=i&amp;KSO_WM_UNIT_ID=wpsdiag20163484_3*i*1&amp;KSO_WM_TEMPLATE_CATEGORY=wpsdiag&amp;KSO_WM_TEMPLATE_INDEX=20163484" style="position:absolute;left:0pt;margin-left:74.45pt;margin-top:0.2pt;height:195.5pt;width:287.95pt;mso-wrap-distance-bottom:0pt;mso-wrap-distance-top:0pt;z-index:251659264;mso-width-relative:page;mso-height-relative:page;" coordorigin="45808,41227" coordsize="3255877,2210196" o:gfxdata="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">
                <o:lock v:ext="edit" aspectratio="f"/>
                <v:group id="组合 30" o:spid="_x0000_s1026" o:spt="203" style="position:absolute;left:45808;top:41227;height:1387983;width:1387983;" coordorigin="121920,109728" coordsize="3694176,3694176" o:gfxdata="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">
                  <o:lock v:ext="edit" aspectratio="f"/>
                  <v:shape id="椭圆 31" o:spid="_x0000_s1026" o:spt="3" alt="KSO_WM_UNIT_INDEX=1_1&amp;KSO_WM_UNIT_TYPE=n_i&amp;KSO_WM_UNIT_ID=wpsdiag20163484_3*n_i*1_1&amp;KSO_WM_UNIT_LAYERLEVEL=1_1&amp;KSO_WM_UNIT_CLEAR=1&amp;KSO_WM_TAG_VERSION=1.0&amp;KSO_WM_BEAUTIFY_FLAG=#wm#&amp;KSO_WM_TEMPLATE_CATEGORY=wpsdiag&amp;KSO_WM_TEMPLATE_INDEX=20163484&amp;KSO_WM_SLIDE_ITEM_CNT=3&amp;KSO_WM_DIAGRAM_GROUP_CODE=n1_1&amp;KSO_WM_UNIT_LINE_FILL_TYPE=1&amp;KSO_WM_UNIT_LINE_FORE_SCHEMECOLOR_INDEX=13&amp;KSO_WM_UNIT_LINE_BACK_SCHEMECOLOR_INDEX=0" type="#_x0000_t3" style="position:absolute;left:121920;top:109728;height:3694176;width:3694176;v-text-anchor:middle;" filled="f" stroked="t" coordsize="21600,21600" o:gfxdata="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8lOkMvwAAANsAAAAPAAAAAAAAAAEAIAAAADgAAABkcnMvZG93bnJl&#10;di54bWxQSwECFAAUAAAACACHTuJAMy8FnjsAAAA5AAAAEAAAAAAAAAABACAAAAAkAQAAZHJzL3No&#10;YXBleG1sLnhtbFBLBQYAAAAABgAGAFsBAADOAwAAAAA=&#10;">
                    <v:fill on="f" focussize="0,0"/>
                    <v:stroke weight="4pt" color="#000000" miterlimit="8" joinstyle="miter" dashstyle="dash"/>
                    <v:imagedata o:title=""/>
                    <o:lock v:ext="edit" aspectratio="f"/>
                  </v:shape>
                  <v:rect id="矩形 32" o:spid="_x0000_s1026" o:spt="1" alt="KSO_WM_UNIT_INDEX=1_2&amp;KSO_WM_UNIT_TYPE=n_i&amp;KSO_WM_UNIT_ID=wpsdiag20163484_3*n_i*1_2&amp;KSO_WM_UNIT_LAYERLEVEL=1_1&amp;KSO_WM_UNIT_CLEAR=1&amp;KSO_WM_TAG_VERSION=1.0&amp;KSO_WM_BEAUTIFY_FLAG=#wm#&amp;KSO_WM_TEMPLATE_CATEGORY=wpsdiag&amp;KSO_WM_TEMPLATE_INDEX=20163484&amp;KSO_WM_SLIDE_ITEM_CNT=3&amp;KSO_WM_DIAGRAM_GROUP_CODE=n1_1&amp;KSO_WM_UNIT_FILL_TYPE=1&amp;KSO_WM_UNIT_FILL_FORE_SCHEMECOLOR_INDEX=0&amp;KSO_WM_UNIT_FILL_BACK_SCHEMECOLOR_INDEX=0&amp;KSO_WM_UNIT_LINE_FILL_TYPE=1&amp;KSO_WM_UNIT_LINE_FORE_SCHEMECOLOR_INDEX=0&amp;KSO_WM_UNIT_LINE_BACK_SCHEMECOLOR_INDEX=0" style="position:absolute;left:1068386;top:613694;height:2456644;width:2023843;v-text-anchor:middle;" fillcolor="#FFFFFF" filled="t" stroked="t" coordsize="21600,21600" o:gfxdata="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gAICrr0AAADbAAAADwAAAAAAAAABACAAAAA4AAAAZHJzL2Rvd25yZXYu&#10;eG1sUEsBAhQAFAAAAAgAh07iQDMvBZ47AAAAOQAAABAAAAAAAAAAAQAgAAAAIgEAAGRycy9zaGFw&#10;ZXhtbC54bWxQSwUGAAAAAAYABgBbAQAAzAMAAAAA&#10;">
                    <v:fill on="t" focussize="0,0"/>
                    <v:stroke weight="1pt" color="#FFFFFF" miterlimit="8" joinstyle="miter"/>
                    <v:imagedata o:title=""/>
                    <o:lock v:ext="edit" aspectratio="f"/>
                  </v:rect>
                </v:group>
                <v:line id="直接连接符 33" o:spid="_x0000_s1026" o:spt="20" alt="KSO_WM_UNIT_INDEX=1_3&amp;KSO_WM_UNIT_TYPE=n_i&amp;KSO_WM_UNIT_ID=wpsdiag20163484_3*n_i*1_3&amp;KSO_WM_UNIT_LAYERLEVEL=1_1&amp;KSO_WM_UNIT_CLEAR=1&amp;KSO_WM_TAG_VERSION=1.0&amp;KSO_WM_BEAUTIFY_FLAG=#wm#&amp;KSO_WM_TEMPLATE_CATEGORY=wpsdiag&amp;KSO_WM_TEMPLATE_INDEX=20163484&amp;KSO_WM_SLIDE_ITEM_CNT=3&amp;KSO_WM_DIAGRAM_GROUP_CODE=n1_1&amp;KSO_WM_UNIT_LINE_FILL_TYPE=1&amp;KSO_WM_UNIT_LINE_FORE_SCHEMECOLOR_INDEX=13&amp;KSO_WM_UNIT_LINE_BACK_SCHEMECOLOR_INDEX=0" style="position:absolute;left:752333;top:1438945;height:569670;width:121961;" filled="f" stroked="t" coordsize="21600,21600" o:gfxdata="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P+6XMb0AAADbAAAADwAAAAAAAAABACAAAAA4AAAAZHJzL2Rvd25yZXYu&#10;eG1sUEsBAhQAFAAAAAgAh07iQDMvBZ47AAAAOQAAABAAAAAAAAAAAQAgAAAAIgEAAGRycy9zaGFw&#10;ZXhtbC54bWxQSwUGAAAAAAYABgBbAQAAzAMAAAAA&#10;">
                  <v:fill on="f" focussize="0,0"/>
                  <v:stroke weight="3pt" color="#000000" miterlimit="8" joinstyle="miter" dashstyle="dash"/>
                  <v:imagedata o:title=""/>
                  <o:lock v:ext="edit" aspectratio="f"/>
                </v:line>
                <v:line id="直接连接符 34" o:spid="_x0000_s1026" o:spt="20" alt="KSO_WM_UNIT_INDEX=1_4&amp;KSO_WM_UNIT_TYPE=n_i&amp;KSO_WM_UNIT_ID=wpsdiag20163484_3*n_i*1_4&amp;KSO_WM_UNIT_LAYERLEVEL=1_1&amp;KSO_WM_UNIT_CLEAR=1&amp;KSO_WM_TAG_VERSION=1.0&amp;KSO_WM_BEAUTIFY_FLAG=#wm#&amp;KSO_WM_TEMPLATE_CATEGORY=wpsdiag&amp;KSO_WM_TEMPLATE_INDEX=20163484&amp;KSO_WM_SLIDE_ITEM_CNT=3&amp;KSO_WM_DIAGRAM_GROUP_CODE=n1_1&amp;KSO_WM_UNIT_LINE_FILL_TYPE=1&amp;KSO_WM_UNIT_LINE_FORE_SCHEMECOLOR_INDEX=13&amp;KSO_WM_UNIT_LINE_BACK_SCHEMECOLOR_INDEX=0" style="position:absolute;left:1218494;top:1246487;height:430384;width:441706;" filled="f" stroked="t" coordsize="21600,21600" o:gfxdata="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ApRPfroAAADbAAAADwAAAAAAAAABACAAAAA4AAAAZHJzL2Rvd25yZXYueG1s&#10;UEsBAhQAFAAAAAgAh07iQDMvBZ47AAAAOQAAABAAAAAAAAAAAQAgAAAAHwEAAGRycy9zaGFwZXht&#10;bC54bWxQSwUGAAAAAAYABgBbAQAAyQMAAAAA&#10;">
                  <v:fill on="f" focussize="0,0"/>
                  <v:stroke weight="3pt" color="#000000" miterlimit="8" joinstyle="miter" dashstyle="dash"/>
                  <v:imagedata o:title=""/>
                  <o:lock v:ext="edit" aspectratio="f"/>
                </v:line>
                <v:line id="直接连接符 35" o:spid="_x0000_s1026" o:spt="20" alt="KSO_WM_UNIT_INDEX=1_5&amp;KSO_WM_UNIT_TYPE=n_i&amp;KSO_WM_UNIT_ID=wpsdiag20163484_3*n_i*1_5&amp;KSO_WM_UNIT_LAYERLEVEL=1_1&amp;KSO_WM_UNIT_CLEAR=1&amp;KSO_WM_TAG_VERSION=1.0&amp;KSO_WM_BEAUTIFY_FLAG=#wm#&amp;KSO_WM_TEMPLATE_CATEGORY=wpsdiag&amp;KSO_WM_TEMPLATE_INDEX=20163484&amp;KSO_WM_SLIDE_ITEM_CNT=3&amp;KSO_WM_DIAGRAM_GROUP_CODE=n1_1&amp;KSO_WM_UNIT_LINE_FILL_TYPE=1&amp;KSO_WM_UNIT_LINE_FORE_SCHEMECOLOR_INDEX=13&amp;KSO_WM_UNIT_LINE_BACK_SCHEMECOLOR_INDEX=0" style="position:absolute;left:1433792;top:823771;height:8260;width:576296;" filled="f" stroked="t" coordsize="21600,21600" o:gfxdata="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bdjq5b0AAADbAAAADwAAAAAAAAABACAAAAA4AAAAZHJzL2Rvd25yZXYu&#10;eG1sUEsBAhQAFAAAAAgAh07iQDMvBZ47AAAAOQAAABAAAAAAAAAAAQAgAAAAIgEAAGRycy9zaGFw&#10;ZXhtbC54bWxQSwUGAAAAAAYABgBbAQAAzAMAAAAA&#10;">
                  <v:fill on="f" focussize="0,0"/>
                  <v:stroke weight="3pt" color="#000000" miterlimit="8" joinstyle="miter" dashstyle="dash"/>
                  <v:imagedata o:title=""/>
                  <o:lock v:ext="edit" aspectratio="f"/>
                </v:line>
                <v:shape id="椭圆 36" o:spid="_x0000_s1026" o:spt="3" alt="KSO_WM_UNIT_INDEX=1_6&amp;KSO_WM_UNIT_TYPE=n_i&amp;KSO_WM_UNIT_ID=wpsdiag20163484_3*n_i*1_6&amp;KSO_WM_UNIT_LAYERLEVEL=1_1&amp;KSO_WM_UNIT_CLEAR=1&amp;KSO_WM_TAG_VERSION=1.0&amp;KSO_WM_BEAUTIFY_FLAG=#wm#&amp;KSO_WM_TEMPLATE_CATEGORY=wpsdiag&amp;KSO_WM_TEMPLATE_INDEX=20163484&amp;KSO_WM_SLIDE_ITEM_CNT=3&amp;KSO_WM_DIAGRAM_GROUP_CODE=n1_1&amp;KSO_WM_UNIT_FILL_TYPE=1&amp;KSO_WM_UNIT_FILL_FORE_SCHEMECOLOR_INDEX=5&amp;KSO_WM_UNIT_FILL_BACK_SCHEMECOLOR_INDEX=0&amp;KSO_WM_UNIT_LINE_FILL_TYPE=1&amp;KSO_WM_UNIT_LINE_FORE_SCHEMECOLOR_INDEX=0&amp;KSO_WM_UNIT_LINE_BACK_SCHEMECOLOR_INDEX=0" type="#_x0000_t3" style="position:absolute;left:765395;top:2000567;height:242782;width:242782;v-text-anchor:middle;" fillcolor="#C99DC9" filled="t" stroked="t" coordsize="21600,21600" o:gfxdata="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o+wG+vAAAANsAAAAPAAAAAAAAAAEAIAAAADgAAABkcnMvZG93bnJldi54&#10;bWxQSwECFAAUAAAACACHTuJAMy8FnjsAAAA5AAAAEAAAAAAAAAABACAAAAAhAQAAZHJzL3NoYXBl&#10;eG1sLnhtbFBLBQYAAAAABgAGAFsBAADLAwAAAAA=&#10;">
                  <v:fill on="t" focussize="0,0"/>
                  <v:stroke weight="1pt" color="#C99DC9" miterlimit="8" joinstyle="miter"/>
                  <v:imagedata o:title=""/>
                  <o:lock v:ext="edit" aspectratio="f"/>
                </v:shape>
                <v:shape id="椭圆 37" o:spid="_x0000_s1026" o:spt="3" alt="KSO_WM_UNIT_INDEX=1_7&amp;KSO_WM_UNIT_TYPE=n_i&amp;KSO_WM_UNIT_ID=wpsdiag20163484_3*n_i*1_7&amp;KSO_WM_UNIT_LAYERLEVEL=1_1&amp;KSO_WM_UNIT_CLEAR=1&amp;KSO_WM_TAG_VERSION=1.0&amp;KSO_WM_BEAUTIFY_FLAG=#wm#&amp;KSO_WM_TEMPLATE_CATEGORY=wpsdiag&amp;KSO_WM_TEMPLATE_INDEX=20163484&amp;KSO_WM_SLIDE_ITEM_CNT=3&amp;KSO_WM_DIAGRAM_GROUP_CODE=n1_1&amp;KSO_WM_UNIT_FILL_TYPE=1&amp;KSO_WM_UNIT_FILL_FORE_SCHEMECOLOR_INDEX=6&amp;KSO_WM_UNIT_FILL_BACK_SCHEMECOLOR_INDEX=0&amp;KSO_WM_UNIT_LINE_FILL_TYPE=1&amp;KSO_WM_UNIT_LINE_FORE_SCHEMECOLOR_INDEX=0&amp;KSO_WM_UNIT_LINE_BACK_SCHEMECOLOR_INDEX=0" type="#_x0000_t3" style="position:absolute;left:1617755;top:1585568;height:297752;width:297752;v-text-anchor:middle;" fillcolor="#9276B2" filled="t" stroked="t" coordsize="21600,21600" o:gfxdata="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CcmUY1vwAAANsAAAAPAAAAAAAAAAEAIAAAADgAAABkcnMvZG93bnJl&#10;di54bWxQSwECFAAUAAAACACHTuJAMy8FnjsAAAA5AAAAEAAAAAAAAAABACAAAAAkAQAAZHJzL3No&#10;YXBleG1sLnhtbFBLBQYAAAAABgAGAFsBAADOAwAAAAA=&#10;">
                  <v:fill on="t" focussize="0,0"/>
                  <v:stroke weight="1pt" color="#9276B2" miterlimit="8" joinstyle="miter"/>
                  <v:imagedata o:title=""/>
                  <o:lock v:ext="edit" aspectratio="f"/>
                </v:shape>
                <v:shape id="椭圆 38" o:spid="_x0000_s1026" o:spt="3" alt="KSO_WM_UNIT_INDEX=1_8&amp;KSO_WM_UNIT_TYPE=n_i&amp;KSO_WM_UNIT_ID=wpsdiag20163484_3*n_i*1_8&amp;KSO_WM_UNIT_LAYERLEVEL=1_1&amp;KSO_WM_UNIT_CLEAR=1&amp;KSO_WM_TAG_VERSION=1.0&amp;KSO_WM_BEAUTIFY_FLAG=#wm#&amp;KSO_WM_TEMPLATE_CATEGORY=wpsdiag&amp;KSO_WM_TEMPLATE_INDEX=20163484&amp;KSO_WM_SLIDE_ITEM_CNT=3&amp;KSO_WM_DIAGRAM_GROUP_CODE=n1_1&amp;KSO_WM_UNIT_FILL_TYPE=1&amp;KSO_WM_UNIT_FILL_FORE_SCHEMECOLOR_INDEX=7&amp;KSO_WM_UNIT_FILL_BACK_SCHEMECOLOR_INDEX=0&amp;KSO_WM_UNIT_LINE_FILL_TYPE=1&amp;KSO_WM_UNIT_LINE_FORE_SCHEMECOLOR_INDEX=0&amp;KSO_WM_UNIT_LINE_BACK_SCHEMECOLOR_INDEX=0" type="#_x0000_t3" style="position:absolute;left:2010088;top:668095;height:334398;width:334398;v-text-anchor:middle;" fillcolor="#59BFA3" filled="t" stroked="t" coordsize="21600,21600" o:gfxdata="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FAINQq7AAAA2wAAAA8AAAAAAAAAAQAgAAAAOAAAAGRycy9kb3ducmV2Lnht&#10;bFBLAQIUABQAAAAIAIdO4kAzLwWeOwAAADkAAAAQAAAAAAAAAAEAIAAAACABAABkcnMvc2hhcGV4&#10;bWwueG1sUEsFBgAAAAAGAAYAWwEAAMoDAAAAAA==&#10;">
                  <v:fill on="t" focussize="0,0"/>
                  <v:stroke weight="1pt" color="#59BFA3" miterlimit="8" joinstyle="miter"/>
                  <v:imagedata o:title=""/>
                  <o:lock v:ext="edit" aspectratio="f"/>
                </v:shape>
                <v:rect id="矩形 39" o:spid="_x0000_s1026" o:spt="1" alt="KSO_WM_UNIT_INDEX=1_1_1&amp;KSO_WM_UNIT_TYPE=n_h_a&amp;KSO_WM_UNIT_ID=wpsdiag20163484_3*n_h_a*1_1_1&amp;KSO_WM_UNIT_LAYERLEVEL=1_1_1&amp;KSO_WM_UNIT_HIGHLIGHT=0&amp;KSO_WM_UNIT_CLEAR=0&amp;KSO_WM_UNIT_COMPATIBLE=0&amp;KSO_WM_UNIT_PRESET_TEXT=添加标题&amp;KSO_WM_UNIT_VALUE=4&amp;KSO_WM_TAG_VERSION=1.0&amp;KSO_WM_BEAUTIFY_FLAG=#wm#&amp;KSO_WM_TEMPLATE_CATEGORY=wpsdiag&amp;KSO_WM_TEMPLATE_INDEX=20163484&amp;KSO_WM_SLIDE_ITEM_CNT=3&amp;KSO_WM_DIAGRAM_GROUP_CODE=n1_1&amp;KSO_WM_UNIT_TEXT_FILL_TYPE=1&amp;KSO_WM_UNIT_TEXT_FILL_FORE_SCHEMECOLOR_INDEX=13" style="position:absolute;left:239159;top:259405;height:951276;width:1223428;" filled="f" stroked="f" coordsize="21600,21600" o:gfxdata="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JYivki+AAAA2wAAAA8AAAAAAAAAAQAgAAAAOAAAAGRycy9kb3ducmV2&#10;LnhtbFBLAQIUABQAAAAIAIdO4kAzLwWeOwAAADkAAAAQAAAAAAAAAAEAIAAAACMBAABkcnMvc2hh&#10;cGV4bWwueG1sUEsFBgAAAAAGAAYAWwEAAM0DAAAAAA==&#10;">
                  <v:fill on="f" focussize="0,0"/>
                  <v:stroke on="f"/>
                  <v:imagedata o:title=""/>
                  <o:lock v:ext="edit" aspectratio="f"/>
                  <v:textbox>
                    <w:txbxContent>
                      <w:p>
                        <w:pPr>
                          <w:pStyle w:val="14"/>
                          <w:snapToGrid w:val="0"/>
                          <w:spacing w:before="156" w:beforeAutospacing="0" w:after="156" w:afterAutospacing="0" w:line="192" w:lineRule="auto"/>
                          <w:ind w:firstLine="0" w:firstLineChars="0"/>
                          <w:jc w:val="both"/>
                          <w:rPr>
                            <w:rFonts w:ascii="微软雅黑" w:hAnsi="微软雅黑" w:eastAsia="微软雅黑"/>
                            <w:b/>
                            <w:bCs/>
                            <w:color w:val="000000"/>
                            <w:sz w:val="32"/>
                            <w:szCs w:val="21"/>
                          </w:rPr>
                        </w:pPr>
                        <w:r>
                          <w:rPr>
                            <w:rFonts w:hint="eastAsia" w:ascii="微软雅黑" w:hAnsi="微软雅黑" w:eastAsia="微软雅黑"/>
                            <w:b/>
                            <w:bCs/>
                            <w:color w:val="000000"/>
                            <w:sz w:val="32"/>
                            <w:szCs w:val="21"/>
                          </w:rPr>
                          <w:t>公共服务</w:t>
                        </w:r>
                      </w:p>
                      <w:p>
                        <w:pPr>
                          <w:pStyle w:val="14"/>
                          <w:snapToGrid w:val="0"/>
                          <w:spacing w:before="156" w:beforeAutospacing="0" w:after="156" w:afterAutospacing="0" w:line="192" w:lineRule="auto"/>
                          <w:ind w:firstLine="0" w:firstLineChars="0"/>
                          <w:jc w:val="both"/>
                          <w:rPr>
                            <w:rFonts w:ascii="微软雅黑" w:hAnsi="微软雅黑" w:eastAsia="微软雅黑"/>
                            <w:b/>
                            <w:bCs/>
                            <w:color w:val="000000"/>
                            <w:sz w:val="32"/>
                            <w:szCs w:val="21"/>
                          </w:rPr>
                        </w:pPr>
                        <w:r>
                          <w:rPr>
                            <w:rFonts w:hint="eastAsia" w:ascii="微软雅黑" w:hAnsi="微软雅黑" w:eastAsia="微软雅黑"/>
                            <w:b/>
                            <w:bCs/>
                            <w:color w:val="000000"/>
                            <w:sz w:val="32"/>
                            <w:szCs w:val="21"/>
                          </w:rPr>
                          <w:t>一体化差距</w:t>
                        </w:r>
                      </w:p>
                    </w:txbxContent>
                  </v:textbox>
                </v:rect>
                <v:rect id="矩形 41" o:spid="_x0000_s1026" o:spt="1" alt="KSO_WM_UNIT_INDEX=1_9&amp;KSO_WM_UNIT_TYPE=n_i&amp;KSO_WM_UNIT_ID=wpsdiag20163484_3*n_i*1_9&amp;KSO_WM_UNIT_LAYERLEVEL=1_1&amp;KSO_WM_UNIT_CLEAR=1&amp;KSO_WM_TAG_VERSION=1.0&amp;KSO_WM_BEAUTIFY_FLAG=#wm#&amp;KSO_WM_TEMPLATE_CATEGORY=wpsdiag&amp;KSO_WM_TEMPLATE_INDEX=20163484&amp;KSO_WM_SLIDE_ITEM_CNT=3&amp;KSO_WM_DIAGRAM_GROUP_CODE=n1_1&amp;KSO_WM_UNIT_TEXT_FILL_TYPE=1&amp;KSO_WM_UNIT_TEXT_FILL_FORE_SCHEMECOLOR_INDEX=12" style="position:absolute;left:717688;top:1985977;height:265446;width:450284;" filled="f" stroked="f" coordsize="21600,21600" o:gfxdata="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ZvAgP70AAADbAAAADwAAAAAAAAABACAAAAA4AAAAZHJzL2Rvd25yZXYu&#10;eG1sUEsBAhQAFAAAAAgAh07iQDMvBZ47AAAAOQAAABAAAAAAAAAAAQAgAAAAIgEAAGRycy9zaGFw&#10;ZXhtbC54bWxQSwUGAAAAAAYABgBbAQAAzAMAAAAA&#10;">
                  <v:fill on="f" focussize="0,0"/>
                  <v:stroke on="f"/>
                  <v:imagedata o:title=""/>
                  <o:lock v:ext="edit" aspectratio="f"/>
                  <v:textbox>
                    <w:txbxContent>
                      <w:p>
                        <w:pPr>
                          <w:pStyle w:val="14"/>
                          <w:snapToGrid w:val="0"/>
                          <w:spacing w:before="156" w:beforeAutospacing="0" w:after="156" w:afterAutospacing="0" w:line="192" w:lineRule="auto"/>
                          <w:ind w:firstLine="400"/>
                          <w:rPr>
                            <w:rFonts w:ascii="微软雅黑" w:hAnsi="微软雅黑" w:eastAsia="微软雅黑"/>
                            <w:color w:val="FFFFFF"/>
                          </w:rPr>
                        </w:pPr>
                        <w:r>
                          <w:rPr>
                            <w:rFonts w:hint="eastAsia" w:ascii="微软雅黑" w:hAnsi="微软雅黑" w:eastAsia="微软雅黑" w:cstheme="minorBidi"/>
                            <w:b/>
                            <w:bCs/>
                            <w:color w:val="FFFFFF"/>
                            <w:kern w:val="24"/>
                            <w:sz w:val="20"/>
                            <w:szCs w:val="20"/>
                          </w:rPr>
                          <w:t>01</w:t>
                        </w:r>
                      </w:p>
                    </w:txbxContent>
                  </v:textbox>
                </v:rect>
                <v:rect id="矩形 43" o:spid="_x0000_s1026" o:spt="1" alt="KSO_WM_UNIT_INDEX=1_2_1_1&amp;KSO_WM_UNIT_TYPE=n_h_h_a&amp;KSO_WM_UNIT_ID=wpsdiag20163484_3*n_h_h_a*1_2_1_1&amp;KSO_WM_UNIT_LAYERLEVEL=1_1_1_1&amp;KSO_WM_UNIT_HIGHLIGHT=0&amp;KSO_WM_UNIT_CLEAR=0&amp;KSO_WM_UNIT_COMPATIBLE=0&amp;KSO_WM_UNIT_PRESET_TEXT=添加标题&amp;KSO_WM_UNIT_VALUE=4&amp;KSO_WM_TAG_VERSION=1.0&amp;KSO_WM_BEAUTIFY_FLAG=#wm#&amp;KSO_WM_TEMPLATE_CATEGORY=wpsdiag&amp;KSO_WM_TEMPLATE_INDEX=20163484&amp;KSO_WM_SLIDE_ITEM_CNT=3&amp;KSO_WM_DIAGRAM_GROUP_CODE=n1_1&amp;KSO_WM_UNIT_TEXT_FILL_TYPE=1&amp;KSO_WM_UNIT_TEXT_FILL_FORE_SCHEMECOLOR_INDEX=4" style="position:absolute;left:747978;top:1914524;height:324464;width:876300;" filled="f" stroked="f" coordsize="21600,21600" o:gfxdata="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Cd1cva+AAAA2wAAAA8AAAAAAAAAAQAgAAAAOAAAAGRycy9kb3ducmV2&#10;LnhtbFBLAQIUABQAAAAIAIdO4kAzLwWeOwAAADkAAAAQAAAAAAAAAAEAIAAAACMBAABkcnMvc2hh&#10;cGV4bWwueG1sUEsFBgAAAAAGAAYAWwEAAM0DAAAAAA==&#10;">
                  <v:fill on="f" focussize="0,0"/>
                  <v:stroke on="f"/>
                  <v:imagedata o:title=""/>
                  <o:lock v:ext="edit" aspectratio="f"/>
                  <v:textbox>
                    <w:txbxContent>
                      <w:p>
                        <w:pPr>
                          <w:pStyle w:val="14"/>
                          <w:snapToGrid w:val="0"/>
                          <w:spacing w:before="156" w:beforeAutospacing="0" w:after="156" w:afterAutospacing="0" w:line="192" w:lineRule="auto"/>
                          <w:ind w:firstLine="420"/>
                          <w:rPr>
                            <w:rFonts w:ascii="微软雅黑" w:hAnsi="微软雅黑" w:eastAsia="微软雅黑"/>
                            <w:color w:val="C99DC9"/>
                          </w:rPr>
                        </w:pPr>
                        <w:r>
                          <w:rPr>
                            <w:rFonts w:hint="eastAsia" w:ascii="微软雅黑" w:hAnsi="微软雅黑" w:eastAsia="微软雅黑" w:cstheme="minorBidi"/>
                            <w:b/>
                            <w:bCs/>
                            <w:color w:val="C99DC9"/>
                            <w:kern w:val="24"/>
                            <w:sz w:val="21"/>
                            <w:szCs w:val="21"/>
                          </w:rPr>
                          <w:t>人民间</w:t>
                        </w:r>
                      </w:p>
                    </w:txbxContent>
                  </v:textbox>
                </v:rect>
                <v:rect id="矩形 44" o:spid="_x0000_s1026" o:spt="1" alt="KSO_WM_UNIT_INDEX=1_10&amp;KSO_WM_UNIT_TYPE=n_i&amp;KSO_WM_UNIT_ID=wpsdiag20163484_3*n_i*1_10&amp;KSO_WM_UNIT_LAYERLEVEL=1_1&amp;KSO_WM_UNIT_CLEAR=1&amp;KSO_WM_TAG_VERSION=1.0&amp;KSO_WM_BEAUTIFY_FLAG=#wm#&amp;KSO_WM_TEMPLATE_CATEGORY=wpsdiag&amp;KSO_WM_TEMPLATE_INDEX=20163484&amp;KSO_WM_SLIDE_ITEM_CNT=3&amp;KSO_WM_DIAGRAM_GROUP_CODE=n1_1&amp;KSO_WM_UNIT_TEXT_FILL_TYPE=1&amp;KSO_WM_UNIT_TEXT_FILL_FORE_SCHEMECOLOR_INDEX=12" style="position:absolute;left:1599353;top:1600368;height:265446;width:449648;" filled="f" stroked="f" coordsize="21600,21600" o:gfxdata="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Xp+yBvAAAANsAAAAPAAAAAAAAAAEAIAAAADgAAABkcnMvZG93bnJldi54&#10;bWxQSwECFAAUAAAACACHTuJAMy8FnjsAAAA5AAAAEAAAAAAAAAABACAAAAAhAQAAZHJzL3NoYXBl&#10;eG1sLnhtbFBLBQYAAAAABgAGAFsBAADLAwAAAAA=&#10;">
                  <v:fill on="f" focussize="0,0"/>
                  <v:stroke on="f"/>
                  <v:imagedata o:title=""/>
                  <o:lock v:ext="edit" aspectratio="f"/>
                  <v:textbox>
                    <w:txbxContent>
                      <w:p>
                        <w:pPr>
                          <w:pStyle w:val="14"/>
                          <w:snapToGrid w:val="0"/>
                          <w:spacing w:before="156" w:beforeAutospacing="0" w:after="156" w:afterAutospacing="0" w:line="192" w:lineRule="auto"/>
                          <w:ind w:firstLine="400"/>
                          <w:rPr>
                            <w:rFonts w:ascii="微软雅黑" w:hAnsi="微软雅黑" w:eastAsia="微软雅黑"/>
                            <w:color w:val="FFFFFF"/>
                          </w:rPr>
                        </w:pPr>
                        <w:r>
                          <w:rPr>
                            <w:rFonts w:hint="eastAsia" w:ascii="微软雅黑" w:hAnsi="微软雅黑" w:eastAsia="微软雅黑" w:cstheme="minorBidi"/>
                            <w:b/>
                            <w:bCs/>
                            <w:color w:val="FFFFFF"/>
                            <w:kern w:val="24"/>
                            <w:sz w:val="20"/>
                            <w:szCs w:val="20"/>
                          </w:rPr>
                          <w:t>02</w:t>
                        </w:r>
                      </w:p>
                    </w:txbxContent>
                  </v:textbox>
                </v:rect>
                <v:rect id="矩形 46" o:spid="_x0000_s1026" o:spt="1" alt="KSO_WM_UNIT_INDEX=1_2_2_1&amp;KSO_WM_UNIT_TYPE=n_h_h_a&amp;KSO_WM_UNIT_ID=wpsdiag20163484_3*n_h_h_a*1_2_2_1&amp;KSO_WM_UNIT_LAYERLEVEL=1_1_1_1&amp;KSO_WM_UNIT_HIGHLIGHT=0&amp;KSO_WM_UNIT_CLEAR=0&amp;KSO_WM_UNIT_COMPATIBLE=0&amp;KSO_WM_UNIT_PRESET_TEXT=添加标题&amp;KSO_WM_UNIT_VALUE=4&amp;KSO_WM_TAG_VERSION=1.0&amp;KSO_WM_BEAUTIFY_FLAG=#wm#&amp;KSO_WM_TEMPLATE_CATEGORY=wpsdiag&amp;KSO_WM_TEMPLATE_INDEX=20163484&amp;KSO_WM_SLIDE_ITEM_CNT=3&amp;KSO_WM_DIAGRAM_GROUP_CODE=n1_1&amp;KSO_WM_UNIT_TEXT_FILL_TYPE=1&amp;KSO_WM_UNIT_TEXT_FILL_FORE_SCHEMECOLOR_INDEX=5" style="position:absolute;left:1736784;top:1562927;height:392296;width:1000678;" filled="f" stroked="f" coordsize="21600,21600" o:gfxdata="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WE509b0AAADbAAAADwAAAAAAAAABACAAAAA4AAAAZHJzL2Rvd25yZXYu&#10;eG1sUEsBAhQAFAAAAAgAh07iQDMvBZ47AAAAOQAAABAAAAAAAAAAAQAgAAAAIgEAAGRycy9zaGFw&#10;ZXhtbC54bWxQSwUGAAAAAAYABgBbAQAAzAMAAAAA&#10;">
                  <v:fill on="f" focussize="0,0"/>
                  <v:stroke on="f"/>
                  <v:imagedata o:title=""/>
                  <o:lock v:ext="edit" aspectratio="f"/>
                  <v:textbox>
                    <w:txbxContent>
                      <w:p>
                        <w:pPr>
                          <w:pStyle w:val="14"/>
                          <w:snapToGrid w:val="0"/>
                          <w:spacing w:before="156" w:beforeAutospacing="0" w:after="156" w:afterAutospacing="0" w:line="192" w:lineRule="auto"/>
                          <w:ind w:firstLine="420"/>
                          <w:rPr>
                            <w:rFonts w:ascii="微软雅黑" w:hAnsi="微软雅黑" w:eastAsia="微软雅黑"/>
                            <w:color w:val="9276B2"/>
                          </w:rPr>
                        </w:pPr>
                        <w:r>
                          <w:rPr>
                            <w:rFonts w:hint="eastAsia" w:ascii="微软雅黑" w:hAnsi="微软雅黑" w:eastAsia="微软雅黑" w:cstheme="minorBidi"/>
                            <w:b/>
                            <w:bCs/>
                            <w:color w:val="9276B2"/>
                            <w:kern w:val="24"/>
                            <w:sz w:val="21"/>
                            <w:szCs w:val="21"/>
                          </w:rPr>
                          <w:t>城乡间</w:t>
                        </w:r>
                      </w:p>
                    </w:txbxContent>
                  </v:textbox>
                </v:rect>
                <v:rect id="矩形 49" o:spid="_x0000_s1026" o:spt="1" alt="KSO_WM_UNIT_INDEX=1_2_3_1&amp;KSO_WM_UNIT_TYPE=n_h_h_a&amp;KSO_WM_UNIT_ID=wpsdiag20163484_3*n_h_h_a*1_2_3_1&amp;KSO_WM_UNIT_LAYERLEVEL=1_1_1_1&amp;KSO_WM_UNIT_HIGHLIGHT=0&amp;KSO_WM_UNIT_CLEAR=0&amp;KSO_WM_UNIT_COMPATIBLE=0&amp;KSO_WM_UNIT_PRESET_TEXT=添加标题&amp;KSO_WM_UNIT_VALUE=4&amp;KSO_WM_TAG_VERSION=1.0&amp;KSO_WM_BEAUTIFY_FLAG=#wm#&amp;KSO_WM_TEMPLATE_CATEGORY=wpsdiag&amp;KSO_WM_TEMPLATE_INDEX=20163484&amp;KSO_WM_SLIDE_ITEM_CNT=3&amp;KSO_WM_DIAGRAM_GROUP_CODE=n1_1&amp;KSO_WM_UNIT_TEXT_FILL_TYPE=1&amp;KSO_WM_UNIT_TEXT_FILL_FORE_SCHEMECOLOR_INDEX=6" style="position:absolute;left:2317968;top:612713;height:454475;width:983717;" filled="f" stroked="f" coordsize="21600,21600" o:gfxdata="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LZP22u7AAAA2wAAAA8AAAAAAAAAAQAgAAAAOAAAAGRycy9kb3ducmV2Lnht&#10;bFBLAQIUABQAAAAIAIdO4kAzLwWeOwAAADkAAAAQAAAAAAAAAAEAIAAAACABAABkcnMvc2hhcGV4&#10;bWwueG1sUEsFBgAAAAAGAAYAWwEAAMoDAAAAAA==&#10;">
                  <v:fill on="f" focussize="0,0"/>
                  <v:stroke on="f"/>
                  <v:imagedata o:title=""/>
                  <o:lock v:ext="edit" aspectratio="f"/>
                  <v:textbox>
                    <w:txbxContent>
                      <w:p>
                        <w:pPr>
                          <w:pStyle w:val="14"/>
                          <w:snapToGrid w:val="0"/>
                          <w:spacing w:before="156" w:beforeAutospacing="0" w:after="156" w:afterAutospacing="0" w:line="192" w:lineRule="auto"/>
                          <w:ind w:firstLine="0" w:firstLineChars="0"/>
                          <w:rPr>
                            <w:rFonts w:ascii="微软雅黑" w:hAnsi="微软雅黑" w:eastAsia="微软雅黑"/>
                            <w:b/>
                            <w:bCs/>
                            <w:color w:val="59BFA3"/>
                          </w:rPr>
                        </w:pPr>
                        <w:r>
                          <w:rPr>
                            <w:rFonts w:hint="eastAsia" w:ascii="微软雅黑" w:hAnsi="微软雅黑" w:eastAsia="微软雅黑"/>
                            <w:b/>
                            <w:bCs/>
                            <w:color w:val="59BFA3"/>
                          </w:rPr>
                          <w:t>区域间</w:t>
                        </w:r>
                      </w:p>
                    </w:txbxContent>
                  </v:textbox>
                </v:rect>
                <w10:wrap type="topAndBottom"/>
              </v:group>
            </w:pict>
          </mc:Fallback>
        </mc:AlternateContent>
      </w:r>
    </w:p>
    <w:p>
      <w:pPr>
        <w:pStyle w:val="5"/>
        <w:spacing w:before="156" w:after="156"/>
        <w:ind w:firstLine="400"/>
      </w:pPr>
      <w:r>
        <w:t xml:space="preserve">图 </w:t>
      </w:r>
      <w:r>
        <w:fldChar w:fldCharType="begin"/>
      </w:r>
      <w:r>
        <w:instrText xml:space="preserve"> STYLEREF 1 \s </w:instrText>
      </w:r>
      <w:r>
        <w:fldChar w:fldCharType="separate"/>
      </w:r>
      <w:r>
        <w:t>1</w:t>
      </w:r>
      <w:r>
        <w:fldChar w:fldCharType="end"/>
      </w:r>
      <w:r>
        <w:rPr>
          <w:rFonts w:hint="eastAsia"/>
        </w:rPr>
        <w:t>-</w:t>
      </w:r>
      <w:r>
        <w:fldChar w:fldCharType="begin"/>
      </w:r>
      <w:r>
        <w:instrText xml:space="preserve"> SEQ 图 \* ARABIC \s 1 </w:instrText>
      </w:r>
      <w:r>
        <w:fldChar w:fldCharType="separate"/>
      </w:r>
      <w:r>
        <w:t>2</w:t>
      </w:r>
      <w:r>
        <w:fldChar w:fldCharType="end"/>
      </w:r>
      <w:bookmarkStart w:id="16" w:name="_Toc1424321753"/>
      <w:r>
        <w:rPr>
          <w:rFonts w:hint="eastAsia"/>
        </w:rPr>
        <w:t>公共服务一体化差距图</w:t>
      </w:r>
      <w:bookmarkEnd w:id="16"/>
    </w:p>
    <w:p>
      <w:pPr>
        <w:spacing w:before="156" w:after="156"/>
        <w:ind w:firstLine="480"/>
        <w:jc w:val="left"/>
        <w:rPr>
          <w:rFonts w:ascii="Times New Roman Regular" w:hAnsi="Times New Roman Regular" w:eastAsia="宋体" w:cs="Times New Roman Regular"/>
        </w:rPr>
      </w:pPr>
      <w:r>
        <w:rPr>
          <w:rFonts w:hint="eastAsia" w:ascii="Times New Roman Regular" w:hAnsi="Times New Roman Regular" w:eastAsia="宋体" w:cs="Times New Roman Regular"/>
        </w:rPr>
        <w:t>公共服务一体化建设主要涉及义务教育、就业社保、医疗卫生、养老服务、住房保障、文化体育、社会服务等重点领域而从中国的实际情况来看，在义务教育领域，目前公共服务一体化的差距主要体现在教学设备、办学条件和教师水平等方面。农村教师的文化水平明显低于城市，从正规的大中专毕业、教学经验丰富、热心教育行业的教师人数比例远远低于城市。在医疗卫生方面，近几年在国家的大力支持下，大部分农村地区开始建立了合作医疗制度，国家承担的农村居民的医疗费用出现了明显的增长，但与城镇居民相比，仍有较大差距。在社会保障方面，90 年代初，国家对城镇居民就实行了基本社会保障制度，而农村的最低生活保障制度在 2007 年才开始启动。到目前为止，农村的养老问题基本上是农民自己解决，养老金严重不足。就业方面，国家对农村的职业培训投入费用仍比较低，培训方式和内容与就业再就业的需求不相适应。尤其是农民工问题，已经成为大众关注的焦点。</w:t>
      </w:r>
    </w:p>
    <w:p>
      <w:pPr>
        <w:pStyle w:val="5"/>
        <w:spacing w:before="156" w:after="156"/>
        <w:ind w:firstLine="400"/>
      </w:pPr>
      <w:r>
        <w:rPr>
          <w:rFonts w:hint="eastAsia"/>
        </w:rPr>
        <w:drawing>
          <wp:anchor distT="0" distB="0" distL="114300" distR="114300" simplePos="0" relativeHeight="251679744" behindDoc="0" locked="0" layoutInCell="1" allowOverlap="1">
            <wp:simplePos x="0" y="0"/>
            <wp:positionH relativeFrom="column">
              <wp:posOffset>929005</wp:posOffset>
            </wp:positionH>
            <wp:positionV relativeFrom="paragraph">
              <wp:posOffset>3175</wp:posOffset>
            </wp:positionV>
            <wp:extent cx="3416935" cy="3256280"/>
            <wp:effectExtent l="0" t="0" r="0" b="0"/>
            <wp:wrapTopAndBottom/>
            <wp:docPr id="2" name="ECB019B1-382A-4266-B25C-5B523AA43C14-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B019B1-382A-4266-B25C-5B523AA43C14-1" descr="wps"/>
                    <pic:cNvPicPr>
                      <a:picLocks noChangeAspect="1"/>
                    </pic:cNvPicPr>
                  </pic:nvPicPr>
                  <pic:blipFill>
                    <a:blip r:embed="rId12"/>
                    <a:stretch>
                      <a:fillRect/>
                    </a:stretch>
                  </pic:blipFill>
                  <pic:spPr>
                    <a:xfrm>
                      <a:off x="0" y="0"/>
                      <a:ext cx="3416935" cy="3256280"/>
                    </a:xfrm>
                    <a:prstGeom prst="rect">
                      <a:avLst/>
                    </a:prstGeom>
                  </pic:spPr>
                </pic:pic>
              </a:graphicData>
            </a:graphic>
          </wp:anchor>
        </w:drawing>
      </w:r>
      <w:r>
        <w:t xml:space="preserve">图 </w:t>
      </w:r>
      <w:r>
        <w:fldChar w:fldCharType="begin"/>
      </w:r>
      <w:r>
        <w:instrText xml:space="preserve"> STYLEREF 1 \s </w:instrText>
      </w:r>
      <w:r>
        <w:fldChar w:fldCharType="separate"/>
      </w:r>
      <w:r>
        <w:t>1</w:t>
      </w:r>
      <w:r>
        <w:fldChar w:fldCharType="end"/>
      </w:r>
      <w:r>
        <w:rPr>
          <w:rFonts w:hint="eastAsia"/>
        </w:rPr>
        <w:t>-</w:t>
      </w:r>
      <w:r>
        <w:fldChar w:fldCharType="begin"/>
      </w:r>
      <w:r>
        <w:instrText xml:space="preserve"> SEQ 图 \* ARABIC \s 1 </w:instrText>
      </w:r>
      <w:r>
        <w:fldChar w:fldCharType="separate"/>
      </w:r>
      <w:r>
        <w:t>3</w:t>
      </w:r>
      <w:r>
        <w:fldChar w:fldCharType="end"/>
      </w:r>
      <w:bookmarkStart w:id="17" w:name="_Toc2134206093"/>
      <w:r>
        <w:rPr>
          <w:rFonts w:hint="eastAsia"/>
        </w:rPr>
        <w:t>公共服务一体化体系图</w:t>
      </w:r>
      <w:bookmarkEnd w:id="17"/>
    </w:p>
    <w:p>
      <w:pPr>
        <w:pStyle w:val="4"/>
        <w:numPr>
          <w:ilvl w:val="2"/>
          <w:numId w:val="0"/>
        </w:numPr>
        <w:spacing w:line="240" w:lineRule="auto"/>
      </w:pPr>
      <w:bookmarkStart w:id="18" w:name="_Toc747854187"/>
      <w:bookmarkStart w:id="19" w:name="_Toc124031317"/>
      <w:r>
        <w:rPr>
          <w:rFonts w:hint="eastAsia"/>
        </w:rPr>
        <w:t>1.1.3人民满意度与意愿的重要性</w:t>
      </w:r>
      <w:bookmarkEnd w:id="18"/>
      <w:bookmarkEnd w:id="19"/>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在社会发展进程中，我们的最终目标是关注“人”的发展，人民生活的改善，满足人的需求和促进人的自由发展。而浙江省在深入贯彻习近平新时代中国特色社会主义思想的时代潮流下，勇立潮头，积极探索，争当公共服务改革前行的领跑者。随着“八八战略”和“千万工程”等一系列政策措施在浙江省各地的落地实施，我省的公共服务现状持续改进，公共服务发展基础日益扎实。在推进公共服务一体化过程中要实现基本公共服务的质量效率的改进，其最为直接的显化指标就是群众的意见。以人民为中心，实现人民当家作主，充分发扬民主精神是社会主义基本政治制度的必然要求，因此，群众的满意度和对公共服务的需求偏好是我们在推进其建设过程中最具有指导性和建设性意见的来源。</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回应人民需求变化。保障和改善民生是一项长期工作，没有终点，只有连续不断的新起点。随着新时代我国社会主要矛盾的变化，人民群众的公共服务需要呈现多样化多层次多方面的特点。增强均衡性和可及性，明确了公共服务内容的扩展范围和过程的实施要求，是立足新征程不断实现人民美好生活需要、扎实推进共同富裕的重大举措。</w:t>
      </w:r>
    </w:p>
    <w:p>
      <w:pPr>
        <w:pStyle w:val="3"/>
        <w:numPr>
          <w:ilvl w:val="1"/>
          <w:numId w:val="0"/>
        </w:numPr>
        <w:spacing w:line="240" w:lineRule="auto"/>
        <w:rPr>
          <w:rFonts w:ascii="Times New Roman Regular" w:hAnsi="Times New Roman Regular" w:eastAsia="宋体" w:cs="Times New Roman Regular"/>
          <w:bCs/>
        </w:rPr>
      </w:pPr>
      <w:bookmarkStart w:id="20" w:name="_Toc1535207229"/>
      <w:bookmarkStart w:id="21" w:name="_Toc2111018665"/>
      <w:r>
        <w:rPr>
          <w:rFonts w:ascii="Times New Roman Regular" w:hAnsi="Times New Roman Regular" w:eastAsia="宋体" w:cs="Times New Roman Regular"/>
          <w:bCs/>
        </w:rPr>
        <w:t>1.2 研究目的与意义</w:t>
      </w:r>
      <w:bookmarkEnd w:id="20"/>
      <w:bookmarkEnd w:id="21"/>
    </w:p>
    <w:p>
      <w:pPr>
        <w:pStyle w:val="4"/>
        <w:numPr>
          <w:ilvl w:val="2"/>
          <w:numId w:val="0"/>
        </w:numPr>
        <w:spacing w:line="240" w:lineRule="auto"/>
        <w:rPr>
          <w:rFonts w:ascii="Times New Roman Regular" w:hAnsi="Times New Roman Regular" w:eastAsia="宋体" w:cs="Times New Roman Regular"/>
          <w:bCs/>
        </w:rPr>
      </w:pPr>
      <w:bookmarkStart w:id="22" w:name="_Toc211879098"/>
      <w:bookmarkStart w:id="23" w:name="_Toc1313370568"/>
      <w:r>
        <w:rPr>
          <w:rFonts w:ascii="Times New Roman Regular" w:hAnsi="Times New Roman Regular" w:eastAsia="宋体" w:cs="Times New Roman Regular"/>
          <w:bCs/>
        </w:rPr>
        <w:t>1.2.1研究目的</w:t>
      </w:r>
      <w:bookmarkEnd w:id="22"/>
      <w:bookmarkEnd w:id="23"/>
    </w:p>
    <w:p>
      <w:pPr>
        <w:pStyle w:val="4"/>
        <w:numPr>
          <w:ilvl w:val="2"/>
          <w:numId w:val="0"/>
        </w:numPr>
        <w:spacing w:line="240" w:lineRule="auto"/>
        <w:rPr>
          <w:rFonts w:hint="eastAsia" w:ascii="宋体" w:hAnsi="宋体" w:eastAsia="宋体" w:cs="宋体"/>
          <w:b w:val="0"/>
          <w:bCs/>
        </w:rPr>
      </w:pPr>
      <w:bookmarkStart w:id="24" w:name="_Toc524113360"/>
      <w:bookmarkStart w:id="25" w:name="_Toc1688173288"/>
      <w:bookmarkStart w:id="26" w:name="_Toc9146525"/>
      <w:bookmarkStart w:id="27" w:name="_Toc1982212510"/>
      <w:r>
        <w:rPr>
          <w:rFonts w:hint="eastAsia" w:ascii="宋体" w:hAnsi="宋体" w:eastAsia="宋体" w:cs="宋体"/>
          <w:b w:val="0"/>
          <w:bCs/>
          <w:lang w:eastAsia="zh-CN"/>
        </w:rPr>
        <w:t>（</w:t>
      </w:r>
      <w:r>
        <w:rPr>
          <w:rFonts w:hint="eastAsia" w:ascii="宋体" w:hAnsi="宋体" w:eastAsia="宋体" w:cs="宋体"/>
          <w:b w:val="0"/>
          <w:bCs/>
          <w:lang w:val="en-US" w:eastAsia="zh-CN"/>
        </w:rPr>
        <w:t>1）</w:t>
      </w:r>
      <w:r>
        <w:rPr>
          <w:rFonts w:hint="eastAsia" w:ascii="宋体" w:hAnsi="宋体" w:eastAsia="宋体" w:cs="宋体"/>
          <w:b w:val="0"/>
          <w:bCs/>
        </w:rPr>
        <w:t>了解浙江省公共服务一体化的建设情况</w:t>
      </w:r>
      <w:bookmarkEnd w:id="24"/>
      <w:bookmarkEnd w:id="25"/>
      <w:bookmarkEnd w:id="26"/>
      <w:bookmarkEnd w:id="27"/>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研究旨在浙江省各地公共服务一体化的建设水平，包括基础设施、就业情况、社会服务与文化生活、生态环境等。通过深入的调查和分析，可以获得详细的信息和数据，为进一步推动公共服务一体化提供理论依据和指导。</w:t>
      </w:r>
    </w:p>
    <w:p>
      <w:pPr>
        <w:pStyle w:val="4"/>
        <w:numPr>
          <w:ilvl w:val="2"/>
          <w:numId w:val="0"/>
        </w:numPr>
        <w:spacing w:line="240" w:lineRule="auto"/>
        <w:rPr>
          <w:rFonts w:hint="eastAsia" w:ascii="宋体" w:hAnsi="宋体" w:eastAsia="宋体" w:cs="宋体"/>
          <w:b w:val="0"/>
          <w:bCs/>
          <w:lang w:eastAsia="zh-CN"/>
        </w:rPr>
      </w:pPr>
      <w:bookmarkStart w:id="28" w:name="_Toc1131839659"/>
      <w:bookmarkStart w:id="29" w:name="_Toc1942805173"/>
      <w:bookmarkStart w:id="30" w:name="_Toc1254306738"/>
      <w:bookmarkStart w:id="31" w:name="_Toc574507252"/>
      <w:r>
        <w:rPr>
          <w:rFonts w:hint="eastAsia" w:ascii="宋体" w:hAnsi="宋体" w:eastAsia="宋体" w:cs="宋体"/>
          <w:b w:val="0"/>
          <w:bCs/>
          <w:lang w:eastAsia="zh-CN"/>
        </w:rPr>
        <w:t>（2）探索人民满意度和需求偏好的影响因素</w:t>
      </w:r>
      <w:bookmarkEnd w:id="28"/>
      <w:bookmarkEnd w:id="29"/>
      <w:bookmarkEnd w:id="30"/>
      <w:bookmarkEnd w:id="31"/>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研究旨在探讨影响群众对于公共服务一体化建设的满意度和需求偏好的因素，包括但不限于个人职业，个人认知，受教育程度等。通过分析这些影响因素，可以为制定公共服务一体化相关政策提供科学的依据。</w:t>
      </w:r>
    </w:p>
    <w:p>
      <w:pPr>
        <w:pStyle w:val="4"/>
        <w:numPr>
          <w:ilvl w:val="2"/>
          <w:numId w:val="0"/>
        </w:numPr>
        <w:spacing w:line="240" w:lineRule="auto"/>
        <w:rPr>
          <w:rFonts w:hint="eastAsia" w:ascii="宋体" w:hAnsi="宋体" w:eastAsia="宋体" w:cs="宋体"/>
          <w:b w:val="0"/>
          <w:bCs/>
          <w:lang w:eastAsia="zh-CN"/>
        </w:rPr>
      </w:pPr>
      <w:bookmarkStart w:id="32" w:name="_Toc419003687"/>
      <w:bookmarkStart w:id="33" w:name="_Toc656907452"/>
      <w:bookmarkStart w:id="34" w:name="_Toc1433866614"/>
      <w:bookmarkStart w:id="35" w:name="_Toc237689976"/>
      <w:r>
        <w:rPr>
          <w:rFonts w:hint="eastAsia" w:ascii="宋体" w:hAnsi="宋体" w:eastAsia="宋体" w:cs="宋体"/>
          <w:b w:val="0"/>
          <w:bCs/>
          <w:lang w:eastAsia="zh-CN"/>
        </w:rPr>
        <w:t>（3）分析公共服务一体化对社会发展带来的影响</w:t>
      </w:r>
      <w:bookmarkEnd w:id="32"/>
      <w:bookmarkEnd w:id="33"/>
      <w:bookmarkEnd w:id="34"/>
      <w:bookmarkEnd w:id="35"/>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研究旨在评估在推进公共服务一体化过程中对社会带来的任何潜在影响，并探究其带来的机遇。通过研究群众对此的满意度与意愿，可以为公共服务一体化建设较为落后地区提供意见建议，推动公共服务一体化的建设。</w:t>
      </w:r>
    </w:p>
    <w:p>
      <w:pPr>
        <w:pStyle w:val="5"/>
        <w:spacing w:before="156" w:after="156"/>
        <w:ind w:firstLine="400"/>
      </w:pPr>
      <w:r>
        <w:rPr>
          <w:rFonts w:hint="eastAsia"/>
        </w:rPr>
        <w:drawing>
          <wp:anchor distT="0" distB="0" distL="114300" distR="114300" simplePos="0" relativeHeight="251680768" behindDoc="0" locked="0" layoutInCell="1" allowOverlap="1">
            <wp:simplePos x="0" y="0"/>
            <wp:positionH relativeFrom="column">
              <wp:posOffset>-69215</wp:posOffset>
            </wp:positionH>
            <wp:positionV relativeFrom="paragraph">
              <wp:posOffset>5715</wp:posOffset>
            </wp:positionV>
            <wp:extent cx="5412105" cy="2004695"/>
            <wp:effectExtent l="0" t="0" r="23495" b="1905"/>
            <wp:wrapTopAndBottom/>
            <wp:docPr id="31" name="图片 31" descr="4de012fe139a6ada7a8002a0f106a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4de012fe139a6ada7a8002a0f106aeb"/>
                    <pic:cNvPicPr>
                      <a:picLocks noChangeAspect="1"/>
                    </pic:cNvPicPr>
                  </pic:nvPicPr>
                  <pic:blipFill>
                    <a:blip r:embed="rId13"/>
                    <a:stretch>
                      <a:fillRect/>
                    </a:stretch>
                  </pic:blipFill>
                  <pic:spPr>
                    <a:xfrm>
                      <a:off x="0" y="0"/>
                      <a:ext cx="5412105" cy="2004695"/>
                    </a:xfrm>
                    <a:prstGeom prst="rect">
                      <a:avLst/>
                    </a:prstGeom>
                  </pic:spPr>
                </pic:pic>
              </a:graphicData>
            </a:graphic>
          </wp:anchor>
        </w:drawing>
      </w:r>
      <w:r>
        <w:t xml:space="preserve">图 </w:t>
      </w:r>
      <w:r>
        <w:fldChar w:fldCharType="begin"/>
      </w:r>
      <w:r>
        <w:instrText xml:space="preserve"> STYLEREF 1 \s </w:instrText>
      </w:r>
      <w:r>
        <w:fldChar w:fldCharType="separate"/>
      </w:r>
      <w:r>
        <w:t>1</w:t>
      </w:r>
      <w:r>
        <w:fldChar w:fldCharType="end"/>
      </w:r>
      <w:r>
        <w:rPr>
          <w:rFonts w:hint="eastAsia"/>
        </w:rPr>
        <w:t>-</w:t>
      </w:r>
      <w:r>
        <w:fldChar w:fldCharType="begin"/>
      </w:r>
      <w:r>
        <w:instrText xml:space="preserve"> SEQ 图 \* ARABIC \s 1 </w:instrText>
      </w:r>
      <w:r>
        <w:fldChar w:fldCharType="separate"/>
      </w:r>
      <w:r>
        <w:t>4</w:t>
      </w:r>
      <w:r>
        <w:fldChar w:fldCharType="end"/>
      </w:r>
      <w:bookmarkStart w:id="36" w:name="_Toc1964708201"/>
      <w:r>
        <w:rPr>
          <w:rFonts w:hint="eastAsia"/>
        </w:rPr>
        <w:t>研究目的图</w:t>
      </w:r>
      <w:bookmarkEnd w:id="36"/>
    </w:p>
    <w:p>
      <w:pPr>
        <w:pStyle w:val="4"/>
        <w:numPr>
          <w:ilvl w:val="2"/>
          <w:numId w:val="0"/>
        </w:numPr>
        <w:rPr>
          <w:rFonts w:ascii="Times New Roman Regular" w:hAnsi="Times New Roman Regular" w:eastAsia="宋体" w:cs="Times New Roman Regular"/>
          <w:bCs/>
        </w:rPr>
      </w:pPr>
      <w:bookmarkStart w:id="37" w:name="_Toc596088896"/>
      <w:bookmarkStart w:id="38" w:name="_Toc535843212"/>
      <w:r>
        <w:rPr>
          <w:rFonts w:ascii="Times New Roman Regular" w:hAnsi="Times New Roman Regular" w:eastAsia="宋体" w:cs="Times New Roman Regular"/>
          <w:bCs/>
        </w:rPr>
        <w:t>1.2.2研究意义</w:t>
      </w:r>
      <w:bookmarkEnd w:id="37"/>
      <w:bookmarkEnd w:id="38"/>
    </w:p>
    <w:p>
      <w:pPr>
        <w:pStyle w:val="4"/>
        <w:numPr>
          <w:ilvl w:val="2"/>
          <w:numId w:val="0"/>
        </w:numPr>
        <w:spacing w:line="240" w:lineRule="auto"/>
        <w:rPr>
          <w:rFonts w:hint="eastAsia" w:ascii="宋体" w:hAnsi="宋体" w:eastAsia="宋体" w:cs="宋体"/>
          <w:b w:val="0"/>
          <w:bCs/>
          <w:lang w:eastAsia="zh-CN"/>
        </w:rPr>
      </w:pPr>
      <w:bookmarkStart w:id="39" w:name="_Toc1517932213"/>
      <w:r>
        <w:rPr>
          <w:rFonts w:hint="eastAsia" w:ascii="宋体" w:hAnsi="宋体" w:eastAsia="宋体" w:cs="宋体"/>
          <w:b w:val="0"/>
          <w:bCs/>
          <w:lang w:eastAsia="zh-CN"/>
        </w:rPr>
        <w:t>（1）理论意义</w:t>
      </w:r>
      <w:bookmarkEnd w:id="39"/>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ab/>
      </w:r>
      <w:r>
        <w:rPr>
          <w:rFonts w:hint="eastAsia" w:ascii="Times New Roman Regular" w:hAnsi="Times New Roman Regular" w:eastAsia="宋体" w:cs="Times New Roman Regular"/>
        </w:rPr>
        <w:t>公共服务一体化建设关系民生福祉，对于缩小城乡之间、地区间发展差距，破解发展不充分不均衡问题意义重大。现阶段虽然有些对于公共服务一体化的研究，但是针对于群众满意度和意愿方向的研究较少，缺乏深入的剖析和解释。</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 xml:space="preserve"> 本文通过对浙江省内群众对于公共服务一体化的满意度与偏好的研究，对浙江省全域共26个县市区展开调研，采用发放问卷和面对面访谈的方式开展调研，深度挖掘优秀地区的公共服务一体化的特色之处，关注其在推进公共服务一体化过程中的可行性经验，并加以提炼整合，完善公共服务一体化建设的理论基础，从而对其他地区的建设产生指导性意义，并逐步推广至全国各省市。</w:t>
      </w:r>
    </w:p>
    <w:p>
      <w:pPr>
        <w:pStyle w:val="22"/>
        <w:tabs>
          <w:tab w:val="left" w:pos="350"/>
        </w:tabs>
        <w:spacing w:before="156" w:after="156"/>
        <w:ind w:firstLine="0" w:firstLineChars="0"/>
        <w:rPr>
          <w:rFonts w:ascii="Times New Roman Regular" w:hAnsi="Times New Roman Regular" w:eastAsia="宋体" w:cs="Times New Roman Regular"/>
        </w:rPr>
      </w:pPr>
      <w:r>
        <w:rPr>
          <w:rFonts w:ascii="Times New Roman Regular" w:hAnsi="Times New Roman Regular" w:eastAsia="宋体" w:cs="Times New Roman Regular"/>
        </w:rPr>
        <w:t>（2）实践意义</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ab/>
      </w:r>
      <w:r>
        <w:rPr>
          <w:rFonts w:hint="eastAsia" w:ascii="Times New Roman Regular" w:hAnsi="Times New Roman Regular" w:eastAsia="宋体" w:cs="Times New Roman Regular"/>
        </w:rPr>
        <w:t>随着“十四五”计划的不断推进，推进公共服务一体化建设是目前的趋势所在。通过切实了解群众对于当地公共服务一体化建设的满意度与偏好，结合数据进一步探究影响群众满意度和偏好的因素，对如何推进一体化建设提出合理化建议，以促进浙江省公共服务一体化的发展，同时折射当下社会对人民需求的重视，为全国公共服务一体化的方向提供实际方向指引。</w:t>
      </w:r>
    </w:p>
    <w:p>
      <w:pPr>
        <w:pStyle w:val="5"/>
        <w:tabs>
          <w:tab w:val="left" w:pos="350"/>
        </w:tabs>
        <w:spacing w:before="156" w:after="156"/>
        <w:ind w:firstLine="0" w:firstLineChars="0"/>
        <w:rPr>
          <w:sz w:val="24"/>
        </w:rPr>
      </w:pPr>
      <w:r>
        <w:rPr>
          <w:rFonts w:hint="eastAsia"/>
          <w:sz w:val="24"/>
        </w:rPr>
        <w:drawing>
          <wp:inline distT="0" distB="0" distL="114300" distR="114300">
            <wp:extent cx="5270500" cy="2861945"/>
            <wp:effectExtent l="0" t="0" r="0" b="8255"/>
            <wp:docPr id="8" name="图片 8" descr="38e78f6d16e22eb5a3f1c96ad69c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38e78f6d16e22eb5a3f1c96ad69c741"/>
                    <pic:cNvPicPr>
                      <a:picLocks noChangeAspect="1"/>
                    </pic:cNvPicPr>
                  </pic:nvPicPr>
                  <pic:blipFill>
                    <a:blip r:embed="rId14"/>
                    <a:stretch>
                      <a:fillRect/>
                    </a:stretch>
                  </pic:blipFill>
                  <pic:spPr>
                    <a:xfrm>
                      <a:off x="0" y="0"/>
                      <a:ext cx="5270500" cy="2861945"/>
                    </a:xfrm>
                    <a:prstGeom prst="rect">
                      <a:avLst/>
                    </a:prstGeom>
                  </pic:spPr>
                </pic:pic>
              </a:graphicData>
            </a:graphic>
          </wp:inline>
        </w:drawing>
      </w:r>
      <w:r>
        <w:t xml:space="preserve">图 </w:t>
      </w:r>
      <w:r>
        <w:fldChar w:fldCharType="begin"/>
      </w:r>
      <w:r>
        <w:instrText xml:space="preserve"> STYLEREF 1 \s </w:instrText>
      </w:r>
      <w:r>
        <w:fldChar w:fldCharType="separate"/>
      </w:r>
      <w:r>
        <w:t>1</w:t>
      </w:r>
      <w:r>
        <w:fldChar w:fldCharType="end"/>
      </w:r>
      <w:r>
        <w:rPr>
          <w:rFonts w:hint="eastAsia"/>
        </w:rPr>
        <w:t>-</w:t>
      </w:r>
      <w:r>
        <w:fldChar w:fldCharType="begin"/>
      </w:r>
      <w:r>
        <w:instrText xml:space="preserve"> SEQ 图 \* ARABIC \s 1 </w:instrText>
      </w:r>
      <w:r>
        <w:fldChar w:fldCharType="separate"/>
      </w:r>
      <w:r>
        <w:t>5</w:t>
      </w:r>
      <w:r>
        <w:fldChar w:fldCharType="end"/>
      </w:r>
      <w:bookmarkStart w:id="40" w:name="_Toc228233012"/>
      <w:r>
        <w:rPr>
          <w:rFonts w:hint="eastAsia"/>
        </w:rPr>
        <w:t>研究意义图</w:t>
      </w:r>
      <w:bookmarkEnd w:id="40"/>
    </w:p>
    <w:p>
      <w:pPr>
        <w:pStyle w:val="3"/>
        <w:numPr>
          <w:ilvl w:val="1"/>
          <w:numId w:val="0"/>
        </w:numPr>
        <w:spacing w:line="240" w:lineRule="auto"/>
      </w:pPr>
      <w:bookmarkStart w:id="41" w:name="_Toc454861817"/>
      <w:bookmarkStart w:id="42" w:name="_Toc1928461178"/>
      <w:r>
        <w:rPr>
          <w:rFonts w:hint="eastAsia"/>
        </w:rPr>
        <w:t>1.3研究方法和思路</w:t>
      </w:r>
      <w:bookmarkEnd w:id="41"/>
      <w:bookmarkEnd w:id="42"/>
    </w:p>
    <w:p>
      <w:pPr>
        <w:pStyle w:val="4"/>
        <w:numPr>
          <w:ilvl w:val="2"/>
          <w:numId w:val="0"/>
        </w:numPr>
        <w:spacing w:line="240" w:lineRule="auto"/>
      </w:pPr>
      <w:bookmarkStart w:id="43" w:name="_Toc1968258646"/>
      <w:bookmarkStart w:id="44" w:name="_Toc1823818122"/>
      <w:r>
        <w:rPr>
          <w:rFonts w:hint="eastAsia"/>
        </w:rPr>
        <w:t>1.3.1 研究方法</w:t>
      </w:r>
      <w:bookmarkEnd w:id="43"/>
      <w:bookmarkEnd w:id="44"/>
    </w:p>
    <w:p>
      <w:pPr>
        <w:pStyle w:val="5"/>
        <w:spacing w:before="156" w:after="156"/>
        <w:ind w:firstLine="0" w:firstLineChars="0"/>
        <w:rPr>
          <w:rFonts w:ascii="黑体" w:hAnsi="黑体" w:cs="黑体"/>
          <w:szCs w:val="20"/>
        </w:rPr>
      </w:pPr>
      <w:r>
        <w:rPr>
          <w:rFonts w:hint="eastAsia" w:ascii="黑体" w:hAnsi="黑体" w:cs="黑体"/>
          <w:szCs w:val="20"/>
        </w:rPr>
        <mc:AlternateContent>
          <mc:Choice Requires="wpg">
            <w:drawing>
              <wp:anchor distT="0" distB="0" distL="114300" distR="114300" simplePos="0" relativeHeight="251660288" behindDoc="0" locked="0" layoutInCell="1" allowOverlap="1">
                <wp:simplePos x="0" y="0"/>
                <wp:positionH relativeFrom="column">
                  <wp:posOffset>-187325</wp:posOffset>
                </wp:positionH>
                <wp:positionV relativeFrom="paragraph">
                  <wp:posOffset>215900</wp:posOffset>
                </wp:positionV>
                <wp:extent cx="5941060" cy="1017270"/>
                <wp:effectExtent l="0" t="0" r="0" b="0"/>
                <wp:wrapTopAndBottom/>
                <wp:docPr id="10" name="组合 10" descr="KSO_WM_BEAUTIFY_FLAG=#wm#&amp;KSO_WM_TEMPLATE_CATEGORY=wpsdiag&amp;KSO_WM_TEMPLATE_INDEX=l1_1&amp;KSO_WM_UNIT_ID=wpsdiag20176353_4*l*1&amp;KSO_WM_UNIT_TYPE=l"/>
                <wp:cNvGraphicFramePr/>
                <a:graphic xmlns:a="http://schemas.openxmlformats.org/drawingml/2006/main">
                  <a:graphicData uri="http://schemas.microsoft.com/office/word/2010/wordprocessingGroup">
                    <wpg:wgp>
                      <wpg:cNvGrpSpPr/>
                      <wpg:grpSpPr>
                        <a:xfrm>
                          <a:off x="0" y="0"/>
                          <a:ext cx="5941060" cy="1017338"/>
                          <a:chOff x="11809" y="5476"/>
                          <a:chExt cx="7715" cy="1321"/>
                        </a:xfrm>
                      </wpg:grpSpPr>
                      <wpg:grpSp>
                        <wpg:cNvPr id="11" name="组合 32" descr="KSO_WM_TAG_VERSION=1.0&amp;KSO_WM_BEAUTIFY_FLAG=#wm#&amp;KSO_WM_UNIT_TYPE=i&amp;KSO_WM_UNIT_ID=wpsdiag20176353_4*i*26&amp;KSO_WM_TEMPLATE_CATEGORY=wpsdiag&amp;KSO_WM_TEMPLATE_INDEX=20176353"/>
                        <wpg:cNvGrpSpPr/>
                        <wpg:grpSpPr>
                          <a:xfrm>
                            <a:off x="11809" y="5476"/>
                            <a:ext cx="7715" cy="1216"/>
                            <a:chOff x="0" y="0"/>
                            <a:chExt cx="8134193" cy="1281748"/>
                          </a:xfrm>
                        </wpg:grpSpPr>
                        <wps:wsp>
                          <wps:cNvPr id="37" name="MH_Other_1" descr="KSO_WM_UNIT_INDEX=1_13&amp;KSO_WM_UNIT_TYPE=l_i&amp;KSO_WM_UNIT_ID=wpsdiag20176353_4*l_i*1_13&amp;KSO_WM_UNIT_LAYERLEVEL=1_1&amp;KSO_WM_UNIT_CLEAR=1&amp;KSO_WM_TAG_VERSION=1.0&amp;KSO_WM_BEAUTIFY_FLAG=#wm#&amp;KSO_WM_TEMPLATE_CATEGORY=wpsdiag&amp;KSO_WM_TEMPLATE_INDEX=20176353&amp;KSO_WM_SLIDE_ITEM_CNT=4&amp;KSO_WM_DIAGRAM_GROUP_CODE=l1_1&amp;KSO_WM_UNIT_LINE_FILL_TYPE=1&amp;KSO_WM_UNIT_LINE_FORE_SCHEMECOLOR_INDEX=10&amp;KSO_WM_UNIT_LINE_BACK_SCHEMECOLOR_INDEX=0"/>
                          <wps:cNvCnPr/>
                          <wps:spPr>
                            <a:xfrm>
                              <a:off x="0" y="640873"/>
                              <a:ext cx="519007" cy="0"/>
                            </a:xfrm>
                            <a:prstGeom prst="line">
                              <a:avLst/>
                            </a:prstGeom>
                            <a:noFill/>
                            <a:ln w="25400" cap="flat" cmpd="sng" algn="ctr">
                              <a:solidFill>
                                <a:srgbClr val="D5D5D5"/>
                              </a:solidFill>
                              <a:prstDash val="solid"/>
                              <a:miter lim="800000"/>
                              <a:headEnd type="oval"/>
                            </a:ln>
                            <a:effectLst/>
                          </wps:spPr>
                          <wps:bodyPr/>
                        </wps:wsp>
                        <wps:wsp>
                          <wps:cNvPr id="38" name="MH_SubTitle_1" descr="KSO_WM_UNIT_INDEX=1_1_1&amp;KSO_WM_UNIT_TYPE=l_h_i&amp;KSO_WM_UNIT_ID=wpsdiag20176353_4*l_h_i*1_1_1&amp;KSO_WM_UNIT_LAYERLEVEL=1_1_1&amp;KSO_WM_UNIT_CLEAR=1&amp;KSO_WM_TAG_VERSION=1.0&amp;KSO_WM_BEAUTIFY_FLAG=#wm#&amp;KSO_WM_TEMPLATE_CATEGORY=wpsdiag&amp;KSO_WM_TEMPLATE_INDEX=20176353&amp;KSO_WM_SLIDE_ITEM_CNT=4&amp;KSO_WM_DIAGRAM_GROUP_CODE=l1_1&amp;KSO_WM_UNIT_FILL_TYPE=1&amp;KSO_WM_UNIT_FILL_FORE_SCHEMECOLOR_INDEX=5&amp;KSO_WM_UNIT_FILL_BACK_SCHEMECOLOR_INDEX=0"/>
                          <wps:cNvSpPr>
                            <a:spLocks noChangeArrowheads="1"/>
                          </wps:cNvSpPr>
                          <wps:spPr bwMode="auto">
                            <a:xfrm>
                              <a:off x="686751" y="167746"/>
                              <a:ext cx="946256" cy="946257"/>
                            </a:xfrm>
                            <a:prstGeom prst="ellipse">
                              <a:avLst/>
                            </a:prstGeom>
                            <a:solidFill>
                              <a:schemeClr val="accent4">
                                <a:lumMod val="20000"/>
                                <a:lumOff val="80000"/>
                              </a:schemeClr>
                            </a:solidFill>
                            <a:ln>
                              <a:noFill/>
                            </a:ln>
                          </wps:spPr>
                          <wps:txbx>
                            <w:txbxContent>
                              <w:p>
                                <w:pPr>
                                  <w:pStyle w:val="14"/>
                                  <w:snapToGrid w:val="0"/>
                                  <w:spacing w:before="156" w:beforeAutospacing="0" w:after="156" w:afterAutospacing="0" w:line="192" w:lineRule="auto"/>
                                  <w:ind w:firstLine="360"/>
                                  <w:rPr>
                                    <w:rFonts w:ascii="黑体" w:hAnsi="黑体" w:eastAsia="黑体"/>
                                    <w:sz w:val="18"/>
                                    <w:szCs w:val="18"/>
                                  </w:rPr>
                                </w:pPr>
                              </w:p>
                            </w:txbxContent>
                          </wps:txbx>
                          <wps:bodyPr lIns="0" tIns="0" rIns="0" bIns="0" anchor="ctr">
                            <a:noAutofit/>
                          </wps:bodyPr>
                        </wps:wsp>
                        <wps:wsp>
                          <wps:cNvPr id="39" name="MH_Other_2" descr="KSO_WM_UNIT_INDEX=1_12&amp;KSO_WM_UNIT_TYPE=l_i&amp;KSO_WM_UNIT_ID=wpsdiag20176353_4*l_i*1_12&amp;KSO_WM_UNIT_LAYERLEVEL=1_1&amp;KSO_WM_UNIT_CLEAR=1&amp;KSO_WM_TAG_VERSION=1.0&amp;KSO_WM_BEAUTIFY_FLAG=#wm#&amp;KSO_WM_TEMPLATE_CATEGORY=wpsdiag&amp;KSO_WM_TEMPLATE_INDEX=20176353&amp;KSO_WM_SLIDE_ITEM_CNT=4&amp;KSO_WM_DIAGRAM_GROUP_CODE=l1_1&amp;KSO_WM_UNIT_FILL_TYPE=1&amp;KSO_WM_UNIT_LINE_FILL_TYPE=1&amp;KSO_WM_UNIT_LINE_FORE_SCHEMECOLOR_INDEX=10&amp;KSO_WM_UNIT_LINE_BACK_SCHEMECOLOR_INDEX=0"/>
                          <wps:cNvSpPr/>
                          <wps:spPr bwMode="auto">
                            <a:xfrm flipH="1">
                              <a:off x="1159882" y="0"/>
                              <a:ext cx="650909" cy="640874"/>
                            </a:xfrm>
                            <a:custGeom>
                              <a:avLst/>
                              <a:gdLst>
                                <a:gd name="T0" fmla="*/ 0 w 722402"/>
                                <a:gd name="T1" fmla="*/ 706355 h 711200"/>
                                <a:gd name="T2" fmla="*/ 210799 w 722402"/>
                                <a:gd name="T3" fmla="*/ 202969 h 711200"/>
                                <a:gd name="T4" fmla="*/ 717354 w 722402"/>
                                <a:gd name="T5" fmla="*/ 89 h 711200"/>
                                <a:gd name="T6" fmla="*/ 0 60000 65536"/>
                                <a:gd name="T7" fmla="*/ 0 60000 65536"/>
                                <a:gd name="T8" fmla="*/ 0 60000 65536"/>
                              </a:gdLst>
                              <a:ahLst/>
                              <a:cxnLst>
                                <a:cxn ang="T6">
                                  <a:pos x="T0" y="T1"/>
                                </a:cxn>
                                <a:cxn ang="T7">
                                  <a:pos x="T2" y="T3"/>
                                </a:cxn>
                                <a:cxn ang="T8">
                                  <a:pos x="T4" y="T5"/>
                                </a:cxn>
                              </a:cxnLst>
                              <a:rect l="0" t="0" r="r" b="b"/>
                              <a:pathLst>
                                <a:path w="722402" h="711200">
                                  <a:moveTo>
                                    <a:pt x="0" y="711200"/>
                                  </a:moveTo>
                                  <a:cubicBezTo>
                                    <a:pt x="0" y="520636"/>
                                    <a:pt x="76476" y="338044"/>
                                    <a:pt x="212282" y="204361"/>
                                  </a:cubicBezTo>
                                  <a:cubicBezTo>
                                    <a:pt x="348088" y="70678"/>
                                    <a:pt x="531862" y="-2913"/>
                                    <a:pt x="722402" y="89"/>
                                  </a:cubicBezTo>
                                </a:path>
                              </a:pathLst>
                            </a:custGeom>
                            <a:noFill/>
                            <a:ln w="25400">
                              <a:solidFill>
                                <a:srgbClr val="D5D5D5"/>
                              </a:solidFill>
                              <a:round/>
                            </a:ln>
                          </wps:spPr>
                          <wps:bodyPr anchor="ctr">
                            <a:noAutofit/>
                          </wps:bodyPr>
                        </wps:wsp>
                        <wps:wsp>
                          <wps:cNvPr id="40" name="MH_Other_3" descr="KSO_WM_UNIT_INDEX=1_11&amp;KSO_WM_UNIT_TYPE=l_i&amp;KSO_WM_UNIT_ID=wpsdiag20176353_4*l_i*1_11&amp;KSO_WM_UNIT_LAYERLEVEL=1_1&amp;KSO_WM_UNIT_CLEAR=1&amp;KSO_WM_TAG_VERSION=1.0&amp;KSO_WM_BEAUTIFY_FLAG=#wm#&amp;KSO_WM_TEMPLATE_CATEGORY=wpsdiag&amp;KSO_WM_TEMPLATE_INDEX=20176353&amp;KSO_WM_SLIDE_ITEM_CNT=4&amp;KSO_WM_DIAGRAM_GROUP_CODE=l1_1&amp;KSO_WM_UNIT_FILL_TYPE=1&amp;KSO_WM_UNIT_LINE_FILL_TYPE=1&amp;KSO_WM_UNIT_LINE_FORE_SCHEMECOLOR_INDEX=10&amp;KSO_WM_UNIT_LINE_BACK_SCHEMECOLOR_INDEX=0"/>
                          <wps:cNvSpPr/>
                          <wps:spPr bwMode="auto">
                            <a:xfrm flipV="1">
                              <a:off x="508971" y="640874"/>
                              <a:ext cx="650909" cy="640874"/>
                            </a:xfrm>
                            <a:custGeom>
                              <a:avLst/>
                              <a:gdLst>
                                <a:gd name="T0" fmla="*/ 0 w 722402"/>
                                <a:gd name="T1" fmla="*/ 706357 h 711200"/>
                                <a:gd name="T2" fmla="*/ 210799 w 722402"/>
                                <a:gd name="T3" fmla="*/ 202969 h 711200"/>
                                <a:gd name="T4" fmla="*/ 717354 w 722402"/>
                                <a:gd name="T5" fmla="*/ 89 h 711200"/>
                                <a:gd name="T6" fmla="*/ 0 60000 65536"/>
                                <a:gd name="T7" fmla="*/ 0 60000 65536"/>
                                <a:gd name="T8" fmla="*/ 0 60000 65536"/>
                              </a:gdLst>
                              <a:ahLst/>
                              <a:cxnLst>
                                <a:cxn ang="T6">
                                  <a:pos x="T0" y="T1"/>
                                </a:cxn>
                                <a:cxn ang="T7">
                                  <a:pos x="T2" y="T3"/>
                                </a:cxn>
                                <a:cxn ang="T8">
                                  <a:pos x="T4" y="T5"/>
                                </a:cxn>
                              </a:cxnLst>
                              <a:rect l="0" t="0" r="r" b="b"/>
                              <a:pathLst>
                                <a:path w="722402" h="711200">
                                  <a:moveTo>
                                    <a:pt x="0" y="711200"/>
                                  </a:moveTo>
                                  <a:cubicBezTo>
                                    <a:pt x="0" y="520636"/>
                                    <a:pt x="76476" y="338044"/>
                                    <a:pt x="212282" y="204361"/>
                                  </a:cubicBezTo>
                                  <a:cubicBezTo>
                                    <a:pt x="348088" y="70678"/>
                                    <a:pt x="531862" y="-2913"/>
                                    <a:pt x="722402" y="89"/>
                                  </a:cubicBezTo>
                                </a:path>
                              </a:pathLst>
                            </a:custGeom>
                            <a:noFill/>
                            <a:ln w="25400">
                              <a:solidFill>
                                <a:srgbClr val="D5D5D5"/>
                              </a:solidFill>
                              <a:round/>
                            </a:ln>
                          </wps:spPr>
                          <wps:bodyPr anchor="ctr">
                            <a:noAutofit/>
                          </wps:bodyPr>
                        </wps:wsp>
                        <wps:wsp>
                          <wps:cNvPr id="41" name="MH_SubTitle_2" descr="KSO_WM_UNIT_INDEX=1_2_1&amp;KSO_WM_UNIT_TYPE=l_h_i&amp;KSO_WM_UNIT_ID=wpsdiag20176353_4*l_h_i*1_2_1&amp;KSO_WM_UNIT_LAYERLEVEL=1_1_1&amp;KSO_WM_UNIT_CLEAR=1&amp;KSO_WM_TAG_VERSION=1.0&amp;KSO_WM_BEAUTIFY_FLAG=#wm#&amp;KSO_WM_TEMPLATE_CATEGORY=wpsdiag&amp;KSO_WM_TEMPLATE_INDEX=20176353&amp;KSO_WM_SLIDE_ITEM_CNT=4&amp;KSO_WM_DIAGRAM_GROUP_CODE=l1_1&amp;KSO_WM_UNIT_FILL_TYPE=1&amp;KSO_WM_UNIT_FILL_FORE_SCHEMECOLOR_INDEX=6&amp;KSO_WM_UNIT_FILL_BACK_SCHEMECOLOR_INDEX=0"/>
                          <wps:cNvSpPr>
                            <a:spLocks noChangeArrowheads="1"/>
                          </wps:cNvSpPr>
                          <wps:spPr bwMode="auto">
                            <a:xfrm>
                              <a:off x="2623709" y="167746"/>
                              <a:ext cx="944822" cy="946257"/>
                            </a:xfrm>
                            <a:prstGeom prst="ellipse">
                              <a:avLst/>
                            </a:prstGeom>
                            <a:solidFill>
                              <a:schemeClr val="accent4">
                                <a:lumMod val="40000"/>
                                <a:lumOff val="60000"/>
                              </a:schemeClr>
                            </a:solidFill>
                            <a:ln>
                              <a:noFill/>
                            </a:ln>
                          </wps:spPr>
                          <wps:txbx>
                            <w:txbxContent>
                              <w:p>
                                <w:pPr>
                                  <w:pStyle w:val="14"/>
                                  <w:snapToGrid w:val="0"/>
                                  <w:spacing w:before="156" w:beforeAutospacing="0" w:after="156" w:afterAutospacing="0" w:line="192" w:lineRule="auto"/>
                                  <w:ind w:firstLine="360"/>
                                  <w:rPr>
                                    <w:rFonts w:ascii="黑体" w:hAnsi="黑体" w:eastAsia="黑体"/>
                                    <w:sz w:val="18"/>
                                    <w:szCs w:val="18"/>
                                  </w:rPr>
                                </w:pPr>
                              </w:p>
                            </w:txbxContent>
                          </wps:txbx>
                          <wps:bodyPr lIns="0" tIns="0" rIns="0" bIns="0" anchor="ctr">
                            <a:noAutofit/>
                          </wps:bodyPr>
                        </wps:wsp>
                        <wps:wsp>
                          <wps:cNvPr id="42" name="MH_Other_4" descr="KSO_WM_UNIT_INDEX=1_10&amp;KSO_WM_UNIT_TYPE=l_i&amp;KSO_WM_UNIT_ID=wpsdiag20176353_4*l_i*1_10&amp;KSO_WM_UNIT_LAYERLEVEL=1_1&amp;KSO_WM_UNIT_CLEAR=1&amp;KSO_WM_TAG_VERSION=1.0&amp;KSO_WM_BEAUTIFY_FLAG=#wm#&amp;KSO_WM_TEMPLATE_CATEGORY=wpsdiag&amp;KSO_WM_TEMPLATE_INDEX=20176353&amp;KSO_WM_SLIDE_ITEM_CNT=4&amp;KSO_WM_DIAGRAM_GROUP_CODE=l1_1&amp;KSO_WM_UNIT_FILL_TYPE=1&amp;KSO_WM_UNIT_LINE_FILL_TYPE=1&amp;KSO_WM_UNIT_LINE_FORE_SCHEMECOLOR_INDEX=10&amp;KSO_WM_UNIT_LINE_BACK_SCHEMECOLOR_INDEX=0"/>
                          <wps:cNvSpPr/>
                          <wps:spPr bwMode="auto">
                            <a:xfrm flipH="1">
                              <a:off x="3096837" y="0"/>
                              <a:ext cx="650909" cy="640874"/>
                            </a:xfrm>
                            <a:custGeom>
                              <a:avLst/>
                              <a:gdLst>
                                <a:gd name="T0" fmla="*/ 0 w 722402"/>
                                <a:gd name="T1" fmla="*/ 706355 h 711200"/>
                                <a:gd name="T2" fmla="*/ 210799 w 722402"/>
                                <a:gd name="T3" fmla="*/ 202969 h 711200"/>
                                <a:gd name="T4" fmla="*/ 717354 w 722402"/>
                                <a:gd name="T5" fmla="*/ 89 h 711200"/>
                                <a:gd name="T6" fmla="*/ 0 60000 65536"/>
                                <a:gd name="T7" fmla="*/ 0 60000 65536"/>
                                <a:gd name="T8" fmla="*/ 0 60000 65536"/>
                              </a:gdLst>
                              <a:ahLst/>
                              <a:cxnLst>
                                <a:cxn ang="T6">
                                  <a:pos x="T0" y="T1"/>
                                </a:cxn>
                                <a:cxn ang="T7">
                                  <a:pos x="T2" y="T3"/>
                                </a:cxn>
                                <a:cxn ang="T8">
                                  <a:pos x="T4" y="T5"/>
                                </a:cxn>
                              </a:cxnLst>
                              <a:rect l="0" t="0" r="r" b="b"/>
                              <a:pathLst>
                                <a:path w="722402" h="711200">
                                  <a:moveTo>
                                    <a:pt x="0" y="711200"/>
                                  </a:moveTo>
                                  <a:cubicBezTo>
                                    <a:pt x="0" y="520636"/>
                                    <a:pt x="76476" y="338044"/>
                                    <a:pt x="212282" y="204361"/>
                                  </a:cubicBezTo>
                                  <a:cubicBezTo>
                                    <a:pt x="348088" y="70678"/>
                                    <a:pt x="531862" y="-2913"/>
                                    <a:pt x="722402" y="89"/>
                                  </a:cubicBezTo>
                                </a:path>
                              </a:pathLst>
                            </a:custGeom>
                            <a:noFill/>
                            <a:ln w="25400">
                              <a:solidFill>
                                <a:srgbClr val="D5D5D5"/>
                              </a:solidFill>
                              <a:round/>
                            </a:ln>
                          </wps:spPr>
                          <wps:bodyPr anchor="ctr">
                            <a:noAutofit/>
                          </wps:bodyPr>
                        </wps:wsp>
                        <wps:wsp>
                          <wps:cNvPr id="43" name="MH_Other_5" descr="KSO_WM_UNIT_INDEX=1_9&amp;KSO_WM_UNIT_TYPE=l_i&amp;KSO_WM_UNIT_ID=wpsdiag20176353_4*l_i*1_9&amp;KSO_WM_UNIT_LAYERLEVEL=1_1&amp;KSO_WM_UNIT_CLEAR=1&amp;KSO_WM_TAG_VERSION=1.0&amp;KSO_WM_BEAUTIFY_FLAG=#wm#&amp;KSO_WM_TEMPLATE_CATEGORY=wpsdiag&amp;KSO_WM_TEMPLATE_INDEX=20176353&amp;KSO_WM_SLIDE_ITEM_CNT=4&amp;KSO_WM_DIAGRAM_GROUP_CODE=l1_1&amp;KSO_WM_UNIT_FILL_TYPE=1&amp;KSO_WM_UNIT_LINE_FILL_TYPE=1&amp;KSO_WM_UNIT_LINE_FORE_SCHEMECOLOR_INDEX=10&amp;KSO_WM_UNIT_LINE_BACK_SCHEMECOLOR_INDEX=0"/>
                          <wps:cNvSpPr/>
                          <wps:spPr bwMode="auto">
                            <a:xfrm flipV="1">
                              <a:off x="2445926" y="640874"/>
                              <a:ext cx="650909" cy="640874"/>
                            </a:xfrm>
                            <a:custGeom>
                              <a:avLst/>
                              <a:gdLst>
                                <a:gd name="T0" fmla="*/ 0 w 722402"/>
                                <a:gd name="T1" fmla="*/ 706357 h 711200"/>
                                <a:gd name="T2" fmla="*/ 210799 w 722402"/>
                                <a:gd name="T3" fmla="*/ 202969 h 711200"/>
                                <a:gd name="T4" fmla="*/ 717354 w 722402"/>
                                <a:gd name="T5" fmla="*/ 89 h 711200"/>
                                <a:gd name="T6" fmla="*/ 0 60000 65536"/>
                                <a:gd name="T7" fmla="*/ 0 60000 65536"/>
                                <a:gd name="T8" fmla="*/ 0 60000 65536"/>
                              </a:gdLst>
                              <a:ahLst/>
                              <a:cxnLst>
                                <a:cxn ang="T6">
                                  <a:pos x="T0" y="T1"/>
                                </a:cxn>
                                <a:cxn ang="T7">
                                  <a:pos x="T2" y="T3"/>
                                </a:cxn>
                                <a:cxn ang="T8">
                                  <a:pos x="T4" y="T5"/>
                                </a:cxn>
                              </a:cxnLst>
                              <a:rect l="0" t="0" r="r" b="b"/>
                              <a:pathLst>
                                <a:path w="722402" h="711200">
                                  <a:moveTo>
                                    <a:pt x="0" y="711200"/>
                                  </a:moveTo>
                                  <a:cubicBezTo>
                                    <a:pt x="0" y="520636"/>
                                    <a:pt x="76476" y="338044"/>
                                    <a:pt x="212282" y="204361"/>
                                  </a:cubicBezTo>
                                  <a:cubicBezTo>
                                    <a:pt x="348088" y="70678"/>
                                    <a:pt x="531862" y="-2913"/>
                                    <a:pt x="722402" y="89"/>
                                  </a:cubicBezTo>
                                </a:path>
                              </a:pathLst>
                            </a:custGeom>
                            <a:noFill/>
                            <a:ln w="25400">
                              <a:solidFill>
                                <a:srgbClr val="D5D5D5"/>
                              </a:solidFill>
                              <a:round/>
                            </a:ln>
                          </wps:spPr>
                          <wps:bodyPr anchor="ctr">
                            <a:noAutofit/>
                          </wps:bodyPr>
                        </wps:wsp>
                        <wps:wsp>
                          <wps:cNvPr id="44" name="MH_SubTitle_3" descr="KSO_WM_UNIT_INDEX=1_3_1&amp;KSO_WM_UNIT_TYPE=l_h_i&amp;KSO_WM_UNIT_ID=wpsdiag20176353_4*l_h_i*1_3_1&amp;KSO_WM_UNIT_LAYERLEVEL=1_1_1&amp;KSO_WM_UNIT_CLEAR=1&amp;KSO_WM_TAG_VERSION=1.0&amp;KSO_WM_BEAUTIFY_FLAG=#wm#&amp;KSO_WM_TEMPLATE_CATEGORY=wpsdiag&amp;KSO_WM_TEMPLATE_INDEX=20176353&amp;KSO_WM_SLIDE_ITEM_CNT=4&amp;KSO_WM_DIAGRAM_GROUP_CODE=l1_1&amp;KSO_WM_UNIT_FILL_TYPE=1&amp;KSO_WM_UNIT_FILL_FORE_SCHEMECOLOR_INDEX=7&amp;KSO_WM_UNIT_FILL_BACK_SCHEMECOLOR_INDEX=0"/>
                          <wps:cNvSpPr>
                            <a:spLocks noChangeArrowheads="1"/>
                          </wps:cNvSpPr>
                          <wps:spPr bwMode="auto">
                            <a:xfrm>
                              <a:off x="4559233" y="167746"/>
                              <a:ext cx="944822" cy="946257"/>
                            </a:xfrm>
                            <a:prstGeom prst="ellipse">
                              <a:avLst/>
                            </a:prstGeom>
                            <a:solidFill>
                              <a:schemeClr val="accent4">
                                <a:lumMod val="60000"/>
                                <a:lumOff val="40000"/>
                              </a:schemeClr>
                            </a:solidFill>
                            <a:ln>
                              <a:noFill/>
                            </a:ln>
                          </wps:spPr>
                          <wps:txbx>
                            <w:txbxContent>
                              <w:p>
                                <w:pPr>
                                  <w:pStyle w:val="14"/>
                                  <w:snapToGrid w:val="0"/>
                                  <w:spacing w:before="156" w:beforeAutospacing="0" w:after="156" w:afterAutospacing="0" w:line="192" w:lineRule="auto"/>
                                  <w:ind w:firstLine="360"/>
                                  <w:rPr>
                                    <w:rFonts w:ascii="黑体" w:hAnsi="黑体" w:eastAsia="黑体"/>
                                    <w:sz w:val="18"/>
                                    <w:szCs w:val="18"/>
                                  </w:rPr>
                                </w:pPr>
                              </w:p>
                            </w:txbxContent>
                          </wps:txbx>
                          <wps:bodyPr lIns="0" tIns="0" rIns="0" bIns="0" anchor="ctr">
                            <a:noAutofit/>
                          </wps:bodyPr>
                        </wps:wsp>
                        <wps:wsp>
                          <wps:cNvPr id="45" name="MH_Other_6" descr="KSO_WM_UNIT_INDEX=1_8&amp;KSO_WM_UNIT_TYPE=l_i&amp;KSO_WM_UNIT_ID=wpsdiag20176353_4*l_i*1_8&amp;KSO_WM_UNIT_LAYERLEVEL=1_1&amp;KSO_WM_UNIT_CLEAR=1&amp;KSO_WM_TAG_VERSION=1.0&amp;KSO_WM_BEAUTIFY_FLAG=#wm#&amp;KSO_WM_TEMPLATE_CATEGORY=wpsdiag&amp;KSO_WM_TEMPLATE_INDEX=20176353&amp;KSO_WM_SLIDE_ITEM_CNT=4&amp;KSO_WM_DIAGRAM_GROUP_CODE=l1_1&amp;KSO_WM_UNIT_FILL_TYPE=1&amp;KSO_WM_UNIT_LINE_FILL_TYPE=1&amp;KSO_WM_UNIT_LINE_FORE_SCHEMECOLOR_INDEX=10&amp;KSO_WM_UNIT_LINE_BACK_SCHEMECOLOR_INDEX=0"/>
                          <wps:cNvSpPr/>
                          <wps:spPr bwMode="auto">
                            <a:xfrm flipH="1">
                              <a:off x="4974352" y="94866"/>
                              <a:ext cx="650525" cy="640874"/>
                            </a:xfrm>
                            <a:custGeom>
                              <a:avLst/>
                              <a:gdLst>
                                <a:gd name="T0" fmla="*/ 0 w 722402"/>
                                <a:gd name="T1" fmla="*/ 706355 h 711200"/>
                                <a:gd name="T2" fmla="*/ 210799 w 722402"/>
                                <a:gd name="T3" fmla="*/ 202969 h 711200"/>
                                <a:gd name="T4" fmla="*/ 717354 w 722402"/>
                                <a:gd name="T5" fmla="*/ 89 h 711200"/>
                                <a:gd name="T6" fmla="*/ 0 60000 65536"/>
                                <a:gd name="T7" fmla="*/ 0 60000 65536"/>
                                <a:gd name="T8" fmla="*/ 0 60000 65536"/>
                              </a:gdLst>
                              <a:ahLst/>
                              <a:cxnLst>
                                <a:cxn ang="T6">
                                  <a:pos x="T0" y="T1"/>
                                </a:cxn>
                                <a:cxn ang="T7">
                                  <a:pos x="T2" y="T3"/>
                                </a:cxn>
                                <a:cxn ang="T8">
                                  <a:pos x="T4" y="T5"/>
                                </a:cxn>
                              </a:cxnLst>
                              <a:rect l="0" t="0" r="r" b="b"/>
                              <a:pathLst>
                                <a:path w="722402" h="711200">
                                  <a:moveTo>
                                    <a:pt x="0" y="711200"/>
                                  </a:moveTo>
                                  <a:cubicBezTo>
                                    <a:pt x="0" y="520636"/>
                                    <a:pt x="76476" y="338044"/>
                                    <a:pt x="212282" y="204361"/>
                                  </a:cubicBezTo>
                                  <a:cubicBezTo>
                                    <a:pt x="348088" y="70678"/>
                                    <a:pt x="531862" y="-2913"/>
                                    <a:pt x="722402" y="89"/>
                                  </a:cubicBezTo>
                                </a:path>
                              </a:pathLst>
                            </a:custGeom>
                            <a:noFill/>
                            <a:ln w="25400">
                              <a:solidFill>
                                <a:srgbClr val="D5D5D5"/>
                              </a:solidFill>
                              <a:round/>
                            </a:ln>
                          </wps:spPr>
                          <wps:bodyPr anchor="ctr">
                            <a:noAutofit/>
                          </wps:bodyPr>
                        </wps:wsp>
                        <wps:wsp>
                          <wps:cNvPr id="46" name="MH_Other_7" descr="KSO_WM_UNIT_INDEX=1_7&amp;KSO_WM_UNIT_TYPE=l_i&amp;KSO_WM_UNIT_ID=wpsdiag20176353_4*l_i*1_7&amp;KSO_WM_UNIT_LAYERLEVEL=1_1&amp;KSO_WM_UNIT_CLEAR=1&amp;KSO_WM_TAG_VERSION=1.0&amp;KSO_WM_BEAUTIFY_FLAG=#wm#&amp;KSO_WM_TEMPLATE_CATEGORY=wpsdiag&amp;KSO_WM_TEMPLATE_INDEX=20176353&amp;KSO_WM_SLIDE_ITEM_CNT=4&amp;KSO_WM_DIAGRAM_GROUP_CODE=l1_1&amp;KSO_WM_UNIT_FILL_TYPE=1&amp;KSO_WM_UNIT_LINE_FILL_TYPE=1&amp;KSO_WM_UNIT_LINE_FORE_SCHEMECOLOR_INDEX=10&amp;KSO_WM_UNIT_LINE_BACK_SCHEMECOLOR_INDEX=0"/>
                          <wps:cNvSpPr/>
                          <wps:spPr bwMode="auto">
                            <a:xfrm flipV="1">
                              <a:off x="4380018" y="640874"/>
                              <a:ext cx="650909" cy="640874"/>
                            </a:xfrm>
                            <a:custGeom>
                              <a:avLst/>
                              <a:gdLst>
                                <a:gd name="T0" fmla="*/ 0 w 722402"/>
                                <a:gd name="T1" fmla="*/ 706357 h 711200"/>
                                <a:gd name="T2" fmla="*/ 210799 w 722402"/>
                                <a:gd name="T3" fmla="*/ 202969 h 711200"/>
                                <a:gd name="T4" fmla="*/ 717354 w 722402"/>
                                <a:gd name="T5" fmla="*/ 89 h 711200"/>
                                <a:gd name="T6" fmla="*/ 0 60000 65536"/>
                                <a:gd name="T7" fmla="*/ 0 60000 65536"/>
                                <a:gd name="T8" fmla="*/ 0 60000 65536"/>
                              </a:gdLst>
                              <a:ahLst/>
                              <a:cxnLst>
                                <a:cxn ang="T6">
                                  <a:pos x="T0" y="T1"/>
                                </a:cxn>
                                <a:cxn ang="T7">
                                  <a:pos x="T2" y="T3"/>
                                </a:cxn>
                                <a:cxn ang="T8">
                                  <a:pos x="T4" y="T5"/>
                                </a:cxn>
                              </a:cxnLst>
                              <a:rect l="0" t="0" r="r" b="b"/>
                              <a:pathLst>
                                <a:path w="722402" h="711200">
                                  <a:moveTo>
                                    <a:pt x="0" y="711200"/>
                                  </a:moveTo>
                                  <a:cubicBezTo>
                                    <a:pt x="0" y="520636"/>
                                    <a:pt x="76476" y="338044"/>
                                    <a:pt x="212282" y="204361"/>
                                  </a:cubicBezTo>
                                  <a:cubicBezTo>
                                    <a:pt x="348088" y="70678"/>
                                    <a:pt x="531862" y="-2913"/>
                                    <a:pt x="722402" y="89"/>
                                  </a:cubicBezTo>
                                </a:path>
                              </a:pathLst>
                            </a:custGeom>
                            <a:noFill/>
                            <a:ln w="25400">
                              <a:solidFill>
                                <a:srgbClr val="D5D5D5"/>
                              </a:solidFill>
                              <a:round/>
                            </a:ln>
                          </wps:spPr>
                          <wps:bodyPr anchor="ctr">
                            <a:noAutofit/>
                          </wps:bodyPr>
                        </wps:wsp>
                        <wps:wsp>
                          <wps:cNvPr id="47" name="MH_Other_8" descr="KSO_WM_UNIT_INDEX=1_6&amp;KSO_WM_UNIT_TYPE=l_i&amp;KSO_WM_UNIT_ID=wpsdiag20176353_4*l_i*1_6&amp;KSO_WM_UNIT_LAYERLEVEL=1_1&amp;KSO_WM_UNIT_CLEAR=1&amp;KSO_WM_TAG_VERSION=1.0&amp;KSO_WM_BEAUTIFY_FLAG=#wm#&amp;KSO_WM_TEMPLATE_CATEGORY=wpsdiag&amp;KSO_WM_TEMPLATE_INDEX=20176353&amp;KSO_WM_SLIDE_ITEM_CNT=4&amp;KSO_WM_DIAGRAM_GROUP_CODE=l1_1&amp;KSO_WM_UNIT_LINE_FILL_TYPE=1&amp;KSO_WM_UNIT_LINE_FORE_SCHEMECOLOR_INDEX=10&amp;KSO_WM_UNIT_LINE_BACK_SCHEMECOLOR_INDEX=0"/>
                          <wps:cNvCnPr/>
                          <wps:spPr>
                            <a:xfrm>
                              <a:off x="5671800" y="640873"/>
                              <a:ext cx="656644" cy="0"/>
                            </a:xfrm>
                            <a:prstGeom prst="line">
                              <a:avLst/>
                            </a:prstGeom>
                            <a:noFill/>
                            <a:ln w="25400" cap="flat" cmpd="sng" algn="ctr">
                              <a:solidFill>
                                <a:srgbClr val="D5D5D5"/>
                              </a:solidFill>
                              <a:prstDash val="solid"/>
                              <a:miter lim="800000"/>
                              <a:headEnd type="none"/>
                            </a:ln>
                            <a:effectLst/>
                          </wps:spPr>
                          <wps:bodyPr/>
                        </wps:wsp>
                        <wps:wsp>
                          <wps:cNvPr id="48" name="MH_SubTitle_4" descr="KSO_WM_UNIT_INDEX=1_4_1&amp;KSO_WM_UNIT_TYPE=l_h_i&amp;KSO_WM_UNIT_ID=wpsdiag20176353_4*l_h_i*1_4_1&amp;KSO_WM_UNIT_LAYERLEVEL=1_1_1&amp;KSO_WM_UNIT_CLEAR=1&amp;KSO_WM_TAG_VERSION=1.0&amp;KSO_WM_BEAUTIFY_FLAG=#wm#&amp;KSO_WM_TEMPLATE_CATEGORY=wpsdiag&amp;KSO_WM_TEMPLATE_INDEX=20176353&amp;KSO_WM_SLIDE_ITEM_CNT=4&amp;KSO_WM_DIAGRAM_GROUP_CODE=l1_1&amp;KSO_WM_UNIT_FILL_TYPE=1&amp;KSO_WM_UNIT_FILL_FORE_SCHEMECOLOR_INDEX=8&amp;KSO_WM_UNIT_FILL_BACK_SCHEMECOLOR_INDEX=0"/>
                          <wps:cNvSpPr>
                            <a:spLocks noChangeArrowheads="1"/>
                          </wps:cNvSpPr>
                          <wps:spPr bwMode="auto">
                            <a:xfrm>
                              <a:off x="6500491" y="167746"/>
                              <a:ext cx="944822" cy="946257"/>
                            </a:xfrm>
                            <a:prstGeom prst="ellipse">
                              <a:avLst/>
                            </a:prstGeom>
                            <a:solidFill>
                              <a:schemeClr val="accent4">
                                <a:lumMod val="75000"/>
                              </a:schemeClr>
                            </a:solidFill>
                            <a:ln>
                              <a:noFill/>
                            </a:ln>
                          </wps:spPr>
                          <wps:txbx>
                            <w:txbxContent>
                              <w:p>
                                <w:pPr>
                                  <w:pStyle w:val="14"/>
                                  <w:snapToGrid w:val="0"/>
                                  <w:spacing w:before="156" w:beforeAutospacing="0" w:after="156" w:afterAutospacing="0" w:line="192" w:lineRule="auto"/>
                                  <w:ind w:firstLine="360"/>
                                  <w:rPr>
                                    <w:rFonts w:ascii="黑体" w:hAnsi="黑体" w:eastAsia="黑体"/>
                                    <w:sz w:val="18"/>
                                    <w:szCs w:val="18"/>
                                  </w:rPr>
                                </w:pPr>
                              </w:p>
                            </w:txbxContent>
                          </wps:txbx>
                          <wps:bodyPr lIns="0" tIns="0" rIns="0" bIns="0" anchor="ctr">
                            <a:noAutofit/>
                          </wps:bodyPr>
                        </wps:wsp>
                        <wps:wsp>
                          <wps:cNvPr id="49" name="MH_Other_9" descr="KSO_WM_UNIT_INDEX=1_5&amp;KSO_WM_UNIT_TYPE=l_i&amp;KSO_WM_UNIT_ID=wpsdiag20176353_4*l_i*1_5&amp;KSO_WM_UNIT_LAYERLEVEL=1_1&amp;KSO_WM_UNIT_CLEAR=1&amp;KSO_WM_TAG_VERSION=1.0&amp;KSO_WM_BEAUTIFY_FLAG=#wm#&amp;KSO_WM_TEMPLATE_CATEGORY=wpsdiag&amp;KSO_WM_TEMPLATE_INDEX=20176353&amp;KSO_WM_SLIDE_ITEM_CNT=4&amp;KSO_WM_DIAGRAM_GROUP_CODE=l1_1&amp;KSO_WM_UNIT_FILL_TYPE=1&amp;KSO_WM_UNIT_LINE_FILL_TYPE=1&amp;KSO_WM_UNIT_LINE_FORE_SCHEMECOLOR_INDEX=10&amp;KSO_WM_UNIT_LINE_BACK_SCHEMECOLOR_INDEX=0"/>
                          <wps:cNvSpPr/>
                          <wps:spPr bwMode="auto">
                            <a:xfrm flipH="1">
                              <a:off x="6972185" y="0"/>
                              <a:ext cx="650909" cy="640874"/>
                            </a:xfrm>
                            <a:custGeom>
                              <a:avLst/>
                              <a:gdLst>
                                <a:gd name="T0" fmla="*/ 0 w 722402"/>
                                <a:gd name="T1" fmla="*/ 706355 h 711200"/>
                                <a:gd name="T2" fmla="*/ 210799 w 722402"/>
                                <a:gd name="T3" fmla="*/ 202969 h 711200"/>
                                <a:gd name="T4" fmla="*/ 717354 w 722402"/>
                                <a:gd name="T5" fmla="*/ 89 h 711200"/>
                                <a:gd name="T6" fmla="*/ 0 60000 65536"/>
                                <a:gd name="T7" fmla="*/ 0 60000 65536"/>
                                <a:gd name="T8" fmla="*/ 0 60000 65536"/>
                              </a:gdLst>
                              <a:ahLst/>
                              <a:cxnLst>
                                <a:cxn ang="T6">
                                  <a:pos x="T0" y="T1"/>
                                </a:cxn>
                                <a:cxn ang="T7">
                                  <a:pos x="T2" y="T3"/>
                                </a:cxn>
                                <a:cxn ang="T8">
                                  <a:pos x="T4" y="T5"/>
                                </a:cxn>
                              </a:cxnLst>
                              <a:rect l="0" t="0" r="r" b="b"/>
                              <a:pathLst>
                                <a:path w="722402" h="711200">
                                  <a:moveTo>
                                    <a:pt x="0" y="711200"/>
                                  </a:moveTo>
                                  <a:cubicBezTo>
                                    <a:pt x="0" y="520636"/>
                                    <a:pt x="76476" y="338044"/>
                                    <a:pt x="212282" y="204361"/>
                                  </a:cubicBezTo>
                                  <a:cubicBezTo>
                                    <a:pt x="348088" y="70678"/>
                                    <a:pt x="531862" y="-2913"/>
                                    <a:pt x="722402" y="89"/>
                                  </a:cubicBezTo>
                                </a:path>
                              </a:pathLst>
                            </a:custGeom>
                            <a:noFill/>
                            <a:ln w="25400">
                              <a:solidFill>
                                <a:srgbClr val="D5D5D5"/>
                              </a:solidFill>
                              <a:round/>
                            </a:ln>
                          </wps:spPr>
                          <wps:bodyPr anchor="ctr">
                            <a:noAutofit/>
                          </wps:bodyPr>
                        </wps:wsp>
                        <wps:wsp>
                          <wps:cNvPr id="57" name="MH_Other_10" descr="KSO_WM_UNIT_INDEX=1_4&amp;KSO_WM_UNIT_TYPE=l_i&amp;KSO_WM_UNIT_ID=wpsdiag20176353_4*l_i*1_4&amp;KSO_WM_UNIT_LAYERLEVEL=1_1&amp;KSO_WM_UNIT_CLEAR=1&amp;KSO_WM_TAG_VERSION=1.0&amp;KSO_WM_BEAUTIFY_FLAG=#wm#&amp;KSO_WM_TEMPLATE_CATEGORY=wpsdiag&amp;KSO_WM_TEMPLATE_INDEX=20176353&amp;KSO_WM_SLIDE_ITEM_CNT=4&amp;KSO_WM_DIAGRAM_GROUP_CODE=l1_1&amp;KSO_WM_UNIT_FILL_TYPE=1&amp;KSO_WM_UNIT_LINE_FILL_TYPE=1&amp;KSO_WM_UNIT_LINE_FORE_SCHEMECOLOR_INDEX=10&amp;KSO_WM_UNIT_LINE_BACK_SCHEMECOLOR_INDEX=0"/>
                          <wps:cNvSpPr/>
                          <wps:spPr bwMode="auto">
                            <a:xfrm flipV="1">
                              <a:off x="6321276" y="640874"/>
                              <a:ext cx="650909" cy="640874"/>
                            </a:xfrm>
                            <a:custGeom>
                              <a:avLst/>
                              <a:gdLst>
                                <a:gd name="T0" fmla="*/ 0 w 722402"/>
                                <a:gd name="T1" fmla="*/ 706357 h 711200"/>
                                <a:gd name="T2" fmla="*/ 210799 w 722402"/>
                                <a:gd name="T3" fmla="*/ 202969 h 711200"/>
                                <a:gd name="T4" fmla="*/ 717354 w 722402"/>
                                <a:gd name="T5" fmla="*/ 89 h 711200"/>
                                <a:gd name="T6" fmla="*/ 0 60000 65536"/>
                                <a:gd name="T7" fmla="*/ 0 60000 65536"/>
                                <a:gd name="T8" fmla="*/ 0 60000 65536"/>
                              </a:gdLst>
                              <a:ahLst/>
                              <a:cxnLst>
                                <a:cxn ang="T6">
                                  <a:pos x="T0" y="T1"/>
                                </a:cxn>
                                <a:cxn ang="T7">
                                  <a:pos x="T2" y="T3"/>
                                </a:cxn>
                                <a:cxn ang="T8">
                                  <a:pos x="T4" y="T5"/>
                                </a:cxn>
                              </a:cxnLst>
                              <a:rect l="0" t="0" r="r" b="b"/>
                              <a:pathLst>
                                <a:path w="722402" h="711200">
                                  <a:moveTo>
                                    <a:pt x="0" y="711200"/>
                                  </a:moveTo>
                                  <a:cubicBezTo>
                                    <a:pt x="0" y="520636"/>
                                    <a:pt x="76476" y="338044"/>
                                    <a:pt x="212282" y="204361"/>
                                  </a:cubicBezTo>
                                  <a:cubicBezTo>
                                    <a:pt x="348088" y="70678"/>
                                    <a:pt x="531862" y="-2913"/>
                                    <a:pt x="722402" y="89"/>
                                  </a:cubicBezTo>
                                </a:path>
                              </a:pathLst>
                            </a:custGeom>
                            <a:noFill/>
                            <a:ln w="25400">
                              <a:solidFill>
                                <a:srgbClr val="D5D5D5"/>
                              </a:solidFill>
                              <a:round/>
                            </a:ln>
                          </wps:spPr>
                          <wps:bodyPr anchor="ctr">
                            <a:noAutofit/>
                          </wps:bodyPr>
                        </wps:wsp>
                        <wps:wsp>
                          <wps:cNvPr id="58" name="MH_Other_12" descr="KSO_WM_UNIT_INDEX=1_3&amp;KSO_WM_UNIT_TYPE=l_i&amp;KSO_WM_UNIT_ID=wpsdiag20176353_4*l_i*1_3&amp;KSO_WM_UNIT_LAYERLEVEL=1_1&amp;KSO_WM_UNIT_CLEAR=1&amp;KSO_WM_TAG_VERSION=1.0&amp;KSO_WM_BEAUTIFY_FLAG=#wm#&amp;KSO_WM_TEMPLATE_CATEGORY=wpsdiag&amp;KSO_WM_TEMPLATE_INDEX=20176353&amp;KSO_WM_SLIDE_ITEM_CNT=4&amp;KSO_WM_DIAGRAM_GROUP_CODE=l1_1&amp;KSO_WM_UNIT_LINE_FILL_TYPE=1&amp;KSO_WM_UNIT_LINE_FORE_SCHEMECOLOR_INDEX=10&amp;KSO_WM_UNIT_LINE_BACK_SCHEMECOLOR_INDEX=0"/>
                          <wps:cNvCnPr/>
                          <wps:spPr>
                            <a:xfrm>
                              <a:off x="1799319" y="640873"/>
                              <a:ext cx="658077" cy="0"/>
                            </a:xfrm>
                            <a:prstGeom prst="line">
                              <a:avLst/>
                            </a:prstGeom>
                            <a:noFill/>
                            <a:ln w="25400" cap="flat" cmpd="sng" algn="ctr">
                              <a:solidFill>
                                <a:srgbClr val="D5D5D5"/>
                              </a:solidFill>
                              <a:prstDash val="solid"/>
                              <a:miter lim="800000"/>
                              <a:headEnd type="none"/>
                            </a:ln>
                            <a:effectLst/>
                          </wps:spPr>
                          <wps:bodyPr/>
                        </wps:wsp>
                        <wps:wsp>
                          <wps:cNvPr id="59" name="MH_Other_13" descr="KSO_WM_UNIT_INDEX=1_2&amp;KSO_WM_UNIT_TYPE=l_i&amp;KSO_WM_UNIT_ID=wpsdiag20176353_4*l_i*1_2&amp;KSO_WM_UNIT_LAYERLEVEL=1_1&amp;KSO_WM_UNIT_CLEAR=1&amp;KSO_WM_TAG_VERSION=1.0&amp;KSO_WM_BEAUTIFY_FLAG=#wm#&amp;KSO_WM_TEMPLATE_CATEGORY=wpsdiag&amp;KSO_WM_TEMPLATE_INDEX=20176353&amp;KSO_WM_SLIDE_ITEM_CNT=4&amp;KSO_WM_DIAGRAM_GROUP_CODE=l1_1&amp;KSO_WM_UNIT_LINE_FILL_TYPE=1&amp;KSO_WM_UNIT_LINE_FORE_SCHEMECOLOR_INDEX=10&amp;KSO_WM_UNIT_LINE_BACK_SCHEMECOLOR_INDEX=0"/>
                          <wps:cNvCnPr/>
                          <wps:spPr>
                            <a:xfrm>
                              <a:off x="3736277" y="640873"/>
                              <a:ext cx="656644" cy="0"/>
                            </a:xfrm>
                            <a:prstGeom prst="line">
                              <a:avLst/>
                            </a:prstGeom>
                            <a:noFill/>
                            <a:ln w="25400" cap="flat" cmpd="sng" algn="ctr">
                              <a:solidFill>
                                <a:srgbClr val="D5D5D5"/>
                              </a:solidFill>
                              <a:prstDash val="solid"/>
                              <a:miter lim="800000"/>
                              <a:headEnd type="none"/>
                            </a:ln>
                            <a:effectLst/>
                          </wps:spPr>
                          <wps:bodyPr/>
                        </wps:wsp>
                        <wps:wsp>
                          <wps:cNvPr id="63" name="MH_Other_11" descr="KSO_WM_UNIT_INDEX=1_1&amp;KSO_WM_UNIT_TYPE=l_i&amp;KSO_WM_UNIT_ID=wpsdiag20176353_4*l_i*1_1&amp;KSO_WM_UNIT_LAYERLEVEL=1_1&amp;KSO_WM_UNIT_CLEAR=1&amp;KSO_WM_TAG_VERSION=1.0&amp;KSO_WM_BEAUTIFY_FLAG=#wm#&amp;KSO_WM_TEMPLATE_CATEGORY=wpsdiag&amp;KSO_WM_TEMPLATE_INDEX=20176353&amp;KSO_WM_SLIDE_ITEM_CNT=4&amp;KSO_WM_DIAGRAM_GROUP_CODE=l1_1&amp;KSO_WM_UNIT_LINE_FILL_TYPE=1&amp;KSO_WM_UNIT_LINE_FORE_SCHEMECOLOR_INDEX=10&amp;KSO_WM_UNIT_LINE_BACK_SCHEMECOLOR_INDEX=0"/>
                          <wps:cNvCnPr/>
                          <wps:spPr>
                            <a:xfrm>
                              <a:off x="7615186" y="631729"/>
                              <a:ext cx="519007" cy="0"/>
                            </a:xfrm>
                            <a:prstGeom prst="line">
                              <a:avLst/>
                            </a:prstGeom>
                            <a:noFill/>
                            <a:ln w="25400" cap="flat" cmpd="sng" algn="ctr">
                              <a:solidFill>
                                <a:srgbClr val="D5D5D5"/>
                              </a:solidFill>
                              <a:prstDash val="solid"/>
                              <a:miter lim="800000"/>
                              <a:headEnd type="none"/>
                              <a:tailEnd type="oval"/>
                            </a:ln>
                            <a:effectLst/>
                          </wps:spPr>
                          <wps:bodyPr/>
                        </wps:wsp>
                      </wpg:grpSp>
                      <wps:wsp>
                        <wps:cNvPr id="125" name="文本框 2" descr="KSO_WM_UNIT_INDEX=1_1_1&amp;KSO_WM_UNIT_TYPE=l_h_a&amp;KSO_WM_UNIT_ID=wpsdiag20176353_4*l_h_a*1_1_1&amp;KSO_WM_UNIT_LAYERLEVEL=1_1_1&amp;KSO_WM_UNIT_HIGHLIGHT=0&amp;KSO_WM_UNIT_CLEAR=0&amp;KSO_WM_UNIT_COMPATIBLE=0&amp;KSO_WM_UNIT_PRESET_TEXT=标题&amp;KSO_WM_UNIT_VALUE=2&amp;KSO_WM_TAG_VERSION=1.0&amp;KSO_WM_BEAUTIFY_FLAG=#wm#&amp;KSO_WM_TEMPLATE_CATEGORY=wpsdiag&amp;KSO_WM_TEMPLATE_INDEX=20176353&amp;KSO_WM_SLIDE_ITEM_CNT=4&amp;KSO_WM_UNIT_TEXT_FILL_TYPE=1&amp;KSO_WM_UNIT_TEXT_FILL_FORE_SCHEMECOLOR_INDEX=2"/>
                        <wps:cNvSpPr txBox="1">
                          <a:spLocks noChangeArrowheads="1"/>
                        </wps:cNvSpPr>
                        <wps:spPr bwMode="auto">
                          <a:xfrm>
                            <a:off x="11906" y="5777"/>
                            <a:ext cx="1680" cy="996"/>
                          </a:xfrm>
                          <a:prstGeom prst="rect">
                            <a:avLst/>
                          </a:prstGeom>
                          <a:noFill/>
                          <a:ln w="9525">
                            <a:noFill/>
                            <a:miter lim="800000"/>
                          </a:ln>
                        </wps:spPr>
                        <wps:txbx>
                          <w:txbxContent>
                            <w:p>
                              <w:pPr>
                                <w:pStyle w:val="14"/>
                                <w:snapToGrid w:val="0"/>
                                <w:spacing w:before="156" w:beforeAutospacing="0" w:after="156" w:afterAutospacing="0" w:line="192" w:lineRule="auto"/>
                                <w:ind w:firstLine="360"/>
                                <w:jc w:val="center"/>
                                <w:rPr>
                                  <w:rFonts w:ascii="黑体" w:hAnsi="黑体" w:eastAsia="黑体"/>
                                  <w:color w:val="3F3F3F"/>
                                  <w:sz w:val="18"/>
                                  <w:szCs w:val="18"/>
                                </w:rPr>
                              </w:pPr>
                              <w:r>
                                <w:rPr>
                                  <w:rFonts w:hint="eastAsia" w:ascii="黑体" w:hAnsi="黑体" w:eastAsia="黑体"/>
                                  <w:color w:val="3F3F3F"/>
                                  <w:sz w:val="18"/>
                                  <w:szCs w:val="18"/>
                                </w:rPr>
                                <w:t>文献调查法</w:t>
                              </w:r>
                            </w:p>
                          </w:txbxContent>
                        </wps:txbx>
                        <wps:bodyPr rot="0" vert="horz" wrap="square" lIns="91440" tIns="45720" rIns="91440" bIns="45720" anchor="t" anchorCtr="0">
                          <a:noAutofit/>
                        </wps:bodyPr>
                      </wps:wsp>
                      <wps:wsp>
                        <wps:cNvPr id="126" name="文本框 2" descr="KSO_WM_UNIT_INDEX=1_2_1&amp;KSO_WM_UNIT_TYPE=l_h_a&amp;KSO_WM_UNIT_ID=wpsdiag20176353_4*l_h_a*1_2_1&amp;KSO_WM_UNIT_LAYERLEVEL=1_1_1&amp;KSO_WM_UNIT_HIGHLIGHT=0&amp;KSO_WM_UNIT_CLEAR=0&amp;KSO_WM_UNIT_COMPATIBLE=0&amp;KSO_WM_UNIT_PRESET_TEXT=标题&amp;KSO_WM_UNIT_VALUE=2&amp;KSO_WM_TAG_VERSION=1.0&amp;KSO_WM_BEAUTIFY_FLAG=#wm#&amp;KSO_WM_TEMPLATE_CATEGORY=wpsdiag&amp;KSO_WM_TEMPLATE_INDEX=20176353&amp;KSO_WM_SLIDE_ITEM_CNT=4&amp;KSO_WM_UNIT_TEXT_FILL_TYPE=1&amp;KSO_WM_UNIT_TEXT_FILL_FORE_SCHEMECOLOR_INDEX=2"/>
                        <wps:cNvSpPr txBox="1">
                          <a:spLocks noChangeArrowheads="1"/>
                        </wps:cNvSpPr>
                        <wps:spPr bwMode="auto">
                          <a:xfrm>
                            <a:off x="13765" y="5761"/>
                            <a:ext cx="1584" cy="996"/>
                          </a:xfrm>
                          <a:prstGeom prst="rect">
                            <a:avLst/>
                          </a:prstGeom>
                          <a:noFill/>
                          <a:ln w="9525">
                            <a:noFill/>
                            <a:miter lim="800000"/>
                          </a:ln>
                        </wps:spPr>
                        <wps:txbx>
                          <w:txbxContent>
                            <w:p>
                              <w:pPr>
                                <w:pStyle w:val="14"/>
                                <w:snapToGrid w:val="0"/>
                                <w:spacing w:before="156" w:beforeAutospacing="0" w:after="156" w:afterAutospacing="0" w:line="192" w:lineRule="auto"/>
                                <w:ind w:firstLine="360"/>
                                <w:jc w:val="center"/>
                                <w:rPr>
                                  <w:rFonts w:ascii="黑体" w:hAnsi="黑体" w:eastAsia="黑体"/>
                                  <w:color w:val="3F3F3F"/>
                                  <w:sz w:val="18"/>
                                  <w:szCs w:val="18"/>
                                </w:rPr>
                              </w:pPr>
                              <w:r>
                                <w:rPr>
                                  <w:rFonts w:hint="eastAsia" w:ascii="黑体" w:hAnsi="黑体" w:eastAsia="黑体"/>
                                  <w:color w:val="3F3F3F"/>
                                  <w:sz w:val="18"/>
                                  <w:szCs w:val="18"/>
                                </w:rPr>
                                <w:t>问卷调查法</w:t>
                              </w:r>
                            </w:p>
                          </w:txbxContent>
                        </wps:txbx>
                        <wps:bodyPr rot="0" vert="horz" wrap="square" lIns="91440" tIns="45720" rIns="91440" bIns="45720" anchor="t" anchorCtr="0">
                          <a:noAutofit/>
                        </wps:bodyPr>
                      </wps:wsp>
                      <wps:wsp>
                        <wps:cNvPr id="127" name="文本框 2" descr="KSO_WM_UNIT_INDEX=1_3_1&amp;KSO_WM_UNIT_TYPE=l_h_a&amp;KSO_WM_UNIT_ID=wpsdiag20176353_4*l_h_a*1_3_1&amp;KSO_WM_UNIT_LAYERLEVEL=1_1_1&amp;KSO_WM_UNIT_HIGHLIGHT=0&amp;KSO_WM_UNIT_CLEAR=0&amp;KSO_WM_UNIT_COMPATIBLE=0&amp;KSO_WM_UNIT_PRESET_TEXT=标题&amp;KSO_WM_UNIT_VALUE=2&amp;KSO_WM_TAG_VERSION=1.0&amp;KSO_WM_BEAUTIFY_FLAG=#wm#&amp;KSO_WM_TEMPLATE_CATEGORY=wpsdiag&amp;KSO_WM_TEMPLATE_INDEX=20176353&amp;KSO_WM_SLIDE_ITEM_CNT=4&amp;KSO_WM_UNIT_TEXT_FILL_TYPE=1&amp;KSO_WM_UNIT_TEXT_FILL_FORE_SCHEMECOLOR_INDEX=2"/>
                        <wps:cNvSpPr txBox="1">
                          <a:spLocks noChangeArrowheads="1"/>
                        </wps:cNvSpPr>
                        <wps:spPr bwMode="auto">
                          <a:xfrm>
                            <a:off x="15523" y="5771"/>
                            <a:ext cx="1781" cy="996"/>
                          </a:xfrm>
                          <a:prstGeom prst="rect">
                            <a:avLst/>
                          </a:prstGeom>
                          <a:noFill/>
                          <a:ln w="9525">
                            <a:noFill/>
                            <a:miter lim="800000"/>
                          </a:ln>
                        </wps:spPr>
                        <wps:txbx>
                          <w:txbxContent>
                            <w:p>
                              <w:pPr>
                                <w:pStyle w:val="14"/>
                                <w:snapToGrid w:val="0"/>
                                <w:spacing w:before="156" w:beforeAutospacing="0" w:after="156" w:afterAutospacing="0" w:line="192" w:lineRule="auto"/>
                                <w:ind w:firstLine="360"/>
                                <w:jc w:val="center"/>
                                <w:rPr>
                                  <w:rFonts w:ascii="黑体" w:hAnsi="黑体" w:eastAsia="黑体"/>
                                  <w:color w:val="3F3F3F"/>
                                  <w:sz w:val="18"/>
                                  <w:szCs w:val="18"/>
                                </w:rPr>
                              </w:pPr>
                              <w:r>
                                <w:rPr>
                                  <w:rFonts w:hint="eastAsia" w:ascii="黑体" w:hAnsi="黑体" w:eastAsia="黑体"/>
                                  <w:color w:val="3F3F3F"/>
                                  <w:sz w:val="18"/>
                                  <w:szCs w:val="18"/>
                                </w:rPr>
                                <w:t>深度访谈法</w:t>
                              </w:r>
                            </w:p>
                          </w:txbxContent>
                        </wps:txbx>
                        <wps:bodyPr rot="0" vert="horz" wrap="square" lIns="91440" tIns="45720" rIns="91440" bIns="45720" anchor="t" anchorCtr="0">
                          <a:noAutofit/>
                        </wps:bodyPr>
                      </wps:wsp>
                      <wps:wsp>
                        <wps:cNvPr id="192" name="文本框 2" descr="KSO_WM_UNIT_INDEX=1_4_1&amp;KSO_WM_UNIT_TYPE=l_h_a&amp;KSO_WM_UNIT_ID=wpsdiag20176353_4*l_h_a*1_4_1&amp;KSO_WM_UNIT_LAYERLEVEL=1_1_1&amp;KSO_WM_UNIT_HIGHLIGHT=0&amp;KSO_WM_UNIT_CLEAR=0&amp;KSO_WM_UNIT_COMPATIBLE=0&amp;KSO_WM_UNIT_PRESET_TEXT=标题&amp;KSO_WM_UNIT_VALUE=2&amp;KSO_WM_TAG_VERSION=1.0&amp;KSO_WM_BEAUTIFY_FLAG=#wm#&amp;KSO_WM_TEMPLATE_CATEGORY=wpsdiag&amp;KSO_WM_TEMPLATE_INDEX=20176353&amp;KSO_WM_SLIDE_ITEM_CNT=4&amp;KSO_WM_UNIT_TEXT_FILL_TYPE=1&amp;KSO_WM_UNIT_TEXT_FILL_FORE_SCHEMECOLOR_INDEX=2"/>
                        <wps:cNvSpPr txBox="1">
                          <a:spLocks noChangeArrowheads="1"/>
                        </wps:cNvSpPr>
                        <wps:spPr bwMode="auto">
                          <a:xfrm>
                            <a:off x="17373" y="5801"/>
                            <a:ext cx="1902" cy="996"/>
                          </a:xfrm>
                          <a:prstGeom prst="rect">
                            <a:avLst/>
                          </a:prstGeom>
                          <a:noFill/>
                          <a:ln w="9525">
                            <a:noFill/>
                            <a:miter lim="800000"/>
                          </a:ln>
                        </wps:spPr>
                        <wps:txbx>
                          <w:txbxContent>
                            <w:p>
                              <w:pPr>
                                <w:pStyle w:val="14"/>
                                <w:snapToGrid w:val="0"/>
                                <w:spacing w:before="156" w:beforeAutospacing="0" w:after="156" w:afterAutospacing="0" w:line="192" w:lineRule="auto"/>
                                <w:ind w:firstLine="360"/>
                                <w:jc w:val="center"/>
                                <w:rPr>
                                  <w:rFonts w:ascii="黑体" w:hAnsi="黑体" w:eastAsia="黑体"/>
                                  <w:color w:val="3F3F3F"/>
                                  <w:sz w:val="18"/>
                                  <w:szCs w:val="18"/>
                                </w:rPr>
                              </w:pPr>
                              <w:r>
                                <w:rPr>
                                  <w:rFonts w:hint="eastAsia" w:ascii="黑体" w:hAnsi="黑体" w:eastAsia="黑体"/>
                                  <w:color w:val="3F3F3F"/>
                                  <w:sz w:val="18"/>
                                  <w:szCs w:val="18"/>
                                </w:rPr>
                                <w:t>实地考察法</w:t>
                              </w:r>
                            </w:p>
                          </w:txbxContent>
                        </wps:txbx>
                        <wps:bodyPr rot="0" vert="horz" wrap="square" lIns="91440" tIns="45720" rIns="91440" bIns="45720" anchor="t" anchorCtr="0">
                          <a:noAutofit/>
                        </wps:bodyPr>
                      </wps:wsp>
                    </wpg:wgp>
                  </a:graphicData>
                </a:graphic>
              </wp:anchor>
            </w:drawing>
          </mc:Choice>
          <mc:Fallback>
            <w:pict>
              <v:group id="_x0000_s1026" o:spid="_x0000_s1026" o:spt="203" alt="KSO_WM_BEAUTIFY_FLAG=#wm#&amp;KSO_WM_TEMPLATE_CATEGORY=wpsdiag&amp;KSO_WM_TEMPLATE_INDEX=l1_1&amp;KSO_WM_UNIT_ID=wpsdiag20176353_4*l*1&amp;KSO_WM_UNIT_TYPE=l" style="position:absolute;left:0pt;margin-left:-14.75pt;margin-top:17pt;height:80.1pt;width:467.8pt;mso-wrap-distance-bottom:0pt;mso-wrap-distance-top:0pt;z-index:251660288;mso-width-relative:page;mso-height-relative:page;" coordorigin="11809,5476" coordsize="7715,1321" o:gfxdata="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">
                <o:lock v:ext="edit" aspectratio="f"/>
                <v:group id="组合 32" o:spid="_x0000_s1026" o:spt="203" alt="KSO_WM_TAG_VERSION=1.0&amp;KSO_WM_BEAUTIFY_FLAG=#wm#&amp;KSO_WM_UNIT_TYPE=i&amp;KSO_WM_UNIT_ID=wpsdiag20176353_4*i*26&amp;KSO_WM_TEMPLATE_CATEGORY=wpsdiag&amp;KSO_WM_TEMPLATE_INDEX=20176353" style="position:absolute;left:11809;top:5476;height:1216;width:7715;" coordsize="8134193,1281748" o:gfxdata="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">
                  <o:lock v:ext="edit" aspectratio="f"/>
                  <v:line id="MH_Other_1" o:spid="_x0000_s1026" o:spt="20" alt="KSO_WM_UNIT_INDEX=1_13&amp;KSO_WM_UNIT_TYPE=l_i&amp;KSO_WM_UNIT_ID=wpsdiag20176353_4*l_i*1_13&amp;KSO_WM_UNIT_LAYERLEVEL=1_1&amp;KSO_WM_UNIT_CLEAR=1&amp;KSO_WM_TAG_VERSION=1.0&amp;KSO_WM_BEAUTIFY_FLAG=#wm#&amp;KSO_WM_TEMPLATE_CATEGORY=wpsdiag&amp;KSO_WM_TEMPLATE_INDEX=20176353&amp;KSO_WM_SLIDE_ITEM_CNT=4&amp;KSO_WM_DIAGRAM_GROUP_CODE=l1_1&amp;KSO_WM_UNIT_LINE_FILL_TYPE=1&amp;KSO_WM_UNIT_LINE_FORE_SCHEMECOLOR_INDEX=10&amp;KSO_WM_UNIT_LINE_BACK_SCHEMECOLOR_INDEX=0" style="position:absolute;left:0;top:640873;height:0;width:519007;" filled="f" stroked="t" coordsize="21600,21600" o:gfxdata="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d2qmOvAAAANsAAAAPAAAAAAAAAAEAIAAAADgAAABkcnMvZG93bnJldi54&#10;bWxQSwECFAAUAAAACACHTuJAMy8FnjsAAAA5AAAAEAAAAAAAAAABACAAAAAhAQAAZHJzL3NoYXBl&#10;eG1sLnhtbFBLBQYAAAAABgAGAFsBAADLAwAAAAA=&#10;">
                    <v:fill on="f" focussize="0,0"/>
                    <v:stroke weight="2pt" color="#D5D5D5" miterlimit="8" joinstyle="miter" startarrow="oval"/>
                    <v:imagedata o:title=""/>
                    <o:lock v:ext="edit" aspectratio="f"/>
                  </v:line>
                  <v:shape id="MH_SubTitle_1" o:spid="_x0000_s1026" o:spt="3" alt="KSO_WM_UNIT_INDEX=1_1_1&amp;KSO_WM_UNIT_TYPE=l_h_i&amp;KSO_WM_UNIT_ID=wpsdiag20176353_4*l_h_i*1_1_1&amp;KSO_WM_UNIT_LAYERLEVEL=1_1_1&amp;KSO_WM_UNIT_CLEAR=1&amp;KSO_WM_TAG_VERSION=1.0&amp;KSO_WM_BEAUTIFY_FLAG=#wm#&amp;KSO_WM_TEMPLATE_CATEGORY=wpsdiag&amp;KSO_WM_TEMPLATE_INDEX=20176353&amp;KSO_WM_SLIDE_ITEM_CNT=4&amp;KSO_WM_DIAGRAM_GROUP_CODE=l1_1&amp;KSO_WM_UNIT_FILL_TYPE=1&amp;KSO_WM_UNIT_FILL_FORE_SCHEMECOLOR_INDEX=5&amp;KSO_WM_UNIT_FILL_BACK_SCHEMECOLOR_INDEX=0" type="#_x0000_t3" style="position:absolute;left:686751;top:167746;height:946257;width:946256;v-text-anchor:middle;" fillcolor="#E3F2D9 [663]" filled="t" stroked="f" coordsize="21600,21600" o:gfxdata="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A7CbtSuQAAANsAAAAPAAAAAAAAAAEAIAAAADgAAABkcnMvZG93bnJldi54bWxQ&#10;SwECFAAUAAAACACHTuJAMy8FnjsAAAA5AAAAEAAAAAAAAAABACAAAAAeAQAAZHJzL3NoYXBleG1s&#10;LnhtbFBLBQYAAAAABgAGAFsBAADIAwAAAAA=&#10;">
                    <v:fill on="t" focussize="0,0"/>
                    <v:stroke on="f"/>
                    <v:imagedata o:title=""/>
                    <o:lock v:ext="edit" aspectratio="f"/>
                    <v:textbox inset="0mm,0mm,0mm,0mm">
                      <w:txbxContent>
                        <w:p>
                          <w:pPr>
                            <w:pStyle w:val="14"/>
                            <w:snapToGrid w:val="0"/>
                            <w:spacing w:before="156" w:beforeAutospacing="0" w:after="156" w:afterAutospacing="0" w:line="192" w:lineRule="auto"/>
                            <w:ind w:firstLine="360"/>
                            <w:rPr>
                              <w:rFonts w:ascii="黑体" w:hAnsi="黑体" w:eastAsia="黑体"/>
                              <w:sz w:val="18"/>
                              <w:szCs w:val="18"/>
                            </w:rPr>
                          </w:pPr>
                        </w:p>
                      </w:txbxContent>
                    </v:textbox>
                  </v:shape>
                  <v:shape id="MH_Other_2" o:spid="_x0000_s1026" o:spt="100" alt="KSO_WM_UNIT_INDEX=1_12&amp;KSO_WM_UNIT_TYPE=l_i&amp;KSO_WM_UNIT_ID=wpsdiag20176353_4*l_i*1_12&amp;KSO_WM_UNIT_LAYERLEVEL=1_1&amp;KSO_WM_UNIT_CLEAR=1&amp;KSO_WM_TAG_VERSION=1.0&amp;KSO_WM_BEAUTIFY_FLAG=#wm#&amp;KSO_WM_TEMPLATE_CATEGORY=wpsdiag&amp;KSO_WM_TEMPLATE_INDEX=20176353&amp;KSO_WM_SLIDE_ITEM_CNT=4&amp;KSO_WM_DIAGRAM_GROUP_CODE=l1_1&amp;KSO_WM_UNIT_FILL_TYPE=1&amp;KSO_WM_UNIT_LINE_FILL_TYPE=1&amp;KSO_WM_UNIT_LINE_FORE_SCHEMECOLOR_INDEX=10&amp;KSO_WM_UNIT_LINE_BACK_SCHEMECOLOR_INDEX=0" style="position:absolute;left:1159882;top:0;flip:x;height:640874;width:650909;v-text-anchor:middle;" filled="f" stroked="t" coordsize="722402,711200" o:gfxdata="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KYAJA27AAAA2wAAAA8AAAAAAAAAAQAgAAAAOAAAAGRycy9kb3ducmV2Lnht&#10;bFBLAQIUABQAAAAIAIdO4kAzLwWeOwAAADkAAAAQAAAAAAAAAAEAIAAAACABAABkcnMvc2hhcGV4&#10;bWwueG1sUEsFBgAAAAAGAAYAWwEAAMoDAAAAAA==&#10;" path="m0,711200c0,520636,76476,338044,212282,204361c348088,70678,531862,-2913,722402,89e">
                    <v:path o:connectlocs="0,636508;189937,182898;646360,80" o:connectangles="0,0,0"/>
                    <v:fill on="f" focussize="0,0"/>
                    <v:stroke weight="2pt" color="#D5D5D5" joinstyle="round"/>
                    <v:imagedata o:title=""/>
                    <o:lock v:ext="edit" aspectratio="f"/>
                  </v:shape>
                  <v:shape id="MH_Other_3" o:spid="_x0000_s1026" o:spt="100" alt="KSO_WM_UNIT_INDEX=1_11&amp;KSO_WM_UNIT_TYPE=l_i&amp;KSO_WM_UNIT_ID=wpsdiag20176353_4*l_i*1_11&amp;KSO_WM_UNIT_LAYERLEVEL=1_1&amp;KSO_WM_UNIT_CLEAR=1&amp;KSO_WM_TAG_VERSION=1.0&amp;KSO_WM_BEAUTIFY_FLAG=#wm#&amp;KSO_WM_TEMPLATE_CATEGORY=wpsdiag&amp;KSO_WM_TEMPLATE_INDEX=20176353&amp;KSO_WM_SLIDE_ITEM_CNT=4&amp;KSO_WM_DIAGRAM_GROUP_CODE=l1_1&amp;KSO_WM_UNIT_FILL_TYPE=1&amp;KSO_WM_UNIT_LINE_FILL_TYPE=1&amp;KSO_WM_UNIT_LINE_FORE_SCHEMECOLOR_INDEX=10&amp;KSO_WM_UNIT_LINE_BACK_SCHEMECOLOR_INDEX=0" style="position:absolute;left:508971;top:640874;flip:y;height:640874;width:650909;v-text-anchor:middle;" filled="f" stroked="t" coordsize="722402,711200" o:gfxdata="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" path="m0,711200c0,520636,76476,338044,212282,204361c348088,70678,531862,-2913,722402,89e">
                    <v:path o:connectlocs="0,636509;189937,182898;646360,80" o:connectangles="0,0,0"/>
                    <v:fill on="f" focussize="0,0"/>
                    <v:stroke weight="2pt" color="#D5D5D5" joinstyle="round"/>
                    <v:imagedata o:title=""/>
                    <o:lock v:ext="edit" aspectratio="f"/>
                  </v:shape>
                  <v:shape id="MH_SubTitle_2" o:spid="_x0000_s1026" o:spt="3" alt="KSO_WM_UNIT_INDEX=1_2_1&amp;KSO_WM_UNIT_TYPE=l_h_i&amp;KSO_WM_UNIT_ID=wpsdiag20176353_4*l_h_i*1_2_1&amp;KSO_WM_UNIT_LAYERLEVEL=1_1_1&amp;KSO_WM_UNIT_CLEAR=1&amp;KSO_WM_TAG_VERSION=1.0&amp;KSO_WM_BEAUTIFY_FLAG=#wm#&amp;KSO_WM_TEMPLATE_CATEGORY=wpsdiag&amp;KSO_WM_TEMPLATE_INDEX=20176353&amp;KSO_WM_SLIDE_ITEM_CNT=4&amp;KSO_WM_DIAGRAM_GROUP_CODE=l1_1&amp;KSO_WM_UNIT_FILL_TYPE=1&amp;KSO_WM_UNIT_FILL_FORE_SCHEMECOLOR_INDEX=6&amp;KSO_WM_UNIT_FILL_BACK_SCHEMECOLOR_INDEX=0" type="#_x0000_t3" style="position:absolute;left:2623709;top:167746;height:946257;width:944822;v-text-anchor:middle;" fillcolor="#C8E5B3 [1303]" filled="t" stroked="f" coordsize="21600,21600" o:gfxdata="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O3n9HW+AAAA2wAAAA8AAAAAAAAAAQAgAAAAOAAAAGRycy9kb3ducmV2&#10;LnhtbFBLAQIUABQAAAAIAIdO4kAzLwWeOwAAADkAAAAQAAAAAAAAAAEAIAAAACMBAABkcnMvc2hh&#10;cGV4bWwueG1sUEsFBgAAAAAGAAYAWwEAAM0DAAAAAA==&#10;">
                    <v:fill on="t" focussize="0,0"/>
                    <v:stroke on="f"/>
                    <v:imagedata o:title=""/>
                    <o:lock v:ext="edit" aspectratio="f"/>
                    <v:textbox inset="0mm,0mm,0mm,0mm">
                      <w:txbxContent>
                        <w:p>
                          <w:pPr>
                            <w:pStyle w:val="14"/>
                            <w:snapToGrid w:val="0"/>
                            <w:spacing w:before="156" w:beforeAutospacing="0" w:after="156" w:afterAutospacing="0" w:line="192" w:lineRule="auto"/>
                            <w:ind w:firstLine="360"/>
                            <w:rPr>
                              <w:rFonts w:ascii="黑体" w:hAnsi="黑体" w:eastAsia="黑体"/>
                              <w:sz w:val="18"/>
                              <w:szCs w:val="18"/>
                            </w:rPr>
                          </w:pPr>
                        </w:p>
                      </w:txbxContent>
                    </v:textbox>
                  </v:shape>
                  <v:shape id="MH_Other_4" o:spid="_x0000_s1026" o:spt="100" alt="KSO_WM_UNIT_INDEX=1_10&amp;KSO_WM_UNIT_TYPE=l_i&amp;KSO_WM_UNIT_ID=wpsdiag20176353_4*l_i*1_10&amp;KSO_WM_UNIT_LAYERLEVEL=1_1&amp;KSO_WM_UNIT_CLEAR=1&amp;KSO_WM_TAG_VERSION=1.0&amp;KSO_WM_BEAUTIFY_FLAG=#wm#&amp;KSO_WM_TEMPLATE_CATEGORY=wpsdiag&amp;KSO_WM_TEMPLATE_INDEX=20176353&amp;KSO_WM_SLIDE_ITEM_CNT=4&amp;KSO_WM_DIAGRAM_GROUP_CODE=l1_1&amp;KSO_WM_UNIT_FILL_TYPE=1&amp;KSO_WM_UNIT_LINE_FILL_TYPE=1&amp;KSO_WM_UNIT_LINE_FORE_SCHEMECOLOR_INDEX=10&amp;KSO_WM_UNIT_LINE_BACK_SCHEMECOLOR_INDEX=0" style="position:absolute;left:3096837;top:0;flip:x;height:640874;width:650909;v-text-anchor:middle;" filled="f" stroked="t" coordsize="722402,711200" o:gfxdata="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PCixQG7AAAA2wAAAA8AAAAAAAAAAQAgAAAAOAAAAGRycy9kb3ducmV2Lnht&#10;bFBLAQIUABQAAAAIAIdO4kAzLwWeOwAAADkAAAAQAAAAAAAAAAEAIAAAACABAABkcnMvc2hhcGV4&#10;bWwueG1sUEsFBgAAAAAGAAYAWwEAAMoDAAAAAA==&#10;" path="m0,711200c0,520636,76476,338044,212282,204361c348088,70678,531862,-2913,722402,89e">
                    <v:path o:connectlocs="0,636508;189937,182898;646360,80" o:connectangles="0,0,0"/>
                    <v:fill on="f" focussize="0,0"/>
                    <v:stroke weight="2pt" color="#D5D5D5" joinstyle="round"/>
                    <v:imagedata o:title=""/>
                    <o:lock v:ext="edit" aspectratio="f"/>
                  </v:shape>
                  <v:shape id="MH_Other_5" o:spid="_x0000_s1026" o:spt="100" alt="KSO_WM_UNIT_INDEX=1_9&amp;KSO_WM_UNIT_TYPE=l_i&amp;KSO_WM_UNIT_ID=wpsdiag20176353_4*l_i*1_9&amp;KSO_WM_UNIT_LAYERLEVEL=1_1&amp;KSO_WM_UNIT_CLEAR=1&amp;KSO_WM_TAG_VERSION=1.0&amp;KSO_WM_BEAUTIFY_FLAG=#wm#&amp;KSO_WM_TEMPLATE_CATEGORY=wpsdiag&amp;KSO_WM_TEMPLATE_INDEX=20176353&amp;KSO_WM_SLIDE_ITEM_CNT=4&amp;KSO_WM_DIAGRAM_GROUP_CODE=l1_1&amp;KSO_WM_UNIT_FILL_TYPE=1&amp;KSO_WM_UNIT_LINE_FILL_TYPE=1&amp;KSO_WM_UNIT_LINE_FORE_SCHEMECOLOR_INDEX=10&amp;KSO_WM_UNIT_LINE_BACK_SCHEMECOLOR_INDEX=0" style="position:absolute;left:2445926;top:640874;flip:y;height:640874;width:650909;v-text-anchor:middle;" filled="f" stroked="t" coordsize="722402,711200" o:gfxdata="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f7mCavAAAANsAAAAPAAAAAAAAAAEAIAAAADgAAABkcnMvZG93bnJldi54&#10;bWxQSwECFAAUAAAACACHTuJAMy8FnjsAAAA5AAAAEAAAAAAAAAABACAAAAAhAQAAZHJzL3NoYXBl&#10;eG1sLnhtbFBLBQYAAAAABgAGAFsBAADLAwAAAAA=&#10;" path="m0,711200c0,520636,76476,338044,212282,204361c348088,70678,531862,-2913,722402,89e">
                    <v:path o:connectlocs="0,636509;189937,182898;646360,80" o:connectangles="0,0,0"/>
                    <v:fill on="f" focussize="0,0"/>
                    <v:stroke weight="2pt" color="#D5D5D5" joinstyle="round"/>
                    <v:imagedata o:title=""/>
                    <o:lock v:ext="edit" aspectratio="f"/>
                  </v:shape>
                  <v:shape id="MH_SubTitle_3" o:spid="_x0000_s1026" o:spt="3" alt="KSO_WM_UNIT_INDEX=1_3_1&amp;KSO_WM_UNIT_TYPE=l_h_i&amp;KSO_WM_UNIT_ID=wpsdiag20176353_4*l_h_i*1_3_1&amp;KSO_WM_UNIT_LAYERLEVEL=1_1_1&amp;KSO_WM_UNIT_CLEAR=1&amp;KSO_WM_TAG_VERSION=1.0&amp;KSO_WM_BEAUTIFY_FLAG=#wm#&amp;KSO_WM_TEMPLATE_CATEGORY=wpsdiag&amp;KSO_WM_TEMPLATE_INDEX=20176353&amp;KSO_WM_SLIDE_ITEM_CNT=4&amp;KSO_WM_DIAGRAM_GROUP_CODE=l1_1&amp;KSO_WM_UNIT_FILL_TYPE=1&amp;KSO_WM_UNIT_FILL_FORE_SCHEMECOLOR_INDEX=7&amp;KSO_WM_UNIT_FILL_BACK_SCHEMECOLOR_INDEX=0" type="#_x0000_t3" style="position:absolute;left:4559233;top:167746;height:946257;width:944822;v-text-anchor:middle;" fillcolor="#ACD78E [1943]" filled="t" stroked="f" coordsize="21600,21600" o:gfxdata="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BjZw8vAAAANsAAAAPAAAAAAAAAAEAIAAAADgAAABkcnMvZG93bnJldi54&#10;bWxQSwECFAAUAAAACACHTuJAMy8FnjsAAAA5AAAAEAAAAAAAAAABACAAAAAhAQAAZHJzL3NoYXBl&#10;eG1sLnhtbFBLBQYAAAAABgAGAFsBAADLAwAAAAA=&#10;">
                    <v:fill on="t" focussize="0,0"/>
                    <v:stroke on="f"/>
                    <v:imagedata o:title=""/>
                    <o:lock v:ext="edit" aspectratio="f"/>
                    <v:textbox inset="0mm,0mm,0mm,0mm">
                      <w:txbxContent>
                        <w:p>
                          <w:pPr>
                            <w:pStyle w:val="14"/>
                            <w:snapToGrid w:val="0"/>
                            <w:spacing w:before="156" w:beforeAutospacing="0" w:after="156" w:afterAutospacing="0" w:line="192" w:lineRule="auto"/>
                            <w:ind w:firstLine="360"/>
                            <w:rPr>
                              <w:rFonts w:ascii="黑体" w:hAnsi="黑体" w:eastAsia="黑体"/>
                              <w:sz w:val="18"/>
                              <w:szCs w:val="18"/>
                            </w:rPr>
                          </w:pPr>
                        </w:p>
                      </w:txbxContent>
                    </v:textbox>
                  </v:shape>
                  <v:shape id="MH_Other_6" o:spid="_x0000_s1026" o:spt="100" alt="KSO_WM_UNIT_INDEX=1_8&amp;KSO_WM_UNIT_TYPE=l_i&amp;KSO_WM_UNIT_ID=wpsdiag20176353_4*l_i*1_8&amp;KSO_WM_UNIT_LAYERLEVEL=1_1&amp;KSO_WM_UNIT_CLEAR=1&amp;KSO_WM_TAG_VERSION=1.0&amp;KSO_WM_BEAUTIFY_FLAG=#wm#&amp;KSO_WM_TEMPLATE_CATEGORY=wpsdiag&amp;KSO_WM_TEMPLATE_INDEX=20176353&amp;KSO_WM_SLIDE_ITEM_CNT=4&amp;KSO_WM_DIAGRAM_GROUP_CODE=l1_1&amp;KSO_WM_UNIT_FILL_TYPE=1&amp;KSO_WM_UNIT_LINE_FILL_TYPE=1&amp;KSO_WM_UNIT_LINE_FORE_SCHEMECOLOR_INDEX=10&amp;KSO_WM_UNIT_LINE_BACK_SCHEMECOLOR_INDEX=0" style="position:absolute;left:4974352;top:94866;flip:x;height:640874;width:650525;v-text-anchor:middle;" filled="f" stroked="t" coordsize="722402,711200" o:gfxdata="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S111vAAAANsAAAAPAAAAAAAAAAEAIAAAADgAAABkcnMvZG93bnJldi54&#10;bWxQSwECFAAUAAAACACHTuJAMy8FnjsAAAA5AAAAEAAAAAAAAAABACAAAAAhAQAAZHJzL3NoYXBl&#10;eG1sLnhtbFBLBQYAAAAABgAGAFsBAADLAwAAAAA=&#10;" path="m0,711200c0,520636,76476,338044,212282,204361c348088,70678,531862,-2913,722402,89e">
                    <v:path o:connectlocs="0,636508;189825,182898;645979,80" o:connectangles="0,0,0"/>
                    <v:fill on="f" focussize="0,0"/>
                    <v:stroke weight="2pt" color="#D5D5D5" joinstyle="round"/>
                    <v:imagedata o:title=""/>
                    <o:lock v:ext="edit" aspectratio="f"/>
                  </v:shape>
                  <v:shape id="MH_Other_7" o:spid="_x0000_s1026" o:spt="100" alt="KSO_WM_UNIT_INDEX=1_7&amp;KSO_WM_UNIT_TYPE=l_i&amp;KSO_WM_UNIT_ID=wpsdiag20176353_4*l_i*1_7&amp;KSO_WM_UNIT_LAYERLEVEL=1_1&amp;KSO_WM_UNIT_CLEAR=1&amp;KSO_WM_TAG_VERSION=1.0&amp;KSO_WM_BEAUTIFY_FLAG=#wm#&amp;KSO_WM_TEMPLATE_CATEGORY=wpsdiag&amp;KSO_WM_TEMPLATE_INDEX=20176353&amp;KSO_WM_SLIDE_ITEM_CNT=4&amp;KSO_WM_DIAGRAM_GROUP_CODE=l1_1&amp;KSO_WM_UNIT_FILL_TYPE=1&amp;KSO_WM_UNIT_LINE_FILL_TYPE=1&amp;KSO_WM_UNIT_LINE_FORE_SCHEMECOLOR_INDEX=10&amp;KSO_WM_UNIT_LINE_BACK_SCHEMECOLOR_INDEX=0" style="position:absolute;left:4380018;top:640874;flip:y;height:640874;width:650909;v-text-anchor:middle;" filled="f" stroked="t" coordsize="722402,711200" o:gfxdata="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PmcMCvAAAANsAAAAPAAAAAAAAAAEAIAAAADgAAABkcnMvZG93bnJldi54&#10;bWxQSwECFAAUAAAACACHTuJAMy8FnjsAAAA5AAAAEAAAAAAAAAABACAAAAAhAQAAZHJzL3NoYXBl&#10;eG1sLnhtbFBLBQYAAAAABgAGAFsBAADLAwAAAAA=&#10;" path="m0,711200c0,520636,76476,338044,212282,204361c348088,70678,531862,-2913,722402,89e">
                    <v:path o:connectlocs="0,636509;189937,182898;646360,80" o:connectangles="0,0,0"/>
                    <v:fill on="f" focussize="0,0"/>
                    <v:stroke weight="2pt" color="#D5D5D5" joinstyle="round"/>
                    <v:imagedata o:title=""/>
                    <o:lock v:ext="edit" aspectratio="f"/>
                  </v:shape>
                  <v:line id="MH_Other_8" o:spid="_x0000_s1026" o:spt="20" alt="KSO_WM_UNIT_INDEX=1_6&amp;KSO_WM_UNIT_TYPE=l_i&amp;KSO_WM_UNIT_ID=wpsdiag20176353_4*l_i*1_6&amp;KSO_WM_UNIT_LAYERLEVEL=1_1&amp;KSO_WM_UNIT_CLEAR=1&amp;KSO_WM_TAG_VERSION=1.0&amp;KSO_WM_BEAUTIFY_FLAG=#wm#&amp;KSO_WM_TEMPLATE_CATEGORY=wpsdiag&amp;KSO_WM_TEMPLATE_INDEX=20176353&amp;KSO_WM_SLIDE_ITEM_CNT=4&amp;KSO_WM_DIAGRAM_GROUP_CODE=l1_1&amp;KSO_WM_UNIT_LINE_FILL_TYPE=1&amp;KSO_WM_UNIT_LINE_FORE_SCHEMECOLOR_INDEX=10&amp;KSO_WM_UNIT_LINE_BACK_SCHEMECOLOR_INDEX=0" style="position:absolute;left:5671800;top:640873;height:0;width:656644;" filled="f" stroked="t" coordsize="21600,21600" o:gfxdata="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VaNC5vAAAANsAAAAPAAAAAAAAAAEAIAAAADgAAABkcnMvZG93bnJldi54&#10;bWxQSwECFAAUAAAACACHTuJAMy8FnjsAAAA5AAAAEAAAAAAAAAABACAAAAAhAQAAZHJzL3NoYXBl&#10;eG1sLnhtbFBLBQYAAAAABgAGAFsBAADLAwAAAAA=&#10;">
                    <v:fill on="f" focussize="0,0"/>
                    <v:stroke weight="2pt" color="#D5D5D5" miterlimit="8" joinstyle="miter"/>
                    <v:imagedata o:title=""/>
                    <o:lock v:ext="edit" aspectratio="f"/>
                  </v:line>
                  <v:shape id="MH_SubTitle_4" o:spid="_x0000_s1026" o:spt="3" alt="KSO_WM_UNIT_INDEX=1_4_1&amp;KSO_WM_UNIT_TYPE=l_h_i&amp;KSO_WM_UNIT_ID=wpsdiag20176353_4*l_h_i*1_4_1&amp;KSO_WM_UNIT_LAYERLEVEL=1_1_1&amp;KSO_WM_UNIT_CLEAR=1&amp;KSO_WM_TAG_VERSION=1.0&amp;KSO_WM_BEAUTIFY_FLAG=#wm#&amp;KSO_WM_TEMPLATE_CATEGORY=wpsdiag&amp;KSO_WM_TEMPLATE_INDEX=20176353&amp;KSO_WM_SLIDE_ITEM_CNT=4&amp;KSO_WM_DIAGRAM_GROUP_CODE=l1_1&amp;KSO_WM_UNIT_FILL_TYPE=1&amp;KSO_WM_UNIT_FILL_FORE_SCHEMECOLOR_INDEX=8&amp;KSO_WM_UNIT_FILL_BACK_SCHEMECOLOR_INDEX=0" type="#_x0000_t3" style="position:absolute;left:6500491;top:167746;height:946257;width:944822;v-text-anchor:middle;" fillcolor="#588E31 [2407]" filled="t" stroked="f" coordsize="21600,21600" o:gfxdata="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">
                    <v:fill on="t" focussize="0,0"/>
                    <v:stroke on="f"/>
                    <v:imagedata o:title=""/>
                    <o:lock v:ext="edit" aspectratio="f"/>
                    <v:textbox inset="0mm,0mm,0mm,0mm">
                      <w:txbxContent>
                        <w:p>
                          <w:pPr>
                            <w:pStyle w:val="14"/>
                            <w:snapToGrid w:val="0"/>
                            <w:spacing w:before="156" w:beforeAutospacing="0" w:after="156" w:afterAutospacing="0" w:line="192" w:lineRule="auto"/>
                            <w:ind w:firstLine="360"/>
                            <w:rPr>
                              <w:rFonts w:ascii="黑体" w:hAnsi="黑体" w:eastAsia="黑体"/>
                              <w:sz w:val="18"/>
                              <w:szCs w:val="18"/>
                            </w:rPr>
                          </w:pPr>
                        </w:p>
                      </w:txbxContent>
                    </v:textbox>
                  </v:shape>
                  <v:shape id="MH_Other_9" o:spid="_x0000_s1026" o:spt="100" alt="KSO_WM_UNIT_INDEX=1_5&amp;KSO_WM_UNIT_TYPE=l_i&amp;KSO_WM_UNIT_ID=wpsdiag20176353_4*l_i*1_5&amp;KSO_WM_UNIT_LAYERLEVEL=1_1&amp;KSO_WM_UNIT_CLEAR=1&amp;KSO_WM_TAG_VERSION=1.0&amp;KSO_WM_BEAUTIFY_FLAG=#wm#&amp;KSO_WM_TEMPLATE_CATEGORY=wpsdiag&amp;KSO_WM_TEMPLATE_INDEX=20176353&amp;KSO_WM_SLIDE_ITEM_CNT=4&amp;KSO_WM_DIAGRAM_GROUP_CODE=l1_1&amp;KSO_WM_UNIT_FILL_TYPE=1&amp;KSO_WM_UNIT_LINE_FILL_TYPE=1&amp;KSO_WM_UNIT_LINE_FORE_SCHEMECOLOR_INDEX=10&amp;KSO_WM_UNIT_LINE_BACK_SCHEMECOLOR_INDEX=0" style="position:absolute;left:6972185;top:0;flip:x;height:640874;width:650909;v-text-anchor:middle;" filled="f" stroked="t" coordsize="722402,711200" o:gfxdata="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P4GV3C7AAAA2wAAAA8AAAAAAAAAAQAgAAAAOAAAAGRycy9kb3ducmV2Lnht&#10;bFBLAQIUABQAAAAIAIdO4kAzLwWeOwAAADkAAAAQAAAAAAAAAAEAIAAAACABAABkcnMvc2hhcGV4&#10;bWwueG1sUEsFBgAAAAAGAAYAWwEAAMoDAAAAAA==&#10;" path="m0,711200c0,520636,76476,338044,212282,204361c348088,70678,531862,-2913,722402,89e">
                    <v:path o:connectlocs="0,636508;189937,182898;646360,80" o:connectangles="0,0,0"/>
                    <v:fill on="f" focussize="0,0"/>
                    <v:stroke weight="2pt" color="#D5D5D5" joinstyle="round"/>
                    <v:imagedata o:title=""/>
                    <o:lock v:ext="edit" aspectratio="f"/>
                  </v:shape>
                  <v:shape id="MH_Other_10" o:spid="_x0000_s1026" o:spt="100" alt="KSO_WM_UNIT_INDEX=1_4&amp;KSO_WM_UNIT_TYPE=l_i&amp;KSO_WM_UNIT_ID=wpsdiag20176353_4*l_i*1_4&amp;KSO_WM_UNIT_LAYERLEVEL=1_1&amp;KSO_WM_UNIT_CLEAR=1&amp;KSO_WM_TAG_VERSION=1.0&amp;KSO_WM_BEAUTIFY_FLAG=#wm#&amp;KSO_WM_TEMPLATE_CATEGORY=wpsdiag&amp;KSO_WM_TEMPLATE_INDEX=20176353&amp;KSO_WM_SLIDE_ITEM_CNT=4&amp;KSO_WM_DIAGRAM_GROUP_CODE=l1_1&amp;KSO_WM_UNIT_FILL_TYPE=1&amp;KSO_WM_UNIT_LINE_FILL_TYPE=1&amp;KSO_WM_UNIT_LINE_FORE_SCHEMECOLOR_INDEX=10&amp;KSO_WM_UNIT_LINE_BACK_SCHEMECOLOR_INDEX=0" style="position:absolute;left:6321276;top:640874;flip:y;height:640874;width:650909;v-text-anchor:middle;" filled="f" stroked="t" coordsize="722402,711200" o:gfxdata="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GUM8ES7AAAA2wAAAA8AAAAAAAAAAQAgAAAAOAAAAGRycy9kb3ducmV2Lnht&#10;bFBLAQIUABQAAAAIAIdO4kAzLwWeOwAAADkAAAAQAAAAAAAAAAEAIAAAACABAABkcnMvc2hhcGV4&#10;bWwueG1sUEsFBgAAAAAGAAYAWwEAAMoDAAAAAA==&#10;" path="m0,711200c0,520636,76476,338044,212282,204361c348088,70678,531862,-2913,722402,89e">
                    <v:path o:connectlocs="0,636509;189937,182898;646360,80" o:connectangles="0,0,0"/>
                    <v:fill on="f" focussize="0,0"/>
                    <v:stroke weight="2pt" color="#D5D5D5" joinstyle="round"/>
                    <v:imagedata o:title=""/>
                    <o:lock v:ext="edit" aspectratio="f"/>
                  </v:shape>
                  <v:line id="MH_Other_12" o:spid="_x0000_s1026" o:spt="20" alt="KSO_WM_UNIT_INDEX=1_3&amp;KSO_WM_UNIT_TYPE=l_i&amp;KSO_WM_UNIT_ID=wpsdiag20176353_4*l_i*1_3&amp;KSO_WM_UNIT_LAYERLEVEL=1_1&amp;KSO_WM_UNIT_CLEAR=1&amp;KSO_WM_TAG_VERSION=1.0&amp;KSO_WM_BEAUTIFY_FLAG=#wm#&amp;KSO_WM_TEMPLATE_CATEGORY=wpsdiag&amp;KSO_WM_TEMPLATE_INDEX=20176353&amp;KSO_WM_SLIDE_ITEM_CNT=4&amp;KSO_WM_DIAGRAM_GROUP_CODE=l1_1&amp;KSO_WM_UNIT_LINE_FILL_TYPE=1&amp;KSO_WM_UNIT_LINE_FORE_SCHEMECOLOR_INDEX=10&amp;KSO_WM_UNIT_LINE_BACK_SCHEMECOLOR_INDEX=0" style="position:absolute;left:1799319;top:640873;height:0;width:658077;" filled="f" stroked="t" coordsize="21600,21600" o:gfxdata="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4S7SFroAAADbAAAADwAAAAAAAAABACAAAAA4AAAAZHJzL2Rvd25yZXYueG1s&#10;UEsBAhQAFAAAAAgAh07iQDMvBZ47AAAAOQAAABAAAAAAAAAAAQAgAAAAHwEAAGRycy9zaGFwZXht&#10;bC54bWxQSwUGAAAAAAYABgBbAQAAyQMAAAAA&#10;">
                    <v:fill on="f" focussize="0,0"/>
                    <v:stroke weight="2pt" color="#D5D5D5" miterlimit="8" joinstyle="miter"/>
                    <v:imagedata o:title=""/>
                    <o:lock v:ext="edit" aspectratio="f"/>
                  </v:line>
                  <v:line id="MH_Other_13" o:spid="_x0000_s1026" o:spt="20" alt="KSO_WM_UNIT_INDEX=1_2&amp;KSO_WM_UNIT_TYPE=l_i&amp;KSO_WM_UNIT_ID=wpsdiag20176353_4*l_i*1_2&amp;KSO_WM_UNIT_LAYERLEVEL=1_1&amp;KSO_WM_UNIT_CLEAR=1&amp;KSO_WM_TAG_VERSION=1.0&amp;KSO_WM_BEAUTIFY_FLAG=#wm#&amp;KSO_WM_TEMPLATE_CATEGORY=wpsdiag&amp;KSO_WM_TEMPLATE_INDEX=20176353&amp;KSO_WM_SLIDE_ITEM_CNT=4&amp;KSO_WM_DIAGRAM_GROUP_CODE=l1_1&amp;KSO_WM_UNIT_LINE_FILL_TYPE=1&amp;KSO_WM_UNIT_LINE_FORE_SCHEMECOLOR_INDEX=10&amp;KSO_WM_UNIT_LINE_BACK_SCHEMECOLOR_INDEX=0" style="position:absolute;left:3736277;top:640873;height:0;width:656644;" filled="f" stroked="t" coordsize="21600,21600" o:gfxdata="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I5id42+AAAA2wAAAA8AAAAAAAAAAQAgAAAAOAAAAGRycy9kb3ducmV2&#10;LnhtbFBLAQIUABQAAAAIAIdO4kAzLwWeOwAAADkAAAAQAAAAAAAAAAEAIAAAACMBAABkcnMvc2hh&#10;cGV4bWwueG1sUEsFBgAAAAAGAAYAWwEAAM0DAAAAAA==&#10;">
                    <v:fill on="f" focussize="0,0"/>
                    <v:stroke weight="2pt" color="#D5D5D5" miterlimit="8" joinstyle="miter"/>
                    <v:imagedata o:title=""/>
                    <o:lock v:ext="edit" aspectratio="f"/>
                  </v:line>
                  <v:line id="MH_Other_11" o:spid="_x0000_s1026" o:spt="20" alt="KSO_WM_UNIT_INDEX=1_1&amp;KSO_WM_UNIT_TYPE=l_i&amp;KSO_WM_UNIT_ID=wpsdiag20176353_4*l_i*1_1&amp;KSO_WM_UNIT_LAYERLEVEL=1_1&amp;KSO_WM_UNIT_CLEAR=1&amp;KSO_WM_TAG_VERSION=1.0&amp;KSO_WM_BEAUTIFY_FLAG=#wm#&amp;KSO_WM_TEMPLATE_CATEGORY=wpsdiag&amp;KSO_WM_TEMPLATE_INDEX=20176353&amp;KSO_WM_SLIDE_ITEM_CNT=4&amp;KSO_WM_DIAGRAM_GROUP_CODE=l1_1&amp;KSO_WM_UNIT_LINE_FILL_TYPE=1&amp;KSO_WM_UNIT_LINE_FORE_SCHEMECOLOR_INDEX=10&amp;KSO_WM_UNIT_LINE_BACK_SCHEMECOLOR_INDEX=0" style="position:absolute;left:7615186;top:631729;height:0;width:519007;" filled="f" stroked="t" coordsize="21600,21600" o:gfxdata="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PpgTyO7AAAA2wAAAA8AAAAAAAAAAQAgAAAAOAAAAGRycy9kb3ducmV2Lnht&#10;bFBLAQIUABQAAAAIAIdO4kAzLwWeOwAAADkAAAAQAAAAAAAAAAEAIAAAACABAABkcnMvc2hhcGV4&#10;bWwueG1sUEsFBgAAAAAGAAYAWwEAAMoDAAAAAA==&#10;">
                    <v:fill on="f" focussize="0,0"/>
                    <v:stroke weight="2pt" color="#D5D5D5" miterlimit="8" joinstyle="miter" endarrow="oval"/>
                    <v:imagedata o:title=""/>
                    <o:lock v:ext="edit" aspectratio="f"/>
                  </v:line>
                </v:group>
                <v:shape id="文本框 2" o:spid="_x0000_s1026" o:spt="202" alt="KSO_WM_UNIT_INDEX=1_1_1&amp;KSO_WM_UNIT_TYPE=l_h_a&amp;KSO_WM_UNIT_ID=wpsdiag20176353_4*l_h_a*1_1_1&amp;KSO_WM_UNIT_LAYERLEVEL=1_1_1&amp;KSO_WM_UNIT_HIGHLIGHT=0&amp;KSO_WM_UNIT_CLEAR=0&amp;KSO_WM_UNIT_COMPATIBLE=0&amp;KSO_WM_UNIT_PRESET_TEXT=标题&amp;KSO_WM_UNIT_VALUE=2&amp;KSO_WM_TAG_VERSION=1.0&amp;KSO_WM_BEAUTIFY_FLAG=#wm#&amp;KSO_WM_TEMPLATE_CATEGORY=wpsdiag&amp;KSO_WM_TEMPLATE_INDEX=20176353&amp;KSO_WM_SLIDE_ITEM_CNT=4&amp;KSO_WM_UNIT_TEXT_FILL_TYPE=1&amp;KSO_WM_UNIT_TEXT_FILL_FORE_SCHEMECOLOR_INDEX=2" type="#_x0000_t202" style="position:absolute;left:11906;top:5777;height:996;width:1680;" filled="f" stroked="f" coordsize="21600,21600" o:gfxdata="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BxzOeVuQAAANwAAAAPAAAAAAAAAAEAIAAAADgAAABkcnMvZG93bnJldi54bWxQ&#10;SwECFAAUAAAACACHTuJAMy8FnjsAAAA5AAAAEAAAAAAAAAABACAAAAAeAQAAZHJzL3NoYXBleG1s&#10;LnhtbFBLBQYAAAAABgAGAFsBAADIAwAAAAA=&#10;">
                  <v:fill on="f" focussize="0,0"/>
                  <v:stroke on="f" miterlimit="8" joinstyle="miter"/>
                  <v:imagedata o:title=""/>
                  <o:lock v:ext="edit" aspectratio="f"/>
                  <v:textbox>
                    <w:txbxContent>
                      <w:p>
                        <w:pPr>
                          <w:pStyle w:val="14"/>
                          <w:snapToGrid w:val="0"/>
                          <w:spacing w:before="156" w:beforeAutospacing="0" w:after="156" w:afterAutospacing="0" w:line="192" w:lineRule="auto"/>
                          <w:ind w:firstLine="360"/>
                          <w:jc w:val="center"/>
                          <w:rPr>
                            <w:rFonts w:ascii="黑体" w:hAnsi="黑体" w:eastAsia="黑体"/>
                            <w:color w:val="3F3F3F"/>
                            <w:sz w:val="18"/>
                            <w:szCs w:val="18"/>
                          </w:rPr>
                        </w:pPr>
                        <w:r>
                          <w:rPr>
                            <w:rFonts w:hint="eastAsia" w:ascii="黑体" w:hAnsi="黑体" w:eastAsia="黑体"/>
                            <w:color w:val="3F3F3F"/>
                            <w:sz w:val="18"/>
                            <w:szCs w:val="18"/>
                          </w:rPr>
                          <w:t>文献调查法</w:t>
                        </w:r>
                      </w:p>
                    </w:txbxContent>
                  </v:textbox>
                </v:shape>
                <v:shape id="文本框 2" o:spid="_x0000_s1026" o:spt="202" alt="KSO_WM_UNIT_INDEX=1_2_1&amp;KSO_WM_UNIT_TYPE=l_h_a&amp;KSO_WM_UNIT_ID=wpsdiag20176353_4*l_h_a*1_2_1&amp;KSO_WM_UNIT_LAYERLEVEL=1_1_1&amp;KSO_WM_UNIT_HIGHLIGHT=0&amp;KSO_WM_UNIT_CLEAR=0&amp;KSO_WM_UNIT_COMPATIBLE=0&amp;KSO_WM_UNIT_PRESET_TEXT=标题&amp;KSO_WM_UNIT_VALUE=2&amp;KSO_WM_TAG_VERSION=1.0&amp;KSO_WM_BEAUTIFY_FLAG=#wm#&amp;KSO_WM_TEMPLATE_CATEGORY=wpsdiag&amp;KSO_WM_TEMPLATE_INDEX=20176353&amp;KSO_WM_SLIDE_ITEM_CNT=4&amp;KSO_WM_UNIT_TEXT_FILL_TYPE=1&amp;KSO_WM_UNIT_TEXT_FILL_FORE_SCHEMECOLOR_INDEX=2" type="#_x0000_t202" style="position:absolute;left:13765;top:5761;height:996;width:1584;" filled="f" stroked="f" coordsize="21600,21600" o:gfxdata="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CBHnniuQAAANwAAAAPAAAAAAAAAAEAIAAAADgAAABkcnMvZG93bnJldi54bWxQ&#10;SwECFAAUAAAACACHTuJAMy8FnjsAAAA5AAAAEAAAAAAAAAABACAAAAAeAQAAZHJzL3NoYXBleG1s&#10;LnhtbFBLBQYAAAAABgAGAFsBAADIAwAAAAA=&#10;">
                  <v:fill on="f" focussize="0,0"/>
                  <v:stroke on="f" miterlimit="8" joinstyle="miter"/>
                  <v:imagedata o:title=""/>
                  <o:lock v:ext="edit" aspectratio="f"/>
                  <v:textbox>
                    <w:txbxContent>
                      <w:p>
                        <w:pPr>
                          <w:pStyle w:val="14"/>
                          <w:snapToGrid w:val="0"/>
                          <w:spacing w:before="156" w:beforeAutospacing="0" w:after="156" w:afterAutospacing="0" w:line="192" w:lineRule="auto"/>
                          <w:ind w:firstLine="360"/>
                          <w:jc w:val="center"/>
                          <w:rPr>
                            <w:rFonts w:ascii="黑体" w:hAnsi="黑体" w:eastAsia="黑体"/>
                            <w:color w:val="3F3F3F"/>
                            <w:sz w:val="18"/>
                            <w:szCs w:val="18"/>
                          </w:rPr>
                        </w:pPr>
                        <w:r>
                          <w:rPr>
                            <w:rFonts w:hint="eastAsia" w:ascii="黑体" w:hAnsi="黑体" w:eastAsia="黑体"/>
                            <w:color w:val="3F3F3F"/>
                            <w:sz w:val="18"/>
                            <w:szCs w:val="18"/>
                          </w:rPr>
                          <w:t>问卷调查法</w:t>
                        </w:r>
                      </w:p>
                    </w:txbxContent>
                  </v:textbox>
                </v:shape>
                <v:shape id="文本框 2" o:spid="_x0000_s1026" o:spt="202" alt="KSO_WM_UNIT_INDEX=1_3_1&amp;KSO_WM_UNIT_TYPE=l_h_a&amp;KSO_WM_UNIT_ID=wpsdiag20176353_4*l_h_a*1_3_1&amp;KSO_WM_UNIT_LAYERLEVEL=1_1_1&amp;KSO_WM_UNIT_HIGHLIGHT=0&amp;KSO_WM_UNIT_CLEAR=0&amp;KSO_WM_UNIT_COMPATIBLE=0&amp;KSO_WM_UNIT_PRESET_TEXT=标题&amp;KSO_WM_UNIT_VALUE=2&amp;KSO_WM_TAG_VERSION=1.0&amp;KSO_WM_BEAUTIFY_FLAG=#wm#&amp;KSO_WM_TEMPLATE_CATEGORY=wpsdiag&amp;KSO_WM_TEMPLATE_INDEX=20176353&amp;KSO_WM_SLIDE_ITEM_CNT=4&amp;KSO_WM_UNIT_TEXT_FILL_TYPE=1&amp;KSO_WM_UNIT_TEXT_FILL_FORE_SCHEMECOLOR_INDEX=2" type="#_x0000_t202" style="position:absolute;left:15523;top:5771;height:996;width:1781;" filled="f" stroked="f" coordsize="21600,21600" o:gfxdata="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uUtx5vAAAANwAAAAPAAAAAAAAAAEAIAAAADgAAABkcnMvZG93bnJldi54&#10;bWxQSwECFAAUAAAACACHTuJAMy8FnjsAAAA5AAAAEAAAAAAAAAABACAAAAAhAQAAZHJzL3NoYXBl&#10;eG1sLnhtbFBLBQYAAAAABgAGAFsBAADLAwAAAAA=&#10;">
                  <v:fill on="f" focussize="0,0"/>
                  <v:stroke on="f" miterlimit="8" joinstyle="miter"/>
                  <v:imagedata o:title=""/>
                  <o:lock v:ext="edit" aspectratio="f"/>
                  <v:textbox>
                    <w:txbxContent>
                      <w:p>
                        <w:pPr>
                          <w:pStyle w:val="14"/>
                          <w:snapToGrid w:val="0"/>
                          <w:spacing w:before="156" w:beforeAutospacing="0" w:after="156" w:afterAutospacing="0" w:line="192" w:lineRule="auto"/>
                          <w:ind w:firstLine="360"/>
                          <w:jc w:val="center"/>
                          <w:rPr>
                            <w:rFonts w:ascii="黑体" w:hAnsi="黑体" w:eastAsia="黑体"/>
                            <w:color w:val="3F3F3F"/>
                            <w:sz w:val="18"/>
                            <w:szCs w:val="18"/>
                          </w:rPr>
                        </w:pPr>
                        <w:r>
                          <w:rPr>
                            <w:rFonts w:hint="eastAsia" w:ascii="黑体" w:hAnsi="黑体" w:eastAsia="黑体"/>
                            <w:color w:val="3F3F3F"/>
                            <w:sz w:val="18"/>
                            <w:szCs w:val="18"/>
                          </w:rPr>
                          <w:t>深度访谈法</w:t>
                        </w:r>
                      </w:p>
                    </w:txbxContent>
                  </v:textbox>
                </v:shape>
                <v:shape id="文本框 2" o:spid="_x0000_s1026" o:spt="202" alt="KSO_WM_UNIT_INDEX=1_4_1&amp;KSO_WM_UNIT_TYPE=l_h_a&amp;KSO_WM_UNIT_ID=wpsdiag20176353_4*l_h_a*1_4_1&amp;KSO_WM_UNIT_LAYERLEVEL=1_1_1&amp;KSO_WM_UNIT_HIGHLIGHT=0&amp;KSO_WM_UNIT_CLEAR=0&amp;KSO_WM_UNIT_COMPATIBLE=0&amp;KSO_WM_UNIT_PRESET_TEXT=标题&amp;KSO_WM_UNIT_VALUE=2&amp;KSO_WM_TAG_VERSION=1.0&amp;KSO_WM_BEAUTIFY_FLAG=#wm#&amp;KSO_WM_TEMPLATE_CATEGORY=wpsdiag&amp;KSO_WM_TEMPLATE_INDEX=20176353&amp;KSO_WM_SLIDE_ITEM_CNT=4&amp;KSO_WM_UNIT_TEXT_FILL_TYPE=1&amp;KSO_WM_UNIT_TEXT_FILL_FORE_SCHEMECOLOR_INDEX=2" type="#_x0000_t202" style="position:absolute;left:17373;top:5801;height:996;width:1902;" filled="f" stroked="f" coordsize="21600,21600" o:gfxdata="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BdmrYGuQAAANwAAAAPAAAAAAAAAAEAIAAAADgAAABkcnMvZG93bnJldi54bWxQ&#10;SwECFAAUAAAACACHTuJAMy8FnjsAAAA5AAAAEAAAAAAAAAABACAAAAAeAQAAZHJzL3NoYXBleG1s&#10;LnhtbFBLBQYAAAAABgAGAFsBAADIAwAAAAA=&#10;">
                  <v:fill on="f" focussize="0,0"/>
                  <v:stroke on="f" miterlimit="8" joinstyle="miter"/>
                  <v:imagedata o:title=""/>
                  <o:lock v:ext="edit" aspectratio="f"/>
                  <v:textbox>
                    <w:txbxContent>
                      <w:p>
                        <w:pPr>
                          <w:pStyle w:val="14"/>
                          <w:snapToGrid w:val="0"/>
                          <w:spacing w:before="156" w:beforeAutospacing="0" w:after="156" w:afterAutospacing="0" w:line="192" w:lineRule="auto"/>
                          <w:ind w:firstLine="360"/>
                          <w:jc w:val="center"/>
                          <w:rPr>
                            <w:rFonts w:ascii="黑体" w:hAnsi="黑体" w:eastAsia="黑体"/>
                            <w:color w:val="3F3F3F"/>
                            <w:sz w:val="18"/>
                            <w:szCs w:val="18"/>
                          </w:rPr>
                        </w:pPr>
                        <w:r>
                          <w:rPr>
                            <w:rFonts w:hint="eastAsia" w:ascii="黑体" w:hAnsi="黑体" w:eastAsia="黑体"/>
                            <w:color w:val="3F3F3F"/>
                            <w:sz w:val="18"/>
                            <w:szCs w:val="18"/>
                          </w:rPr>
                          <w:t>实地考察法</w:t>
                        </w:r>
                      </w:p>
                    </w:txbxContent>
                  </v:textbox>
                </v:shape>
                <w10:wrap type="topAndBottom"/>
              </v:group>
            </w:pict>
          </mc:Fallback>
        </mc:AlternateContent>
      </w:r>
    </w:p>
    <w:p>
      <w:pPr>
        <w:pStyle w:val="5"/>
        <w:spacing w:before="156" w:after="156"/>
        <w:ind w:firstLine="400"/>
      </w:pP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1</w:t>
      </w:r>
      <w:r>
        <w:rPr>
          <w:rFonts w:hint="eastAsia"/>
        </w:rPr>
        <w:fldChar w:fldCharType="end"/>
      </w:r>
      <w:r>
        <w:rPr>
          <w:rFonts w:hint="eastAsia"/>
        </w:rPr>
        <w:t>-</w:t>
      </w:r>
      <w:r>
        <w:rPr>
          <w:rFonts w:hint="eastAsia"/>
        </w:rPr>
        <w:fldChar w:fldCharType="begin"/>
      </w:r>
      <w:r>
        <w:rPr>
          <w:rFonts w:hint="eastAsia"/>
        </w:rPr>
        <w:instrText xml:space="preserve"> SEQ 图 \* ARABIC \s 1 </w:instrText>
      </w:r>
      <w:r>
        <w:rPr>
          <w:rFonts w:hint="eastAsia"/>
        </w:rPr>
        <w:fldChar w:fldCharType="separate"/>
      </w:r>
      <w:r>
        <w:rPr>
          <w:rFonts w:hint="eastAsia"/>
        </w:rPr>
        <w:t>6</w:t>
      </w:r>
      <w:r>
        <w:rPr>
          <w:rFonts w:hint="eastAsia"/>
        </w:rPr>
        <w:fldChar w:fldCharType="end"/>
      </w:r>
      <w:bookmarkStart w:id="45" w:name="_Toc1244966533"/>
      <w:r>
        <w:rPr>
          <w:rFonts w:hint="eastAsia"/>
        </w:rPr>
        <w:t>研究方法图</w:t>
      </w:r>
      <w:bookmarkEnd w:id="45"/>
    </w:p>
    <w:p>
      <w:pPr>
        <w:spacing w:before="156" w:after="156"/>
        <w:ind w:firstLine="0" w:firstLineChars="0"/>
        <w:rPr>
          <w:rFonts w:ascii="Times New Roman Regular" w:hAnsi="Times New Roman Regular" w:eastAsia="宋体" w:cs="Times New Roman Regular"/>
        </w:rPr>
      </w:pPr>
      <w:r>
        <w:rPr>
          <w:rFonts w:ascii="Times New Roman Regular" w:hAnsi="Times New Roman Regular" w:eastAsia="宋体" w:cs="Times New Roman Regular"/>
        </w:rPr>
        <w:t>（1）文献调查法</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本次研究还查阅了大量的文献资料，通过系统收集、整理和分析国内外关于公共服务一体化及群众满意度与需求偏好的研究文献，提炼出关键理论、模式与案例，为本研究的理论框架、研究设计与实证分析提供坚实的理论支撑和参考依据。</w:t>
      </w:r>
    </w:p>
    <w:p>
      <w:pPr>
        <w:spacing w:before="156" w:after="156"/>
        <w:ind w:firstLine="0" w:firstLineChars="0"/>
        <w:rPr>
          <w:rFonts w:ascii="Times New Roman Regular" w:hAnsi="Times New Roman Regular" w:eastAsia="宋体" w:cs="Times New Roman Regular"/>
        </w:rPr>
      </w:pPr>
      <w:r>
        <w:rPr>
          <w:rFonts w:hint="eastAsia" w:ascii="Times New Roman Regular" w:hAnsi="Times New Roman Regular" w:eastAsia="宋体" w:cs="Times New Roman Regular"/>
        </w:rPr>
        <w:t>（2）</w:t>
      </w:r>
      <w:r>
        <w:rPr>
          <w:rFonts w:ascii="Times New Roman Regular" w:hAnsi="Times New Roman Regular" w:eastAsia="宋体" w:cs="Times New Roman Regular"/>
        </w:rPr>
        <w:t>问卷调查法</w:t>
      </w:r>
    </w:p>
    <w:p>
      <w:pPr>
        <w:spacing w:before="156" w:after="156"/>
        <w:ind w:firstLine="480"/>
        <w:rPr>
          <w:rFonts w:ascii="Times New Roman Regular" w:hAnsi="Times New Roman Regular" w:eastAsia="宋体" w:cs="Times New Roman Regular"/>
        </w:rPr>
      </w:pPr>
      <w:r>
        <w:rPr>
          <w:rFonts w:ascii="Times New Roman Regular" w:hAnsi="Times New Roman Regular" w:eastAsia="宋体" w:cs="Times New Roman Regular"/>
        </w:rPr>
        <w:t>问卷调查法是一种能直接提供给研究者详实信息的调查方法，并借助统计学和计算机，将这些信息从定性向定量转化，来剖析问卷背后的真实情况。</w:t>
      </w:r>
      <w:r>
        <w:rPr>
          <w:rFonts w:hint="eastAsia" w:ascii="Times New Roman Regular" w:hAnsi="Times New Roman Regular" w:eastAsia="宋体" w:cs="Times New Roman Regular"/>
        </w:rPr>
        <w:t>本研究</w:t>
      </w:r>
      <w:r>
        <w:rPr>
          <w:rFonts w:ascii="Times New Roman Regular" w:hAnsi="Times New Roman Regular" w:eastAsia="宋体" w:cs="Times New Roman Regular"/>
        </w:rPr>
        <w:t>设计标准化问卷，通过线上线下多渠道向民众发放，收集他们对全域公共服务一体化的满意度评价及需求偏好。</w:t>
      </w:r>
      <w:r>
        <w:rPr>
          <w:rFonts w:hint="eastAsia" w:ascii="Times New Roman Regular" w:hAnsi="Times New Roman Regular" w:eastAsia="宋体" w:cs="Times New Roman Regular"/>
        </w:rPr>
        <w:t>问卷将在每个县区内发放30-50份，</w:t>
      </w:r>
      <w:r>
        <w:rPr>
          <w:rFonts w:ascii="Times New Roman Regular" w:hAnsi="Times New Roman Regular" w:eastAsia="宋体" w:cs="Times New Roman Regular"/>
        </w:rPr>
        <w:t>问卷</w:t>
      </w:r>
      <w:r>
        <w:rPr>
          <w:rFonts w:hint="eastAsia" w:ascii="Times New Roman Regular" w:hAnsi="Times New Roman Regular" w:eastAsia="宋体" w:cs="Times New Roman Regular"/>
        </w:rPr>
        <w:t>内容</w:t>
      </w:r>
      <w:r>
        <w:rPr>
          <w:rFonts w:ascii="Times New Roman Regular" w:hAnsi="Times New Roman Regular" w:eastAsia="宋体" w:cs="Times New Roman Regular"/>
        </w:rPr>
        <w:t>将覆盖教育、医疗、交通、文化等多个公共服务领域，确保</w:t>
      </w:r>
      <w:r>
        <w:rPr>
          <w:rFonts w:hint="eastAsia" w:ascii="Times New Roman Regular" w:hAnsi="Times New Roman Regular" w:eastAsia="宋体" w:cs="Times New Roman Regular"/>
        </w:rPr>
        <w:t>样本数据的</w:t>
      </w:r>
      <w:r>
        <w:rPr>
          <w:rFonts w:ascii="Times New Roman Regular" w:hAnsi="Times New Roman Regular" w:eastAsia="宋体" w:cs="Times New Roman Regular"/>
        </w:rPr>
        <w:t>全面性和准确性</w:t>
      </w:r>
      <w:r>
        <w:rPr>
          <w:rFonts w:hint="eastAsia" w:ascii="Times New Roman Regular" w:hAnsi="Times New Roman Regular" w:eastAsia="宋体" w:cs="Times New Roman Regular"/>
        </w:rPr>
        <w:t>，并从中提炼出部分因子进行分析，进行探索和研究。</w:t>
      </w:r>
    </w:p>
    <w:p>
      <w:pPr>
        <w:spacing w:before="156" w:after="156"/>
        <w:ind w:firstLine="0" w:firstLineChars="0"/>
        <w:rPr>
          <w:rFonts w:ascii="Times New Roman Regular" w:hAnsi="Times New Roman Regular" w:eastAsia="宋体" w:cs="Times New Roman Regular"/>
        </w:rPr>
      </w:pPr>
      <w:r>
        <w:rPr>
          <w:rFonts w:hint="eastAsia" w:ascii="Times New Roman Regular" w:hAnsi="Times New Roman Regular" w:eastAsia="宋体" w:cs="Times New Roman Regular"/>
        </w:rPr>
        <w:t>（3）</w:t>
      </w:r>
      <w:r>
        <w:rPr>
          <w:rFonts w:ascii="Times New Roman Regular" w:hAnsi="Times New Roman Regular" w:eastAsia="宋体" w:cs="Times New Roman Regular"/>
        </w:rPr>
        <w:t>深度访谈法</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听取当地政府相关机关部门的工作总结和相关满意度调查报告，</w:t>
      </w:r>
      <w:r>
        <w:rPr>
          <w:rFonts w:ascii="Times New Roman Regular" w:hAnsi="Times New Roman Regular" w:eastAsia="宋体" w:cs="Times New Roman Regular"/>
        </w:rPr>
        <w:t>选取具有代表性的民众群体，如老年人、残疾人、低收入家庭等，进行</w:t>
      </w:r>
      <w:r>
        <w:rPr>
          <w:rFonts w:hint="eastAsia" w:ascii="Times New Roman Regular" w:hAnsi="Times New Roman Regular" w:eastAsia="宋体" w:cs="Times New Roman Regular"/>
        </w:rPr>
        <w:t>深度</w:t>
      </w:r>
      <w:r>
        <w:rPr>
          <w:rFonts w:ascii="Times New Roman Regular" w:hAnsi="Times New Roman Regular" w:eastAsia="宋体" w:cs="Times New Roman Regular"/>
        </w:rPr>
        <w:t>访谈，深入了解他们对公共服务的实际需求和感受，以及改进建议。</w:t>
      </w:r>
    </w:p>
    <w:p>
      <w:pPr>
        <w:spacing w:before="156" w:after="156"/>
        <w:ind w:firstLine="0" w:firstLineChars="0"/>
        <w:rPr>
          <w:rFonts w:ascii="Times New Roman Regular" w:hAnsi="Times New Roman Regular" w:eastAsia="宋体" w:cs="Times New Roman Regular"/>
        </w:rPr>
      </w:pPr>
    </w:p>
    <w:p>
      <w:pPr>
        <w:spacing w:before="156" w:after="156"/>
        <w:ind w:firstLine="0" w:firstLineChars="0"/>
        <w:rPr>
          <w:rFonts w:ascii="Times New Roman Regular" w:hAnsi="Times New Roman Regular" w:eastAsia="宋体" w:cs="Times New Roman Regular"/>
        </w:rPr>
      </w:pPr>
      <w:r>
        <w:rPr>
          <w:rFonts w:hint="eastAsia" w:ascii="Times New Roman Regular" w:hAnsi="Times New Roman Regular" w:eastAsia="宋体" w:cs="Times New Roman Regular"/>
        </w:rPr>
        <w:t>（4）</w:t>
      </w:r>
      <w:r>
        <w:rPr>
          <w:rFonts w:ascii="Times New Roman Regular" w:hAnsi="Times New Roman Regular" w:eastAsia="宋体" w:cs="Times New Roman Regular"/>
        </w:rPr>
        <w:t>实地</w:t>
      </w:r>
      <w:r>
        <w:rPr>
          <w:rFonts w:hint="eastAsia" w:ascii="Times New Roman Regular" w:hAnsi="Times New Roman Regular" w:eastAsia="宋体" w:cs="Times New Roman Regular"/>
        </w:rPr>
        <w:t>考察</w:t>
      </w:r>
      <w:r>
        <w:rPr>
          <w:rFonts w:ascii="Times New Roman Regular" w:hAnsi="Times New Roman Regular" w:eastAsia="宋体" w:cs="Times New Roman Regular"/>
        </w:rPr>
        <w:t>法</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为了更好的获得较为准确的数据，本小组还采用实地发放问卷的方式，在浙江省34个县市区进行线下访谈，再与其他问卷进行整合。</w:t>
      </w:r>
      <w:r>
        <w:rPr>
          <w:rFonts w:ascii="Times New Roman Regular" w:hAnsi="Times New Roman Regular" w:eastAsia="宋体" w:cs="Times New Roman Regular"/>
        </w:rPr>
        <w:t>组织调查团队深入社区、学校、医院等公共服务场所，实地观察服务流程、设施状况及民众使用情况，记录第一手资料，为分析服务短板和改进方向提供实证支持</w:t>
      </w:r>
      <w:r>
        <w:rPr>
          <w:rFonts w:hint="eastAsia" w:ascii="Times New Roman Regular" w:hAnsi="Times New Roman Regular" w:eastAsia="宋体" w:cs="Times New Roman Regular"/>
        </w:rPr>
        <w:t>。</w:t>
      </w:r>
    </w:p>
    <w:p>
      <w:pPr>
        <w:spacing w:before="156" w:after="156"/>
        <w:ind w:firstLine="0" w:firstLineChars="0"/>
      </w:pPr>
    </w:p>
    <w:p>
      <w:pPr>
        <w:spacing w:before="156" w:after="156"/>
        <w:ind w:firstLine="0" w:firstLineChars="0"/>
      </w:pPr>
    </w:p>
    <w:p>
      <w:pPr>
        <w:spacing w:before="156" w:after="156"/>
        <w:ind w:firstLine="0" w:firstLineChars="0"/>
      </w:pPr>
    </w:p>
    <w:p>
      <w:pPr>
        <w:pStyle w:val="4"/>
        <w:numPr>
          <w:ilvl w:val="2"/>
          <w:numId w:val="0"/>
        </w:numPr>
        <w:spacing w:line="240" w:lineRule="auto"/>
      </w:pPr>
      <w:bookmarkStart w:id="46" w:name="_Toc684964934"/>
      <w:bookmarkStart w:id="47" w:name="_Toc1877082823"/>
      <w:r>
        <w:rPr>
          <w:rFonts w:hint="eastAsia"/>
        </w:rPr>
        <w:t>1.3.2 研究思路</w:t>
      </w:r>
      <w:bookmarkEnd w:id="46"/>
      <w:bookmarkEnd w:id="47"/>
    </w:p>
    <w:p>
      <w:pPr>
        <w:spacing w:before="156" w:after="156"/>
        <w:ind w:firstLine="0" w:firstLineChars="0"/>
      </w:pPr>
      <w:r>
        <w:rPr>
          <w:rFonts w:hint="eastAsia"/>
        </w:rPr>
        <w:drawing>
          <wp:anchor distT="0" distB="0" distL="114300" distR="114300" simplePos="0" relativeHeight="251677696" behindDoc="0" locked="0" layoutInCell="1" allowOverlap="1">
            <wp:simplePos x="0" y="0"/>
            <wp:positionH relativeFrom="column">
              <wp:posOffset>-201930</wp:posOffset>
            </wp:positionH>
            <wp:positionV relativeFrom="page">
              <wp:posOffset>1709420</wp:posOffset>
            </wp:positionV>
            <wp:extent cx="5678170" cy="7908925"/>
            <wp:effectExtent l="0" t="0" r="11430" b="15875"/>
            <wp:wrapTopAndBottom/>
            <wp:docPr id="79" name="图片 79" descr="思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思维"/>
                    <pic:cNvPicPr>
                      <a:picLocks noChangeAspect="1"/>
                    </pic:cNvPicPr>
                  </pic:nvPicPr>
                  <pic:blipFill>
                    <a:blip r:embed="rId15">
                      <a:extLst>
                        <a:ext uri="{96DAC541-7B7A-43D3-8B79-37D633B846F1}">
                          <asvg:svgBlip xmlns:asvg="http://schemas.microsoft.com/office/drawing/2016/SVG/main" r:embed="rId16"/>
                        </a:ext>
                      </a:extLst>
                    </a:blip>
                    <a:stretch>
                      <a:fillRect/>
                    </a:stretch>
                  </pic:blipFill>
                  <pic:spPr>
                    <a:xfrm>
                      <a:off x="0" y="0"/>
                      <a:ext cx="5678170" cy="7908925"/>
                    </a:xfrm>
                    <a:prstGeom prst="rect">
                      <a:avLst/>
                    </a:prstGeom>
                  </pic:spPr>
                </pic:pic>
              </a:graphicData>
            </a:graphic>
          </wp:anchor>
        </w:drawing>
      </w:r>
    </w:p>
    <w:p>
      <w:pPr>
        <w:pStyle w:val="3"/>
        <w:numPr>
          <w:ilvl w:val="1"/>
          <w:numId w:val="0"/>
        </w:numPr>
        <w:spacing w:line="240" w:lineRule="auto"/>
      </w:pPr>
      <w:bookmarkStart w:id="48" w:name="_Toc1693297818"/>
      <w:bookmarkStart w:id="49" w:name="_Toc1596231731"/>
      <w:r>
        <w:t>1.</w:t>
      </w:r>
      <w:r>
        <w:rPr>
          <w:rFonts w:hint="eastAsia"/>
        </w:rPr>
        <w:t>4</w:t>
      </w:r>
      <w:r>
        <w:t>创新点分析</w:t>
      </w:r>
      <w:bookmarkEnd w:id="48"/>
      <w:bookmarkEnd w:id="49"/>
    </w:p>
    <w:p>
      <w:pPr>
        <w:pStyle w:val="4"/>
        <w:numPr>
          <w:ilvl w:val="2"/>
          <w:numId w:val="0"/>
        </w:numPr>
        <w:spacing w:line="240" w:lineRule="auto"/>
      </w:pPr>
      <w:bookmarkStart w:id="50" w:name="_Toc1500984593"/>
      <w:bookmarkStart w:id="51" w:name="_Toc803137082"/>
      <w:r>
        <w:rPr>
          <w:rFonts w:hint="eastAsia"/>
        </w:rPr>
        <w:t>1.4.1研究视角创新</w:t>
      </w:r>
      <w:bookmarkEnd w:id="50"/>
      <w:bookmarkEnd w:id="51"/>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相较于公共服务均等化，全域公共服务一体化在我国提出时间较短，还有待进一步深入研究。就当前来看，我国学者对全域公共服务一体化的研究还较少，相关的文献也少之又少，而且也还没有一套完整的全域公共公共服务一体化体系研究框架。本文立足浙江省24个县市区全域公共服务一体化发展现状，结合当下时代背景，重点研究公共服务一体化的影响因素及发展道路。对浙江省24个县市区全域公共服务一体化群众满意度与需求偏好进行深入调查，对调查数据进行具体分析得出当前全域公共服务一体化在开展及推广过程中的瓶颈所在，对其后续发展有现实意义。</w:t>
      </w:r>
    </w:p>
    <w:p>
      <w:pPr>
        <w:pStyle w:val="4"/>
        <w:numPr>
          <w:ilvl w:val="2"/>
          <w:numId w:val="0"/>
        </w:numPr>
        <w:spacing w:line="240" w:lineRule="auto"/>
      </w:pPr>
      <w:bookmarkStart w:id="52" w:name="_Toc1390215779"/>
      <w:bookmarkStart w:id="53" w:name="_Toc557653242"/>
      <w:r>
        <w:rPr>
          <w:rFonts w:hint="eastAsia"/>
        </w:rPr>
        <w:t>1.4.2研究内容创新</w:t>
      </w:r>
      <w:bookmarkEnd w:id="52"/>
      <w:bookmarkEnd w:id="53"/>
    </w:p>
    <w:p>
      <w:pPr>
        <w:spacing w:before="156" w:after="156"/>
        <w:ind w:firstLine="480"/>
        <w:rPr>
          <w:rFonts w:ascii="Times New Roman Regular" w:hAnsi="Times New Roman Regular" w:eastAsia="宋体" w:cs="Times New Roman Regular"/>
        </w:rPr>
      </w:pPr>
      <w:r>
        <w:rPr>
          <w:rFonts w:ascii="Arial" w:hAnsi="Arial" w:eastAsia="黑体"/>
        </w:rPr>
        <w:drawing>
          <wp:anchor distT="0" distB="0" distL="114300" distR="114300" simplePos="0" relativeHeight="251681792" behindDoc="0" locked="0" layoutInCell="1" allowOverlap="1">
            <wp:simplePos x="0" y="0"/>
            <wp:positionH relativeFrom="column">
              <wp:posOffset>1283970</wp:posOffset>
            </wp:positionH>
            <wp:positionV relativeFrom="paragraph">
              <wp:posOffset>1920240</wp:posOffset>
            </wp:positionV>
            <wp:extent cx="2707005" cy="2671445"/>
            <wp:effectExtent l="0" t="0" r="0" b="0"/>
            <wp:wrapTopAndBottom/>
            <wp:docPr id="78" name="图片 78" descr="会员营销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会员营销流程图"/>
                    <pic:cNvPicPr>
                      <a:picLocks noChangeAspect="1"/>
                    </pic:cNvPicPr>
                  </pic:nvPicPr>
                  <pic:blipFill>
                    <a:blip r:embed="rId17">
                      <a:extLst>
                        <a:ext uri="{96DAC541-7B7A-43D3-8B79-37D633B846F1}">
                          <asvg:svgBlip xmlns:asvg="http://schemas.microsoft.com/office/drawing/2016/SVG/main" r:embed="rId18"/>
                        </a:ext>
                      </a:extLst>
                    </a:blip>
                    <a:stretch>
                      <a:fillRect/>
                    </a:stretch>
                  </pic:blipFill>
                  <pic:spPr>
                    <a:xfrm>
                      <a:off x="0" y="0"/>
                      <a:ext cx="2707005" cy="2671445"/>
                    </a:xfrm>
                    <a:prstGeom prst="rect">
                      <a:avLst/>
                    </a:prstGeom>
                  </pic:spPr>
                </pic:pic>
              </a:graphicData>
            </a:graphic>
          </wp:anchor>
        </w:drawing>
      </w:r>
      <w:r>
        <w:rPr>
          <w:rFonts w:hint="eastAsia" w:ascii="Times New Roman Regular" w:hAnsi="Times New Roman Regular" w:eastAsia="宋体" w:cs="Times New Roman Regular"/>
        </w:rPr>
        <w:t>目前对浙江省内公共服务一体化研究，都仅从局部视角进行分析，未从全省整体视角进行研究。本文数据来源于浙江省24个县市区，其中又细分为试点地区与非试点地区，涵盖发达地区与落后地区，包括山区海岛平原地带，从而提出浙江省全域公共服务体化理论框架，这本身就是一个理论创新过程。其从一体化发展源动力、推进机制、协同治理以及实践路径等层面，提出了针对“一体化发展的推进策略，体现了研究内容的创新。</w:t>
      </w:r>
    </w:p>
    <w:p>
      <w:pPr>
        <w:pStyle w:val="5"/>
        <w:spacing w:before="156" w:after="156"/>
        <w:ind w:firstLine="0" w:firstLineChars="0"/>
      </w:pPr>
      <w:r>
        <w:t xml:space="preserve">图 </w:t>
      </w:r>
      <w:r>
        <w:fldChar w:fldCharType="begin"/>
      </w:r>
      <w:r>
        <w:instrText xml:space="preserve"> STYLEREF 1 \s </w:instrText>
      </w:r>
      <w:r>
        <w:fldChar w:fldCharType="separate"/>
      </w:r>
      <w:r>
        <w:t>1</w:t>
      </w:r>
      <w:r>
        <w:fldChar w:fldCharType="end"/>
      </w:r>
      <w:r>
        <w:rPr>
          <w:rFonts w:hint="eastAsia"/>
        </w:rPr>
        <w:t>-</w:t>
      </w:r>
      <w:r>
        <w:fldChar w:fldCharType="begin"/>
      </w:r>
      <w:r>
        <w:instrText xml:space="preserve"> SEQ 图 \* ARABIC \s 1 </w:instrText>
      </w:r>
      <w:r>
        <w:fldChar w:fldCharType="separate"/>
      </w:r>
      <w:r>
        <w:t>7</w:t>
      </w:r>
      <w:r>
        <w:fldChar w:fldCharType="end"/>
      </w:r>
      <w:bookmarkStart w:id="54" w:name="_Toc135476549"/>
      <w:r>
        <w:rPr>
          <w:rFonts w:hint="eastAsia"/>
        </w:rPr>
        <w:t>数据来源图</w:t>
      </w:r>
      <w:bookmarkEnd w:id="54"/>
    </w:p>
    <w:p>
      <w:pPr>
        <w:pStyle w:val="4"/>
        <w:numPr>
          <w:ilvl w:val="2"/>
          <w:numId w:val="0"/>
        </w:numPr>
        <w:spacing w:line="240" w:lineRule="auto"/>
      </w:pPr>
      <w:bookmarkStart w:id="55" w:name="_Toc859402786"/>
      <w:bookmarkStart w:id="56" w:name="_Toc734518293"/>
      <w:r>
        <w:rPr>
          <w:rFonts w:hint="eastAsia"/>
        </w:rPr>
        <w:t>1.4.3研究建议创新</w:t>
      </w:r>
      <w:bookmarkEnd w:id="55"/>
      <w:bookmarkEnd w:id="56"/>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本文深度结合所学专业特色，通过实地调研发现浙江省27个县市区的公共服务一体化成果，</w:t>
      </w:r>
      <w:r>
        <w:rPr>
          <w:rFonts w:ascii="Times New Roman Regular" w:hAnsi="Times New Roman Regular" w:eastAsia="宋体" w:cs="Times New Roman Regular"/>
        </w:rPr>
        <w:t>从科学发展观、共同富裕等思想出发，论述公共服务一体化的意义、作用，从多个角度为</w:t>
      </w:r>
      <w:r>
        <w:rPr>
          <w:rFonts w:hint="eastAsia" w:ascii="Times New Roman Regular" w:hAnsi="Times New Roman Regular" w:eastAsia="宋体" w:cs="Times New Roman Regular"/>
        </w:rPr>
        <w:t>全域</w:t>
      </w:r>
      <w:r>
        <w:rPr>
          <w:rFonts w:ascii="Times New Roman Regular" w:hAnsi="Times New Roman Regular" w:eastAsia="宋体" w:cs="Times New Roman Regular"/>
        </w:rPr>
        <w:t>公共服务一体化建立理论基础，并在此基础上提出相关对策建议。</w:t>
      </w:r>
      <w:r>
        <w:rPr>
          <w:rFonts w:hint="eastAsia" w:ascii="Times New Roman Regular" w:hAnsi="Times New Roman Regular" w:eastAsia="宋体" w:cs="Times New Roman Regular"/>
        </w:rPr>
        <w:t>且</w:t>
      </w:r>
      <w:r>
        <w:rPr>
          <w:rFonts w:ascii="Times New Roman Regular" w:hAnsi="Times New Roman Regular" w:eastAsia="宋体" w:cs="Times New Roman Regular"/>
        </w:rPr>
        <w:t>在调查建议完善过程中，提升团队成员专业学习成果转化，同时优化</w:t>
      </w:r>
      <w:r>
        <w:rPr>
          <w:rFonts w:hint="eastAsia" w:ascii="Times New Roman Regular" w:hAnsi="Times New Roman Regular" w:eastAsia="宋体" w:cs="Times New Roman Regular"/>
        </w:rPr>
        <w:t>浙江省全域公共服务一体化</w:t>
      </w:r>
      <w:r>
        <w:rPr>
          <w:rFonts w:ascii="Times New Roman Regular" w:hAnsi="Times New Roman Regular" w:eastAsia="宋体" w:cs="Times New Roman Regular"/>
        </w:rPr>
        <w:t>相关影响因素，为</w:t>
      </w:r>
      <w:r>
        <w:rPr>
          <w:rFonts w:hint="eastAsia" w:ascii="Times New Roman Regular" w:hAnsi="Times New Roman Regular" w:eastAsia="宋体" w:cs="Times New Roman Regular"/>
        </w:rPr>
        <w:t>浙江省公共服务一体化发展</w:t>
      </w:r>
      <w:r>
        <w:rPr>
          <w:rFonts w:ascii="Times New Roman Regular" w:hAnsi="Times New Roman Regular" w:eastAsia="宋体" w:cs="Times New Roman Regular"/>
        </w:rPr>
        <w:t>提供理论价值</w:t>
      </w:r>
      <w:r>
        <w:rPr>
          <w:rFonts w:hint="eastAsia" w:ascii="Times New Roman Regular" w:hAnsi="Times New Roman Regular" w:eastAsia="宋体" w:cs="Times New Roman Regular"/>
        </w:rPr>
        <w:t>，并为其他地区的发展提供可借鉴可复制的浙江样板</w:t>
      </w:r>
      <w:r>
        <w:rPr>
          <w:rFonts w:ascii="Times New Roman Regular" w:hAnsi="Times New Roman Regular" w:eastAsia="宋体" w:cs="Times New Roman Regular"/>
        </w:rPr>
        <w:t>。</w:t>
      </w:r>
    </w:p>
    <w:p>
      <w:pPr>
        <w:pStyle w:val="5"/>
        <w:spacing w:before="156" w:after="156"/>
        <w:ind w:firstLine="400"/>
      </w:pPr>
      <w:r>
        <w:drawing>
          <wp:anchor distT="0" distB="0" distL="114300" distR="114300" simplePos="0" relativeHeight="251682816" behindDoc="0" locked="0" layoutInCell="1" allowOverlap="1">
            <wp:simplePos x="0" y="0"/>
            <wp:positionH relativeFrom="column">
              <wp:posOffset>486410</wp:posOffset>
            </wp:positionH>
            <wp:positionV relativeFrom="paragraph">
              <wp:posOffset>167005</wp:posOffset>
            </wp:positionV>
            <wp:extent cx="4274185" cy="2496820"/>
            <wp:effectExtent l="0" t="6350" r="0" b="62230"/>
            <wp:wrapTopAndBottom/>
            <wp:docPr id="30" name="图示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anchor>
        </w:drawing>
      </w:r>
      <w:r>
        <w:t xml:space="preserve">图 </w:t>
      </w:r>
      <w:r>
        <w:fldChar w:fldCharType="begin"/>
      </w:r>
      <w:r>
        <w:instrText xml:space="preserve"> STYLEREF 1 \s </w:instrText>
      </w:r>
      <w:r>
        <w:fldChar w:fldCharType="separate"/>
      </w:r>
      <w:r>
        <w:t>1</w:t>
      </w:r>
      <w:r>
        <w:fldChar w:fldCharType="end"/>
      </w:r>
      <w:r>
        <w:rPr>
          <w:rFonts w:hint="eastAsia"/>
        </w:rPr>
        <w:t>-</w:t>
      </w:r>
      <w:r>
        <w:fldChar w:fldCharType="begin"/>
      </w:r>
      <w:r>
        <w:instrText xml:space="preserve"> SEQ 图 \* ARABIC \s 1 </w:instrText>
      </w:r>
      <w:r>
        <w:fldChar w:fldCharType="separate"/>
      </w:r>
      <w:r>
        <w:t>8</w:t>
      </w:r>
      <w:r>
        <w:fldChar w:fldCharType="end"/>
      </w:r>
      <w:bookmarkStart w:id="57" w:name="_Toc1290056306"/>
      <w:r>
        <w:rPr>
          <w:rFonts w:hint="eastAsia"/>
        </w:rPr>
        <w:t>创新点分析图</w:t>
      </w:r>
      <w:bookmarkEnd w:id="57"/>
    </w:p>
    <w:p>
      <w:pPr>
        <w:spacing w:before="156" w:after="156"/>
        <w:ind w:firstLine="489"/>
        <w:rPr>
          <w:b/>
        </w:rPr>
      </w:pPr>
      <w:r>
        <w:rPr>
          <w:rFonts w:hint="eastAsia"/>
          <w:b/>
        </w:rPr>
        <w:br w:type="page"/>
      </w:r>
    </w:p>
    <w:p>
      <w:pPr>
        <w:pStyle w:val="2"/>
      </w:pPr>
      <w:bookmarkStart w:id="58" w:name="_Toc7614580"/>
      <w:bookmarkStart w:id="59" w:name="_Toc1312947495"/>
      <w:r>
        <w:t>文献综述</w:t>
      </w:r>
      <w:bookmarkEnd w:id="58"/>
      <w:bookmarkEnd w:id="59"/>
    </w:p>
    <w:p>
      <w:pPr>
        <w:pStyle w:val="3"/>
        <w:numPr>
          <w:ilvl w:val="1"/>
          <w:numId w:val="0"/>
        </w:numPr>
        <w:spacing w:line="240" w:lineRule="auto"/>
      </w:pPr>
      <w:bookmarkStart w:id="60" w:name="_Toc1276710887"/>
      <w:bookmarkStart w:id="61" w:name="_Toc1314075540"/>
      <w:r>
        <w:rPr>
          <w:rFonts w:hint="eastAsia"/>
        </w:rPr>
        <w:t>2.1相关概念界定</w:t>
      </w:r>
      <w:bookmarkEnd w:id="60"/>
      <w:bookmarkEnd w:id="61"/>
    </w:p>
    <w:p>
      <w:pPr>
        <w:pStyle w:val="4"/>
        <w:numPr>
          <w:ilvl w:val="2"/>
          <w:numId w:val="0"/>
        </w:numPr>
        <w:spacing w:line="240" w:lineRule="auto"/>
      </w:pPr>
      <w:bookmarkStart w:id="62" w:name="_Toc23276985"/>
      <w:bookmarkStart w:id="63" w:name="_Toc945775032"/>
      <w:r>
        <w:rPr>
          <w:rFonts w:hint="eastAsia"/>
        </w:rPr>
        <w:t>2.1.1全域公共服务</w:t>
      </w:r>
      <w:bookmarkEnd w:id="62"/>
      <w:bookmarkEnd w:id="63"/>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全域公共服务是指由政府、企业、非政府组织等主体为跨行政区的居民提供基本的生存与发展需要的公共物品与服务。全域公共服务与传统的公共服务相比较有着更为明显的外溢性与无边界化。随着全域一体化的深入发展，区域内各地方在经济、文化等方面的关系越来越紧密，呈现出“你中有我，我中有你”态势，让地方政府面对传统的“内部”公共服务问题，变得越来越“外溢化”和“无边界化”。</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全域公共服务追求的是全域整体利益的最大化，而非传统的地方利益最大化。它克服了行政区划造成的利益分化的问题，倡导进行良好的制度和政策设计，统筹协调全域内所有的公共服务资源，促进公共服务资源的优化配置，以实现整体效益。在全域公共服务供给活动中，既有中央政府、地方政府等政府机构的身影，也有非政府组织、企业等的身影，呈现出了多元化、复杂化的特点。在公共服务供给的机制上，全域公共服务供给机制更具有动态性、灵活性的特点。在互利共赢的基本要求下，各个参与主体要根据实际面对的具体公共服务问题采取更为灵活的供给方式，以保证供给效率。</w:t>
      </w:r>
    </w:p>
    <w:p>
      <w:pPr>
        <w:pStyle w:val="5"/>
        <w:spacing w:before="156" w:after="156"/>
        <w:ind w:firstLine="400"/>
      </w:pPr>
      <w:r>
        <w:rPr>
          <w:rFonts w:hint="eastAsia"/>
        </w:rPr>
        <w:drawing>
          <wp:anchor distT="0" distB="0" distL="114300" distR="114300" simplePos="0" relativeHeight="251661312" behindDoc="0" locked="0" layoutInCell="1" allowOverlap="1">
            <wp:simplePos x="0" y="0"/>
            <wp:positionH relativeFrom="column">
              <wp:posOffset>1285240</wp:posOffset>
            </wp:positionH>
            <wp:positionV relativeFrom="paragraph">
              <wp:posOffset>47625</wp:posOffset>
            </wp:positionV>
            <wp:extent cx="2986405" cy="2390775"/>
            <wp:effectExtent l="0" t="0" r="10795" b="22225"/>
            <wp:wrapTopAndBottom/>
            <wp:docPr id="6" name="图片 6" descr="WechatIMG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WechatIMG187"/>
                    <pic:cNvPicPr>
                      <a:picLocks noChangeAspect="1"/>
                    </pic:cNvPicPr>
                  </pic:nvPicPr>
                  <pic:blipFill>
                    <a:blip r:embed="rId24"/>
                    <a:stretch>
                      <a:fillRect/>
                    </a:stretch>
                  </pic:blipFill>
                  <pic:spPr>
                    <a:xfrm>
                      <a:off x="0" y="0"/>
                      <a:ext cx="2986405" cy="2390775"/>
                    </a:xfrm>
                    <a:prstGeom prst="rect">
                      <a:avLst/>
                    </a:prstGeom>
                  </pic:spPr>
                </pic:pic>
              </a:graphicData>
            </a:graphic>
          </wp:anchor>
        </w:drawing>
      </w:r>
      <w:r>
        <w:t xml:space="preserve">图 </w:t>
      </w:r>
      <w:r>
        <w:fldChar w:fldCharType="begin"/>
      </w:r>
      <w:r>
        <w:instrText xml:space="preserve"> STYLEREF 1 \s </w:instrText>
      </w:r>
      <w:r>
        <w:fldChar w:fldCharType="separate"/>
      </w:r>
      <w:r>
        <w:t>2</w:t>
      </w:r>
      <w:r>
        <w:fldChar w:fldCharType="end"/>
      </w:r>
      <w:r>
        <w:rPr>
          <w:rFonts w:hint="eastAsia"/>
        </w:rPr>
        <w:t>-</w:t>
      </w:r>
      <w:r>
        <w:fldChar w:fldCharType="begin"/>
      </w:r>
      <w:r>
        <w:instrText xml:space="preserve"> SEQ 图 \* ARABIC \s 1 </w:instrText>
      </w:r>
      <w:r>
        <w:fldChar w:fldCharType="separate"/>
      </w:r>
      <w:r>
        <w:t>1</w:t>
      </w:r>
      <w:r>
        <w:fldChar w:fldCharType="end"/>
      </w:r>
      <w:bookmarkStart w:id="64" w:name="_Toc153295203"/>
      <w:r>
        <w:rPr>
          <w:rFonts w:hint="eastAsia"/>
        </w:rPr>
        <w:t>全域公共服务主体界定</w:t>
      </w:r>
      <w:bookmarkEnd w:id="64"/>
    </w:p>
    <w:p>
      <w:pPr>
        <w:pStyle w:val="4"/>
        <w:numPr>
          <w:ilvl w:val="2"/>
          <w:numId w:val="0"/>
        </w:numPr>
        <w:spacing w:line="240" w:lineRule="auto"/>
      </w:pPr>
      <w:bookmarkStart w:id="65" w:name="_Toc2114491377"/>
      <w:bookmarkStart w:id="66" w:name="_Toc374263141"/>
      <w:r>
        <w:rPr>
          <w:rFonts w:hint="eastAsia"/>
        </w:rPr>
        <w:t>2.1.2公共服务一体化</w:t>
      </w:r>
      <w:bookmarkEnd w:id="65"/>
      <w:bookmarkEnd w:id="66"/>
    </w:p>
    <w:p>
      <w:pPr>
        <w:spacing w:before="156" w:after="156"/>
        <w:ind w:firstLine="480"/>
        <w:rPr>
          <w:rFonts w:ascii="Times New Roman Regular" w:hAnsi="Times New Roman Regular" w:eastAsia="宋体" w:cs="Times New Roman Regular"/>
        </w:rPr>
      </w:pPr>
      <w:r>
        <w:rPr>
          <w:rFonts w:ascii="Times New Roman Regular" w:hAnsi="Times New Roman Regular" w:eastAsia="宋体" w:cs="Times New Roman Regular"/>
        </w:rPr>
        <w:t>公共服务一体化是指由政府主导的，包括企业、非政府组织等多元主体参与的，通过构建相互合作的关系，成立区域协调组织，整合地方利益，制定统一的公共服务政策，逐步实现对接共享并最终达到同一标准的过程和状态</w:t>
      </w:r>
      <w:r>
        <w:rPr>
          <w:rFonts w:hint="eastAsia" w:ascii="Times New Roman Regular" w:hAnsi="Times New Roman Regular" w:eastAsia="宋体" w:cs="Times New Roman Regular"/>
        </w:rPr>
        <w:t>，</w:t>
      </w:r>
      <w:r>
        <w:rPr>
          <w:rFonts w:ascii="Times New Roman Regular" w:hAnsi="Times New Roman Regular" w:eastAsia="宋体" w:cs="Times New Roman Regular"/>
        </w:rPr>
        <w:t>促进公共服务资源自由流动、相互对接、互惠共享，让人们在区域内可以随时随地无障碍的享有待遇同等的公共服务的过程。范围包括公共教育、公共交通、公共卫生、公共文化体育、生活保障、就业保障、医疗保障、生态环境、现代服务业、住房保障等十个方面。实施</w:t>
      </w:r>
      <w:r>
        <w:rPr>
          <w:rFonts w:hint="eastAsia" w:ascii="Times New Roman Regular" w:hAnsi="Times New Roman Regular" w:eastAsia="宋体" w:cs="Times New Roman Regular"/>
        </w:rPr>
        <w:t>全</w:t>
      </w:r>
      <w:r>
        <w:rPr>
          <w:rFonts w:ascii="Times New Roman Regular" w:hAnsi="Times New Roman Regular" w:eastAsia="宋体" w:cs="Times New Roman Regular"/>
        </w:rPr>
        <w:t>域公共服务一体化，可以消除</w:t>
      </w:r>
      <w:r>
        <w:rPr>
          <w:rFonts w:hint="eastAsia" w:ascii="Times New Roman Regular" w:hAnsi="Times New Roman Regular" w:eastAsia="宋体" w:cs="Times New Roman Regular"/>
        </w:rPr>
        <w:t>全</w:t>
      </w:r>
      <w:r>
        <w:rPr>
          <w:rFonts w:ascii="Times New Roman Regular" w:hAnsi="Times New Roman Regular" w:eastAsia="宋体" w:cs="Times New Roman Regular"/>
        </w:rPr>
        <w:t>域经济一体化发展过程中遇到的障碍，促进生产要素在区域内各地区之间自由流通，让生产要素不会因为地区的差异而有不同的政策待遇，从而实现人力、资金、技术等生产要素的优化配置。</w:t>
      </w:r>
    </w:p>
    <w:p>
      <w:pPr>
        <w:pStyle w:val="5"/>
        <w:spacing w:before="156" w:after="156"/>
        <w:ind w:firstLine="0" w:firstLineChars="0"/>
      </w:pPr>
      <w:r>
        <w:rPr>
          <w:rFonts w:ascii="宋体" w:hAnsi="宋体" w:eastAsia="宋体" w:cs="宋体"/>
          <w:sz w:val="24"/>
        </w:rPr>
        <w:drawing>
          <wp:inline distT="0" distB="0" distL="114300" distR="114300">
            <wp:extent cx="5454650" cy="2284730"/>
            <wp:effectExtent l="0" t="0" r="6350" b="1270"/>
            <wp:docPr id="7" name="图片 7" descr="WechatIMG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WechatIMG188"/>
                    <pic:cNvPicPr>
                      <a:picLocks noChangeAspect="1"/>
                    </pic:cNvPicPr>
                  </pic:nvPicPr>
                  <pic:blipFill>
                    <a:blip r:embed="rId25"/>
                    <a:stretch>
                      <a:fillRect/>
                    </a:stretch>
                  </pic:blipFill>
                  <pic:spPr>
                    <a:xfrm>
                      <a:off x="0" y="0"/>
                      <a:ext cx="5454650" cy="2284730"/>
                    </a:xfrm>
                    <a:prstGeom prst="rect">
                      <a:avLst/>
                    </a:prstGeom>
                  </pic:spPr>
                </pic:pic>
              </a:graphicData>
            </a:graphic>
          </wp:inline>
        </w:drawing>
      </w:r>
      <w:r>
        <w:t xml:space="preserve">图 </w:t>
      </w:r>
      <w:r>
        <w:fldChar w:fldCharType="begin"/>
      </w:r>
      <w:r>
        <w:instrText xml:space="preserve"> STYLEREF 1 \s </w:instrText>
      </w:r>
      <w:r>
        <w:fldChar w:fldCharType="separate"/>
      </w:r>
      <w:r>
        <w:t>2</w:t>
      </w:r>
      <w:r>
        <w:fldChar w:fldCharType="end"/>
      </w:r>
      <w:r>
        <w:rPr>
          <w:rFonts w:hint="eastAsia"/>
        </w:rPr>
        <w:t>-</w:t>
      </w:r>
      <w:r>
        <w:fldChar w:fldCharType="begin"/>
      </w:r>
      <w:r>
        <w:instrText xml:space="preserve"> SEQ 图 \* ARABIC \s 1 </w:instrText>
      </w:r>
      <w:r>
        <w:fldChar w:fldCharType="separate"/>
      </w:r>
      <w:r>
        <w:t>2</w:t>
      </w:r>
      <w:r>
        <w:fldChar w:fldCharType="end"/>
      </w:r>
      <w:bookmarkStart w:id="67" w:name="_Toc2009137730"/>
      <w:r>
        <w:rPr>
          <w:rFonts w:hint="eastAsia"/>
        </w:rPr>
        <w:t>公共服务一体化进程图</w:t>
      </w:r>
      <w:bookmarkEnd w:id="67"/>
    </w:p>
    <w:p>
      <w:pPr>
        <w:spacing w:before="156" w:after="156"/>
        <w:ind w:firstLine="480"/>
      </w:pPr>
      <w:r>
        <w:rPr>
          <w:rFonts w:hint="eastAsia"/>
        </w:rPr>
        <w:br w:type="page"/>
      </w:r>
    </w:p>
    <w:p>
      <w:pPr>
        <w:pStyle w:val="3"/>
        <w:numPr>
          <w:ilvl w:val="1"/>
          <w:numId w:val="0"/>
        </w:numPr>
        <w:spacing w:line="240" w:lineRule="auto"/>
      </w:pPr>
      <w:bookmarkStart w:id="68" w:name="_Toc1697182683"/>
      <w:bookmarkStart w:id="69" w:name="_Toc261008724"/>
      <w:r>
        <w:rPr>
          <w:rFonts w:hint="eastAsia"/>
        </w:rPr>
        <w:t>2.2对全域公共服务一体化群众满意度与需求偏好的影响因素研究</w:t>
      </w:r>
      <w:bookmarkEnd w:id="68"/>
      <w:bookmarkEnd w:id="69"/>
    </w:p>
    <w:p>
      <w:pPr>
        <w:pStyle w:val="4"/>
        <w:numPr>
          <w:ilvl w:val="2"/>
          <w:numId w:val="0"/>
        </w:numPr>
        <w:spacing w:line="240" w:lineRule="auto"/>
      </w:pPr>
      <w:bookmarkStart w:id="70" w:name="_Toc1612017094"/>
      <w:bookmarkStart w:id="71" w:name="_Toc1671553727"/>
      <w:r>
        <w:rPr>
          <w:rFonts w:hint="eastAsia"/>
        </w:rPr>
        <w:t>2.2.1区域差异影响</w:t>
      </w:r>
      <w:bookmarkEnd w:id="70"/>
      <w:bookmarkEnd w:id="71"/>
    </w:p>
    <w:p>
      <w:pPr>
        <w:spacing w:before="156" w:after="156"/>
        <w:ind w:firstLine="480"/>
        <w:rPr>
          <w:rFonts w:ascii="Times New Roman Regular" w:hAnsi="Times New Roman Regular" w:eastAsia="宋体" w:cs="Times New Roman Regular"/>
        </w:rPr>
      </w:pPr>
      <w:r>
        <w:rPr>
          <w:rFonts w:ascii="Times New Roman Regular" w:hAnsi="Times New Roman Regular" w:eastAsia="宋体" w:cs="Times New Roman Regular"/>
        </w:rPr>
        <w:t>刘华军等（2014）分项测度中国基本公共服务在时间和空间中的非均衡演变，各领域具有不同程度的不均衡已经差异性的变化趋势。曾鹏等（2017）对中国十大城市群公共服务供给效率的研究发现，我国公共服务的供给水平在区域间有很大差异，且由于跨省行政区等现实问题，更阻碍了公共服务在城市群内部的协调和提升。更多的学者构建了基本公共服务均等化的指标体系：刘德浩（2017）认为我国在 2009-2013 年间，基本公共服务发展水平较低，区域间差距较大，而且不同领域存在非均衡发展问题。张良（2012）指出 2005-2009 年东部地区公共服务水平差异的原因。</w:t>
      </w:r>
    </w:p>
    <w:p>
      <w:pPr>
        <w:pStyle w:val="5"/>
        <w:spacing w:before="156" w:after="156"/>
        <w:ind w:firstLine="400"/>
        <w:rPr>
          <w:rFonts w:ascii="宋体" w:hAnsi="宋体" w:eastAsia="宋体" w:cs="宋体"/>
          <w:sz w:val="24"/>
        </w:rPr>
      </w:pPr>
      <w:r>
        <w:drawing>
          <wp:inline distT="0" distB="0" distL="114300" distR="114300">
            <wp:extent cx="5045710" cy="2486660"/>
            <wp:effectExtent l="0" t="0" r="8890" b="254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26"/>
                    <a:stretch>
                      <a:fillRect/>
                    </a:stretch>
                  </pic:blipFill>
                  <pic:spPr>
                    <a:xfrm>
                      <a:off x="0" y="0"/>
                      <a:ext cx="5045710" cy="2486660"/>
                    </a:xfrm>
                    <a:prstGeom prst="rect">
                      <a:avLst/>
                    </a:prstGeom>
                    <a:noFill/>
                    <a:ln>
                      <a:noFill/>
                    </a:ln>
                  </pic:spPr>
                </pic:pic>
              </a:graphicData>
            </a:graphic>
          </wp:inline>
        </w:drawing>
      </w:r>
      <w:r>
        <w:t xml:space="preserve">图 </w:t>
      </w:r>
      <w:r>
        <w:fldChar w:fldCharType="begin"/>
      </w:r>
      <w:r>
        <w:instrText xml:space="preserve"> STYLEREF 1 \s </w:instrText>
      </w:r>
      <w:r>
        <w:fldChar w:fldCharType="separate"/>
      </w:r>
      <w:r>
        <w:t>2</w:t>
      </w:r>
      <w:r>
        <w:fldChar w:fldCharType="end"/>
      </w:r>
      <w:r>
        <w:rPr>
          <w:rFonts w:hint="eastAsia"/>
        </w:rPr>
        <w:t>-</w:t>
      </w:r>
      <w:r>
        <w:fldChar w:fldCharType="begin"/>
      </w:r>
      <w:r>
        <w:instrText xml:space="preserve"> SEQ 图 \* ARABIC \s 1 </w:instrText>
      </w:r>
      <w:r>
        <w:fldChar w:fldCharType="separate"/>
      </w:r>
      <w:r>
        <w:t>3</w:t>
      </w:r>
      <w:r>
        <w:fldChar w:fldCharType="end"/>
      </w:r>
      <w:bookmarkStart w:id="72" w:name="_Toc170041919"/>
      <w:r>
        <w:rPr>
          <w:rFonts w:hint="eastAsia"/>
        </w:rPr>
        <w:t>区域差距影响研究图</w:t>
      </w:r>
      <w:bookmarkEnd w:id="72"/>
    </w:p>
    <w:p>
      <w:pPr>
        <w:pStyle w:val="4"/>
        <w:numPr>
          <w:ilvl w:val="2"/>
          <w:numId w:val="0"/>
        </w:numPr>
        <w:spacing w:line="240" w:lineRule="auto"/>
      </w:pPr>
      <w:bookmarkStart w:id="73" w:name="_Toc422419635"/>
      <w:bookmarkStart w:id="74" w:name="_Toc517608306"/>
      <w:r>
        <w:rPr>
          <w:rFonts w:hint="eastAsia"/>
        </w:rPr>
        <w:t>2.2.2城乡差距影响</w:t>
      </w:r>
      <w:bookmarkEnd w:id="73"/>
      <w:bookmarkEnd w:id="74"/>
    </w:p>
    <w:p>
      <w:pPr>
        <w:spacing w:before="156" w:after="156"/>
        <w:ind w:firstLine="480"/>
        <w:rPr>
          <w:rFonts w:ascii="Times New Roman Regular" w:hAnsi="Times New Roman Regular" w:eastAsia="宋体" w:cs="Times New Roman Regular"/>
        </w:rPr>
      </w:pPr>
      <w:r>
        <w:rPr>
          <w:rFonts w:ascii="Times New Roman Regular" w:hAnsi="Times New Roman Regular" w:eastAsia="宋体" w:cs="Times New Roman Regular"/>
        </w:rPr>
        <w:t>Arnott，Gersovitz（1986）认为，城市中公共服务供给的成本大大低于农村地区，从而导致基础设施和公共服务更容易出现城市化倾向。通过 Grand（1982）和OECD（2006）的研究表明，不仅在发达国家，在世界各地均存在公共服务配置的差异。我国自“一五”计划以来，大力推行农业支持工业，城乡基本公共服务差异便开始出现。城乡二元的户籍制度又极大地限制了城乡间人口、资源自由流动，从而扩大了城乡间公共服务的差异（蔡昉，2003）。同时衍生出二元其他制度体系进一步加剧了城乡公共服务不均衡、城乡发展不协调（张国富，2011）。而农村公共服务供求结构失衡，以及公共服务供给公平与效率双重失衡，也成为城乡公共服务一体化的障碍（李郁芳、蔡少琴，2013）。</w:t>
      </w:r>
    </w:p>
    <w:p>
      <w:pPr>
        <w:spacing w:before="156" w:after="156"/>
        <w:ind w:firstLine="480"/>
        <w:jc w:val="center"/>
      </w:pPr>
      <w:r>
        <w:drawing>
          <wp:inline distT="0" distB="0" distL="114300" distR="114300">
            <wp:extent cx="4072890" cy="4190365"/>
            <wp:effectExtent l="0" t="0" r="16510" b="635"/>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7"/>
                    <a:stretch>
                      <a:fillRect/>
                    </a:stretch>
                  </pic:blipFill>
                  <pic:spPr>
                    <a:xfrm>
                      <a:off x="0" y="0"/>
                      <a:ext cx="4072890" cy="4190365"/>
                    </a:xfrm>
                    <a:prstGeom prst="rect">
                      <a:avLst/>
                    </a:prstGeom>
                    <a:noFill/>
                    <a:ln>
                      <a:noFill/>
                    </a:ln>
                  </pic:spPr>
                </pic:pic>
              </a:graphicData>
            </a:graphic>
          </wp:inline>
        </w:drawing>
      </w:r>
    </w:p>
    <w:p>
      <w:pPr>
        <w:pStyle w:val="5"/>
        <w:spacing w:before="156" w:after="156"/>
        <w:ind w:firstLine="400"/>
      </w:pPr>
      <w:r>
        <w:t xml:space="preserve">图 </w:t>
      </w:r>
      <w:r>
        <w:fldChar w:fldCharType="begin"/>
      </w:r>
      <w:r>
        <w:instrText xml:space="preserve"> STYLEREF 1 \s </w:instrText>
      </w:r>
      <w:r>
        <w:fldChar w:fldCharType="separate"/>
      </w:r>
      <w:r>
        <w:t>2</w:t>
      </w:r>
      <w:r>
        <w:fldChar w:fldCharType="end"/>
      </w:r>
      <w:r>
        <w:rPr>
          <w:rFonts w:hint="eastAsia"/>
        </w:rPr>
        <w:t>-</w:t>
      </w:r>
      <w:r>
        <w:fldChar w:fldCharType="begin"/>
      </w:r>
      <w:r>
        <w:instrText xml:space="preserve"> SEQ 图 \* ARABIC \s 1 </w:instrText>
      </w:r>
      <w:r>
        <w:fldChar w:fldCharType="separate"/>
      </w:r>
      <w:r>
        <w:t>4</w:t>
      </w:r>
      <w:r>
        <w:fldChar w:fldCharType="end"/>
      </w:r>
      <w:bookmarkStart w:id="75" w:name="_Toc1968983592"/>
      <w:r>
        <w:rPr>
          <w:rFonts w:hint="eastAsia"/>
        </w:rPr>
        <w:t>城乡差距影响研究图</w:t>
      </w:r>
      <w:bookmarkEnd w:id="75"/>
    </w:p>
    <w:p>
      <w:pPr>
        <w:pStyle w:val="4"/>
        <w:numPr>
          <w:ilvl w:val="2"/>
          <w:numId w:val="0"/>
        </w:numPr>
        <w:spacing w:line="240" w:lineRule="auto"/>
      </w:pPr>
      <w:bookmarkStart w:id="76" w:name="_Toc2134028592"/>
      <w:bookmarkStart w:id="77" w:name="_Toc25868463"/>
      <w:r>
        <w:rPr>
          <w:rFonts w:hint="eastAsia"/>
        </w:rPr>
        <w:t>2.2.3数字化进程影响</w:t>
      </w:r>
      <w:bookmarkEnd w:id="76"/>
      <w:bookmarkEnd w:id="77"/>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根据2021年《中国互联网络发展状况统计报告》显示，截至2021年6月，我国网民规模达10.11亿，互联网普及率达71.6%，10亿用户接入互联网，全球最为庞大、生机勃勃的数字社会已形成。2021年底，以实现“政务服务跨地区、跨部门、跨层级协同共享”的全国一体化政务服务平台基本建成，实名用户人数超8亿。一直以来，市场、政府与制度构成了一体化与高质量发展的重要驱动力量。伴随智慧城市建设向纵深方向推进，数字化成为区域经济社会发展的创新驱动力，重塑着城市治理模式与公共服务供给方式，成为面向未来塑造城市核心竞争力的看不见之手。数字化进程对于推动全域公共服务一体化的重要性不言而喻。</w:t>
      </w:r>
    </w:p>
    <w:p>
      <w:pPr>
        <w:pStyle w:val="5"/>
        <w:spacing w:before="156" w:after="156"/>
        <w:ind w:firstLine="400"/>
      </w:pPr>
      <w:r>
        <w:drawing>
          <wp:anchor distT="0" distB="0" distL="114300" distR="114300" simplePos="0" relativeHeight="251662336" behindDoc="0" locked="0" layoutInCell="1" allowOverlap="1">
            <wp:simplePos x="0" y="0"/>
            <wp:positionH relativeFrom="column">
              <wp:posOffset>1369695</wp:posOffset>
            </wp:positionH>
            <wp:positionV relativeFrom="paragraph">
              <wp:posOffset>17145</wp:posOffset>
            </wp:positionV>
            <wp:extent cx="2493010" cy="3876040"/>
            <wp:effectExtent l="0" t="0" r="8890" b="10160"/>
            <wp:wrapTopAndBottom/>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8"/>
                    <a:stretch>
                      <a:fillRect/>
                    </a:stretch>
                  </pic:blipFill>
                  <pic:spPr>
                    <a:xfrm>
                      <a:off x="0" y="0"/>
                      <a:ext cx="2493010" cy="3876040"/>
                    </a:xfrm>
                    <a:prstGeom prst="rect">
                      <a:avLst/>
                    </a:prstGeom>
                    <a:noFill/>
                    <a:ln>
                      <a:noFill/>
                    </a:ln>
                  </pic:spPr>
                </pic:pic>
              </a:graphicData>
            </a:graphic>
          </wp:anchor>
        </w:drawing>
      </w:r>
      <w:r>
        <w:t xml:space="preserve">图 </w:t>
      </w:r>
      <w:r>
        <w:fldChar w:fldCharType="begin"/>
      </w:r>
      <w:r>
        <w:instrText xml:space="preserve"> STYLEREF 1 \s </w:instrText>
      </w:r>
      <w:r>
        <w:fldChar w:fldCharType="separate"/>
      </w:r>
      <w:r>
        <w:t>2</w:t>
      </w:r>
      <w:r>
        <w:fldChar w:fldCharType="end"/>
      </w:r>
      <w:r>
        <w:rPr>
          <w:rFonts w:hint="eastAsia"/>
        </w:rPr>
        <w:t>-</w:t>
      </w:r>
      <w:r>
        <w:fldChar w:fldCharType="begin"/>
      </w:r>
      <w:r>
        <w:instrText xml:space="preserve"> SEQ 图 \* ARABIC \s 1 </w:instrText>
      </w:r>
      <w:r>
        <w:fldChar w:fldCharType="separate"/>
      </w:r>
      <w:r>
        <w:t>5</w:t>
      </w:r>
      <w:r>
        <w:fldChar w:fldCharType="end"/>
      </w:r>
      <w:bookmarkStart w:id="78" w:name="_Toc1249548746"/>
      <w:r>
        <w:rPr>
          <w:rFonts w:hint="eastAsia"/>
        </w:rPr>
        <w:t>数字化进程图</w:t>
      </w:r>
      <w:bookmarkEnd w:id="78"/>
    </w:p>
    <w:p>
      <w:pPr>
        <w:pStyle w:val="4"/>
        <w:numPr>
          <w:ilvl w:val="2"/>
          <w:numId w:val="0"/>
        </w:numPr>
        <w:spacing w:line="240" w:lineRule="auto"/>
      </w:pPr>
      <w:bookmarkStart w:id="79" w:name="_Toc1494157197"/>
      <w:bookmarkStart w:id="80" w:name="_Toc979560947"/>
      <w:r>
        <w:rPr>
          <w:rFonts w:hint="eastAsia"/>
        </w:rPr>
        <w:t>2.2.4</w:t>
      </w:r>
      <w:r>
        <w:t>多主体协同治理</w:t>
      </w:r>
      <w:r>
        <w:rPr>
          <w:rFonts w:hint="eastAsia"/>
        </w:rPr>
        <w:t>的影响</w:t>
      </w:r>
      <w:bookmarkEnd w:id="79"/>
      <w:bookmarkEnd w:id="80"/>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Abouassi等人（2020）利用黎巴嫩地方政府和非政府组织的合作作为研究样本考察了发展中国家的跨部门合作趋势，发现资源依赖关系可以为横向跨部门合作行为提供良好的解释力。Millner和Meyer（2022）在借鉴代理理论和资源依赖理论的基础上，基于深入的纵向案例分析考察了奥地利的社会影响债券试点项目生命周期中的跨部门合作及利益协调过程，并指出了包含多元利益主体的跨域合作模式中的挑战性等。</w:t>
      </w:r>
    </w:p>
    <w:p>
      <w:pPr>
        <w:pStyle w:val="5"/>
        <w:spacing w:before="156" w:after="156"/>
        <w:ind w:left="0" w:leftChars="0" w:firstLine="0" w:firstLineChars="0"/>
        <w:jc w:val="center"/>
      </w:pPr>
      <w:r>
        <w:rPr>
          <w:rFonts w:ascii="Times New Roman Regular" w:hAnsi="Times New Roman Regular" w:eastAsia="宋体" w:cs="Times New Roman Regular"/>
        </w:rPr>
        <w:drawing>
          <wp:anchor distT="0" distB="0" distL="114300" distR="114300" simplePos="0" relativeHeight="251663360" behindDoc="0" locked="0" layoutInCell="1" allowOverlap="1">
            <wp:simplePos x="0" y="0"/>
            <wp:positionH relativeFrom="column">
              <wp:posOffset>139700</wp:posOffset>
            </wp:positionH>
            <wp:positionV relativeFrom="paragraph">
              <wp:posOffset>59055</wp:posOffset>
            </wp:positionV>
            <wp:extent cx="4994275" cy="1337945"/>
            <wp:effectExtent l="0" t="0" r="9525" b="8255"/>
            <wp:wrapTopAndBottom/>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29"/>
                    <a:srcRect t="11456" b="13754"/>
                    <a:stretch>
                      <a:fillRect/>
                    </a:stretch>
                  </pic:blipFill>
                  <pic:spPr>
                    <a:xfrm>
                      <a:off x="0" y="0"/>
                      <a:ext cx="4994275" cy="1337945"/>
                    </a:xfrm>
                    <a:prstGeom prst="rect">
                      <a:avLst/>
                    </a:prstGeom>
                    <a:noFill/>
                    <a:ln>
                      <a:noFill/>
                    </a:ln>
                  </pic:spPr>
                </pic:pic>
              </a:graphicData>
            </a:graphic>
          </wp:anchor>
        </w:drawing>
      </w:r>
      <w:r>
        <w:t xml:space="preserve">图 </w:t>
      </w:r>
      <w:r>
        <w:fldChar w:fldCharType="begin"/>
      </w:r>
      <w:r>
        <w:instrText xml:space="preserve"> STYLEREF 1 \s </w:instrText>
      </w:r>
      <w:r>
        <w:fldChar w:fldCharType="separate"/>
      </w:r>
      <w:r>
        <w:t>2</w:t>
      </w:r>
      <w:r>
        <w:fldChar w:fldCharType="end"/>
      </w:r>
      <w:r>
        <w:rPr>
          <w:rFonts w:hint="eastAsia"/>
        </w:rPr>
        <w:t>-</w:t>
      </w:r>
      <w:r>
        <w:fldChar w:fldCharType="begin"/>
      </w:r>
      <w:r>
        <w:instrText xml:space="preserve"> SEQ 图 \* ARABIC \s 1 </w:instrText>
      </w:r>
      <w:r>
        <w:fldChar w:fldCharType="separate"/>
      </w:r>
      <w:r>
        <w:t>6</w:t>
      </w:r>
      <w:r>
        <w:fldChar w:fldCharType="end"/>
      </w:r>
      <w:bookmarkStart w:id="81" w:name="_Toc485131688"/>
      <w:r>
        <w:rPr>
          <w:rFonts w:hint="eastAsia"/>
        </w:rPr>
        <w:t>多主体协同治理关系图</w:t>
      </w:r>
      <w:bookmarkEnd w:id="81"/>
    </w:p>
    <w:p>
      <w:pPr>
        <w:pStyle w:val="4"/>
        <w:numPr>
          <w:ilvl w:val="2"/>
          <w:numId w:val="0"/>
        </w:numPr>
        <w:spacing w:line="240" w:lineRule="auto"/>
      </w:pPr>
      <w:bookmarkStart w:id="82" w:name="_Toc1773725608"/>
      <w:bookmarkStart w:id="83" w:name="_Toc871198327"/>
      <w:r>
        <w:rPr>
          <w:rFonts w:hint="eastAsia"/>
        </w:rPr>
        <w:t>2.2.5财政支出结构不平衡的影响</w:t>
      </w:r>
      <w:bookmarkEnd w:id="82"/>
      <w:bookmarkEnd w:id="83"/>
    </w:p>
    <w:p>
      <w:pPr>
        <w:spacing w:before="156" w:after="156"/>
        <w:ind w:firstLine="480"/>
        <w:rPr>
          <w:rFonts w:ascii="Times New Roman Regular" w:hAnsi="Times New Roman Regular" w:eastAsia="宋体" w:cs="Times New Roman Regular"/>
        </w:rPr>
      </w:pPr>
      <w:r>
        <w:rPr>
          <w:rFonts w:ascii="Times New Roman Regular" w:hAnsi="Times New Roman Regular" w:eastAsia="宋体" w:cs="Times New Roman Regular"/>
        </w:rPr>
        <w:t>周琳琅认为主要是由于财政支出结构不平衡造成，中央和省级的教育资金主要投资在高等教育上，造成了</w:t>
      </w:r>
      <w:r>
        <w:rPr>
          <w:rFonts w:hint="eastAsia" w:ascii="Times New Roman Regular" w:hAnsi="Times New Roman Regular" w:eastAsia="宋体" w:cs="Times New Roman Regular"/>
        </w:rPr>
        <w:t>相应的</w:t>
      </w:r>
      <w:r>
        <w:rPr>
          <w:rFonts w:ascii="Times New Roman Regular" w:hAnsi="Times New Roman Regular" w:eastAsia="宋体" w:cs="Times New Roman Regular"/>
        </w:rPr>
        <w:t>义务教育由地方政府和农民自己来承担。在这种体制下，基层政府和农民承担了义务教育的主要责任，加重了地方政府（县级政府）和农民负担的同时，客观上造成城市与乡村之间义务教育机会的不平等</w:t>
      </w:r>
      <w:r>
        <w:rPr>
          <w:rFonts w:hint="eastAsia" w:ascii="Times New Roman Regular" w:hAnsi="Times New Roman Regular" w:eastAsia="宋体" w:cs="Times New Roman Regular"/>
        </w:rPr>
        <w:t>。</w:t>
      </w:r>
      <w:r>
        <w:rPr>
          <w:rFonts w:ascii="Times New Roman Regular" w:hAnsi="Times New Roman Regular" w:eastAsia="宋体" w:cs="Times New Roman Regular"/>
        </w:rPr>
        <w:t>社会保障方面，国家将资金主要用于城镇居民，只有很少的资金用于农村居民。中国（海南）改革发展研究院通过大量的调查报告，认为公共服务差异形成的原因是国家</w:t>
      </w:r>
      <w:r>
        <w:rPr>
          <w:rFonts w:hint="eastAsia" w:ascii="Times New Roman Regular" w:hAnsi="Times New Roman Regular" w:eastAsia="宋体" w:cs="Times New Roman Regular"/>
        </w:rPr>
        <w:t>财政</w:t>
      </w:r>
      <w:r>
        <w:rPr>
          <w:rFonts w:ascii="Times New Roman Regular" w:hAnsi="Times New Roman Regular" w:eastAsia="宋体" w:cs="Times New Roman Regular"/>
        </w:rPr>
        <w:t>政策偏向城市，地方政府在财力极为有限的情况下，加上机构人员臃肿、管理职能落后，村庄集体经济收入微薄、公共服务供给能力极为有限等原因造成。</w:t>
      </w:r>
    </w:p>
    <w:p>
      <w:pPr>
        <w:pStyle w:val="5"/>
        <w:spacing w:before="156" w:after="156"/>
        <w:ind w:firstLine="400"/>
      </w:pPr>
      <w:r>
        <w:t xml:space="preserve">图 </w:t>
      </w:r>
      <w:r>
        <w:fldChar w:fldCharType="begin"/>
      </w:r>
      <w:r>
        <w:instrText xml:space="preserve"> STYLEREF 1 \s </w:instrText>
      </w:r>
      <w:r>
        <w:fldChar w:fldCharType="separate"/>
      </w:r>
      <w:r>
        <w:t>2</w:t>
      </w:r>
      <w:r>
        <w:fldChar w:fldCharType="end"/>
      </w:r>
      <w:r>
        <w:rPr>
          <w:rFonts w:hint="eastAsia"/>
        </w:rPr>
        <w:t>-</w:t>
      </w:r>
      <w:r>
        <w:fldChar w:fldCharType="begin"/>
      </w:r>
      <w:r>
        <w:instrText xml:space="preserve"> SEQ 图 \* ARABIC \s 1 </w:instrText>
      </w:r>
      <w:r>
        <w:fldChar w:fldCharType="separate"/>
      </w:r>
      <w:r>
        <w:t>7</w:t>
      </w:r>
      <w:r>
        <w:fldChar w:fldCharType="end"/>
      </w:r>
      <w:bookmarkStart w:id="241" w:name="_GoBack"/>
      <w:bookmarkEnd w:id="241"/>
      <w:bookmarkStart w:id="84" w:name="_Toc424515909"/>
      <w:r>
        <w:drawing>
          <wp:anchor distT="0" distB="0" distL="114300" distR="114300" simplePos="0" relativeHeight="251664384" behindDoc="0" locked="0" layoutInCell="1" allowOverlap="1">
            <wp:simplePos x="0" y="0"/>
            <wp:positionH relativeFrom="column">
              <wp:posOffset>494665</wp:posOffset>
            </wp:positionH>
            <wp:positionV relativeFrom="paragraph">
              <wp:posOffset>75565</wp:posOffset>
            </wp:positionV>
            <wp:extent cx="4284980" cy="2076450"/>
            <wp:effectExtent l="0" t="0" r="7620" b="6350"/>
            <wp:wrapTopAndBottom/>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30"/>
                    <a:stretch>
                      <a:fillRect/>
                    </a:stretch>
                  </pic:blipFill>
                  <pic:spPr>
                    <a:xfrm>
                      <a:off x="0" y="0"/>
                      <a:ext cx="4284980" cy="2076450"/>
                    </a:xfrm>
                    <a:prstGeom prst="rect">
                      <a:avLst/>
                    </a:prstGeom>
                    <a:noFill/>
                    <a:ln>
                      <a:noFill/>
                    </a:ln>
                  </pic:spPr>
                </pic:pic>
              </a:graphicData>
            </a:graphic>
          </wp:anchor>
        </w:drawing>
      </w:r>
      <w:r>
        <w:rPr>
          <w:rFonts w:hint="eastAsia"/>
        </w:rPr>
        <w:t>财政支出结构不平衡示意图</w:t>
      </w:r>
      <w:bookmarkEnd w:id="84"/>
    </w:p>
    <w:p>
      <w:pPr>
        <w:pStyle w:val="3"/>
        <w:numPr>
          <w:ilvl w:val="1"/>
          <w:numId w:val="0"/>
        </w:numPr>
        <w:spacing w:line="240" w:lineRule="auto"/>
      </w:pPr>
      <w:bookmarkStart w:id="85" w:name="_Toc1785789649"/>
      <w:bookmarkStart w:id="86" w:name="_Toc686776643"/>
      <w:r>
        <w:rPr>
          <w:rFonts w:hint="eastAsia"/>
        </w:rPr>
        <w:t>2.3对全域公共服务一体化面临的困境研究</w:t>
      </w:r>
      <w:bookmarkEnd w:id="85"/>
      <w:bookmarkEnd w:id="86"/>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华凯认为，</w:t>
      </w:r>
      <w:r>
        <w:rPr>
          <w:rFonts w:ascii="Times New Roman Regular" w:hAnsi="Times New Roman Regular" w:eastAsia="宋体" w:cs="Times New Roman Regular"/>
        </w:rPr>
        <w:t>我国城乡二元体制的弊端导致了公共服务在城乡间分配失衡，一体化发展的滞后，致使我</w:t>
      </w:r>
      <w:r>
        <w:rPr>
          <w:rFonts w:hint="eastAsia" w:ascii="Times New Roman Regular" w:hAnsi="Times New Roman Regular" w:eastAsia="宋体" w:cs="Times New Roman Regular"/>
        </w:rPr>
        <w:t>国全域</w:t>
      </w:r>
      <w:r>
        <w:rPr>
          <w:rFonts w:ascii="Times New Roman Regular" w:hAnsi="Times New Roman Regular" w:eastAsia="宋体" w:cs="Times New Roman Regular"/>
        </w:rPr>
        <w:t>公共服务一体化难以推进，就目前而言，我们的政府为本地农村居民提供的公共服务是相当有限，农村居民大多数都是“自给自足”或集体组织获得相应的公共服务，服务水平有待提高。中国的人口众多，人口基数十分庞大，而就全国而言城镇化水平并不高，绝大部分人依旧生活在农村地区，土地少，公共服务相当缺乏，虽然近年来国家对农村公共事业的投入正在逐步增加，农村公共服务的供给水平和服务能力都有一定程度的提升，但由于地方政府在公共服务的供给问题上存在偏差，</w:t>
      </w:r>
      <w:r>
        <w:rPr>
          <w:rFonts w:hint="eastAsia" w:ascii="Times New Roman Regular" w:hAnsi="Times New Roman Regular" w:eastAsia="宋体" w:cs="Times New Roman Regular"/>
        </w:rPr>
        <w:t>全域</w:t>
      </w:r>
      <w:r>
        <w:rPr>
          <w:rFonts w:ascii="Times New Roman Regular" w:hAnsi="Times New Roman Regular" w:eastAsia="宋体" w:cs="Times New Roman Regular"/>
        </w:rPr>
        <w:t>公共服务一体化一直没有得到有效推进。城乡公共服务一体化是针对我国</w:t>
      </w:r>
      <w:r>
        <w:rPr>
          <w:rFonts w:hint="eastAsia" w:ascii="Times New Roman Regular" w:hAnsi="Times New Roman Regular" w:eastAsia="宋体" w:cs="Times New Roman Regular"/>
        </w:rPr>
        <w:t>全域</w:t>
      </w:r>
      <w:r>
        <w:rPr>
          <w:rFonts w:ascii="Times New Roman Regular" w:hAnsi="Times New Roman Regular" w:eastAsia="宋体" w:cs="Times New Roman Regular"/>
        </w:rPr>
        <w:t>公共服务不均衡发展现状提出来的，推进城乡公共服务一体化对经济发展和社会进步具有重要意义。推进</w:t>
      </w:r>
      <w:r>
        <w:rPr>
          <w:rFonts w:hint="eastAsia" w:ascii="Times New Roman Regular" w:hAnsi="Times New Roman Regular" w:eastAsia="宋体" w:cs="Times New Roman Regular"/>
        </w:rPr>
        <w:t>全域</w:t>
      </w:r>
      <w:r>
        <w:rPr>
          <w:rFonts w:ascii="Times New Roman Regular" w:hAnsi="Times New Roman Regular" w:eastAsia="宋体" w:cs="Times New Roman Regular"/>
        </w:rPr>
        <w:t>公共服务一体化是城乡协调发展的必然要求，也是城市化推进必须解决的重要内容。为了提高农村公共服务的供给水平和服务能力，各级政府要提高对</w:t>
      </w:r>
      <w:r>
        <w:rPr>
          <w:rFonts w:hint="eastAsia" w:ascii="Times New Roman Regular" w:hAnsi="Times New Roman Regular" w:eastAsia="宋体" w:cs="Times New Roman Regular"/>
        </w:rPr>
        <w:t>全域</w:t>
      </w:r>
      <w:r>
        <w:rPr>
          <w:rFonts w:ascii="Times New Roman Regular" w:hAnsi="Times New Roman Regular" w:eastAsia="宋体" w:cs="Times New Roman Regular"/>
        </w:rPr>
        <w:t>公共服务一体化的认识，提高重视程度，敢于开拓创新，科学合理地解决</w:t>
      </w:r>
      <w:r>
        <w:rPr>
          <w:rFonts w:hint="eastAsia" w:ascii="Times New Roman Regular" w:hAnsi="Times New Roman Regular" w:eastAsia="宋体" w:cs="Times New Roman Regular"/>
        </w:rPr>
        <w:t>全域</w:t>
      </w:r>
      <w:r>
        <w:rPr>
          <w:rFonts w:ascii="Times New Roman Regular" w:hAnsi="Times New Roman Regular" w:eastAsia="宋体" w:cs="Times New Roman Regular"/>
        </w:rPr>
        <w:t>公共服务一体化所面临的实际困难和发展问题</w:t>
      </w:r>
      <w:r>
        <w:rPr>
          <w:rFonts w:hint="eastAsia" w:ascii="Times New Roman Regular" w:hAnsi="Times New Roman Regular" w:eastAsia="宋体" w:cs="Times New Roman Regular"/>
        </w:rPr>
        <w:t>。</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蔡芳宏认为，</w:t>
      </w:r>
      <w:r>
        <w:rPr>
          <w:rFonts w:ascii="Times New Roman Regular" w:hAnsi="Times New Roman Regular" w:eastAsia="宋体" w:cs="Times New Roman Regular"/>
        </w:rPr>
        <w:t>目前</w:t>
      </w:r>
      <w:r>
        <w:rPr>
          <w:rFonts w:hint="eastAsia" w:ascii="Times New Roman Regular" w:hAnsi="Times New Roman Regular" w:eastAsia="宋体" w:cs="Times New Roman Regular"/>
        </w:rPr>
        <w:t>国家</w:t>
      </w:r>
      <w:r>
        <w:rPr>
          <w:rFonts w:ascii="Times New Roman Regular" w:hAnsi="Times New Roman Regular" w:eastAsia="宋体" w:cs="Times New Roman Regular"/>
        </w:rPr>
        <w:t>财政预算管理不适应</w:t>
      </w:r>
      <w:r>
        <w:rPr>
          <w:rFonts w:hint="eastAsia" w:ascii="Times New Roman Regular" w:hAnsi="Times New Roman Regular" w:eastAsia="宋体" w:cs="Times New Roman Regular"/>
        </w:rPr>
        <w:t>全域公共服务</w:t>
      </w:r>
      <w:r>
        <w:rPr>
          <w:rFonts w:ascii="Times New Roman Regular" w:hAnsi="Times New Roman Regular" w:eastAsia="宋体" w:cs="Times New Roman Regular"/>
        </w:rPr>
        <w:t>一体化的要求。首先，在“乡财县管”预算管理改革后，乡镇政府一级政府预算主体地位被弱化了，乡镇政府发展</w:t>
      </w:r>
      <w:r>
        <w:rPr>
          <w:rFonts w:hint="eastAsia" w:ascii="Times New Roman Regular" w:hAnsi="Times New Roman Regular" w:eastAsia="宋体" w:cs="Times New Roman Regular"/>
        </w:rPr>
        <w:t>全域</w:t>
      </w:r>
      <w:r>
        <w:rPr>
          <w:rFonts w:ascii="Times New Roman Regular" w:hAnsi="Times New Roman Regular" w:eastAsia="宋体" w:cs="Times New Roman Regular"/>
        </w:rPr>
        <w:t>公共服务的能力受到约束。乡镇政府主要执行上级统一决策的预算，这与地方多元需求产生了矛盾，以致农村财政预算管理效率低、公平性差。其次，由于税费改革后，乡镇财政收支缺口大，为农业生产服务的“七站八所”成为许多基层政府改革的重点对象，许多地方对公共</w:t>
      </w:r>
      <w:r>
        <w:rPr>
          <w:rFonts w:hint="eastAsia" w:ascii="Times New Roman Regular" w:hAnsi="Times New Roman Regular" w:eastAsia="宋体" w:cs="Times New Roman Regular"/>
        </w:rPr>
        <w:t>服务</w:t>
      </w:r>
      <w:r>
        <w:rPr>
          <w:rFonts w:ascii="Times New Roman Regular" w:hAnsi="Times New Roman Regular" w:eastAsia="宋体" w:cs="Times New Roman Regular"/>
        </w:rPr>
        <w:t>事业部门进行以钱养事”的预算管理改革，试图提高农村财政支出的效率，实践中却造成许多地方农技推广休系“网破、线断、人散”。</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王曙珏认为，改革开放以来，城市以及东部地区优先发展的战略导向更加强化了城市与农村、工业与农业发展的不协调。随之而来的城乡割裂的经济社会管理体制，包括户籍、财政以及土地等制度，进一步加剧了全域公共服务之间的差异，形成了巨大的区域差距和社会福利差异。</w:t>
      </w:r>
    </w:p>
    <w:p>
      <w:pPr>
        <w:pStyle w:val="5"/>
        <w:spacing w:before="156" w:after="156"/>
        <w:ind w:firstLine="400"/>
        <w:rPr>
          <w:rFonts w:hint="eastAsia"/>
        </w:rPr>
      </w:pPr>
      <w:r>
        <w:t xml:space="preserve">图 </w:t>
      </w:r>
      <w:r>
        <w:fldChar w:fldCharType="begin"/>
      </w:r>
      <w:r>
        <w:instrText xml:space="preserve"> STYLEREF 1 \s </w:instrText>
      </w:r>
      <w:r>
        <w:fldChar w:fldCharType="separate"/>
      </w:r>
      <w:r>
        <w:t>2</w:t>
      </w:r>
      <w:r>
        <w:fldChar w:fldCharType="end"/>
      </w:r>
      <w:r>
        <w:rPr>
          <w:rFonts w:hint="eastAsia"/>
        </w:rPr>
        <w:t>-</w:t>
      </w:r>
      <w:r>
        <w:fldChar w:fldCharType="begin"/>
      </w:r>
      <w:r>
        <w:instrText xml:space="preserve"> SEQ 图 \* ARABIC \s 1 </w:instrText>
      </w:r>
      <w:r>
        <w:fldChar w:fldCharType="separate"/>
      </w:r>
      <w:r>
        <w:t>8</w:t>
      </w:r>
      <w:r>
        <w:fldChar w:fldCharType="end"/>
      </w:r>
      <w:bookmarkStart w:id="87" w:name="_Toc1506343040"/>
      <w:r>
        <w:drawing>
          <wp:anchor distT="0" distB="0" distL="114300" distR="114300" simplePos="0" relativeHeight="251665408" behindDoc="0" locked="0" layoutInCell="1" allowOverlap="1">
            <wp:simplePos x="0" y="0"/>
            <wp:positionH relativeFrom="column">
              <wp:posOffset>-147320</wp:posOffset>
            </wp:positionH>
            <wp:positionV relativeFrom="paragraph">
              <wp:posOffset>12700</wp:posOffset>
            </wp:positionV>
            <wp:extent cx="5568950" cy="1571625"/>
            <wp:effectExtent l="0" t="0" r="19050" b="3175"/>
            <wp:wrapTopAndBottom/>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31"/>
                    <a:stretch>
                      <a:fillRect/>
                    </a:stretch>
                  </pic:blipFill>
                  <pic:spPr>
                    <a:xfrm>
                      <a:off x="0" y="0"/>
                      <a:ext cx="5568950" cy="1571625"/>
                    </a:xfrm>
                    <a:prstGeom prst="rect">
                      <a:avLst/>
                    </a:prstGeom>
                    <a:noFill/>
                    <a:ln>
                      <a:noFill/>
                    </a:ln>
                  </pic:spPr>
                </pic:pic>
              </a:graphicData>
            </a:graphic>
          </wp:anchor>
        </w:drawing>
      </w:r>
      <w:r>
        <w:rPr>
          <w:rFonts w:hint="eastAsia"/>
        </w:rPr>
        <w:t>全域公共服务一体化困境研究文献图</w:t>
      </w:r>
      <w:bookmarkEnd w:id="87"/>
    </w:p>
    <w:p>
      <w:pPr>
        <w:rPr>
          <w:rFonts w:hint="eastAsia"/>
        </w:rPr>
      </w:pPr>
    </w:p>
    <w:p>
      <w:pPr>
        <w:ind w:left="0" w:leftChars="0" w:firstLine="0" w:firstLineChars="0"/>
        <w:rPr>
          <w:rFonts w:hint="eastAsia"/>
        </w:rPr>
      </w:pPr>
    </w:p>
    <w:p>
      <w:pPr>
        <w:spacing w:before="156" w:after="156"/>
        <w:ind w:firstLine="1281" w:firstLineChars="400"/>
        <w:jc w:val="center"/>
        <w:rPr>
          <w:rFonts w:ascii="宋体" w:hAnsi="宋体" w:eastAsia="宋体" w:cs="宋体"/>
          <w:b/>
          <w:bCs/>
          <w:sz w:val="32"/>
          <w:szCs w:val="32"/>
        </w:rPr>
      </w:pPr>
    </w:p>
    <w:p>
      <w:pPr>
        <w:pStyle w:val="2"/>
      </w:pPr>
      <w:bookmarkStart w:id="88" w:name="_Toc535180271"/>
      <w:bookmarkStart w:id="89" w:name="_Toc2077919923"/>
      <w:r>
        <w:rPr>
          <w:rFonts w:hint="eastAsia"/>
        </w:rPr>
        <w:t>调查方案设计</w:t>
      </w:r>
      <w:bookmarkEnd w:id="88"/>
      <w:bookmarkEnd w:id="89"/>
    </w:p>
    <w:p>
      <w:pPr>
        <w:pStyle w:val="3"/>
        <w:numPr>
          <w:ilvl w:val="1"/>
          <w:numId w:val="0"/>
        </w:numPr>
        <w:spacing w:line="240" w:lineRule="auto"/>
      </w:pPr>
      <w:bookmarkStart w:id="90" w:name="_Toc1113301061"/>
      <w:bookmarkStart w:id="91" w:name="_Toc1221078347"/>
      <w:r>
        <w:rPr>
          <w:rFonts w:hint="eastAsia"/>
        </w:rPr>
        <w:t>3.1 调查范围及对象</w:t>
      </w:r>
      <w:bookmarkEnd w:id="90"/>
      <w:bookmarkEnd w:id="91"/>
    </w:p>
    <w:p>
      <w:pPr>
        <w:pStyle w:val="4"/>
        <w:numPr>
          <w:ilvl w:val="2"/>
          <w:numId w:val="0"/>
        </w:numPr>
        <w:spacing w:line="240" w:lineRule="auto"/>
      </w:pPr>
      <w:bookmarkStart w:id="92" w:name="_Toc225915916"/>
      <w:bookmarkStart w:id="93" w:name="_Toc1310047297"/>
      <w:r>
        <w:rPr>
          <w:rFonts w:hint="eastAsia"/>
        </w:rPr>
        <w:t>3.1.1调查范围</w:t>
      </w:r>
      <w:bookmarkEnd w:id="92"/>
      <w:bookmarkEnd w:id="93"/>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公共服务关乎民生，连接民心。随着当前我国经济社会的不断发展，人民群众日益增长的美好生活的需要对公共服务体系提出了新的更高要求，人民群众对美好生活更加向往，公共服务保障水平成为影响人民群众获得感、幸福感、安全感的重要因素。公共服务是民生福祉领域的具体表现，而其一体化走向是逐步实现共同富裕的必经之路。本次调查的内容范围包括推进公共服务一体化中的上述各项基础性工作内容如教育、医疗、养老、托育等，深入基层，对不同的年龄结构的群众进行相关满意度调查与需求偏好分析。</w:t>
      </w:r>
    </w:p>
    <w:p>
      <w:pPr>
        <w:pStyle w:val="5"/>
        <w:spacing w:before="156" w:after="156"/>
        <w:ind w:firstLine="400"/>
      </w:pPr>
      <w:r>
        <w:rPr>
          <w:rFonts w:hint="eastAsia"/>
        </w:rPr>
        <w:drawing>
          <wp:anchor distT="0" distB="0" distL="114300" distR="114300" simplePos="0" relativeHeight="251683840" behindDoc="0" locked="0" layoutInCell="1" allowOverlap="1">
            <wp:simplePos x="0" y="0"/>
            <wp:positionH relativeFrom="column">
              <wp:posOffset>472440</wp:posOffset>
            </wp:positionH>
            <wp:positionV relativeFrom="paragraph">
              <wp:posOffset>118110</wp:posOffset>
            </wp:positionV>
            <wp:extent cx="4380230" cy="2901315"/>
            <wp:effectExtent l="0" t="0" r="1270" b="6985"/>
            <wp:wrapTopAndBottom/>
            <wp:docPr id="27" name="图片 27" descr="1433304f89bafbfabf876da65d966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433304f89bafbfabf876da65d966f6"/>
                    <pic:cNvPicPr>
                      <a:picLocks noChangeAspect="1"/>
                    </pic:cNvPicPr>
                  </pic:nvPicPr>
                  <pic:blipFill>
                    <a:blip r:embed="rId32"/>
                    <a:stretch>
                      <a:fillRect/>
                    </a:stretch>
                  </pic:blipFill>
                  <pic:spPr>
                    <a:xfrm>
                      <a:off x="0" y="0"/>
                      <a:ext cx="4380230" cy="2901315"/>
                    </a:xfrm>
                    <a:prstGeom prst="rect">
                      <a:avLst/>
                    </a:prstGeom>
                  </pic:spPr>
                </pic:pic>
              </a:graphicData>
            </a:graphic>
          </wp:anchor>
        </w:drawing>
      </w:r>
      <w:r>
        <w:t xml:space="preserve">图 </w:t>
      </w:r>
      <w:r>
        <w:fldChar w:fldCharType="begin"/>
      </w:r>
      <w:r>
        <w:instrText xml:space="preserve"> STYLEREF 1 \s </w:instrText>
      </w:r>
      <w:r>
        <w:fldChar w:fldCharType="separate"/>
      </w:r>
      <w:r>
        <w:t>3</w:t>
      </w:r>
      <w:r>
        <w:fldChar w:fldCharType="end"/>
      </w:r>
      <w:r>
        <w:rPr>
          <w:rFonts w:hint="eastAsia"/>
        </w:rPr>
        <w:t>-</w:t>
      </w:r>
      <w:r>
        <w:fldChar w:fldCharType="begin"/>
      </w:r>
      <w:r>
        <w:instrText xml:space="preserve"> SEQ 图 \* ARABIC \s 1 </w:instrText>
      </w:r>
      <w:r>
        <w:fldChar w:fldCharType="separate"/>
      </w:r>
      <w:r>
        <w:t>1</w:t>
      </w:r>
      <w:r>
        <w:fldChar w:fldCharType="end"/>
      </w:r>
      <w:bookmarkStart w:id="94" w:name="_Toc1431196903"/>
      <w:r>
        <w:rPr>
          <w:rFonts w:hint="eastAsia"/>
        </w:rPr>
        <w:t>调查地点示意图</w:t>
      </w:r>
      <w:bookmarkEnd w:id="94"/>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本次调查将选取浙江省全域10个县市区中具有典型代表特征的县级地市为主要调查地点，其中包括杭州的淳安县、临平区，宁波的象山县、温州的泰顺县和洞头区、嘉兴的嘉善县、桐乡市和海宁市、湖州的安吉县和德清县、绍兴的柯桥区、上虞区和新昌县、丽水的景宁畲族自治区和衢州的龙游县和开化县、金华的义乌市和东阳市以及舟山的定海区、普陀区和岱山县，共24个县级地市展开深入实地调查，几乎实现了浙江省地级市的全覆盖，调研地点涵括从山区海岛到平原地区，从发达地区到欠发达地区，数据样本容量大且涵盖范围广，保证其所得数据的广泛性、真实性和有效性。</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本次调查研究的范围聚焦于公共服务一体化推进中的民众心声，探究全域公共服务一体化群众满意度与需求偏好的调查研究。浙江省作为东部沿海经济发达省份，其公共服务一体化建设在全国处于领先地位，具有较高的研究价值，浙江省内区域发展相对均衡，既有杭州、宁波等大城市作为标杆，也不乏丽水、衢州等山区城市，样本多样性丰富。浙江省政府长期致力于推进“最多跑一次”改革，加速公共服务数字化转型与一体化进程，成效显著，为研究提供了丰富的实践基础，特选浙江省作为典型分析地，以公共服务一体化推进的群众满意度和需求偏好作为衡量公共服务工作进程的意向重要指标，能够切中其一体化建设中的重点，为推进全域公共服务一体化提供更加可靠的数据和理论支撑，为进一步优化公共服务资源配置、提升服务质量、满足群众多元化需求提供科学依据，促进公共服务更加精准、高效、公平地惠及每一位民众。</w:t>
      </w:r>
    </w:p>
    <w:p>
      <w:pPr>
        <w:pStyle w:val="4"/>
        <w:numPr>
          <w:ilvl w:val="2"/>
          <w:numId w:val="0"/>
        </w:numPr>
        <w:spacing w:line="240" w:lineRule="auto"/>
      </w:pPr>
      <w:bookmarkStart w:id="95" w:name="_Toc1962571635"/>
      <w:bookmarkStart w:id="96" w:name="_Toc217712316"/>
      <w:r>
        <w:rPr>
          <w:rFonts w:hint="eastAsia"/>
        </w:rPr>
        <w:t>3.1.2 研究对象</w:t>
      </w:r>
      <w:bookmarkEnd w:id="95"/>
      <w:bookmarkEnd w:id="96"/>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本次调查研究对象覆盖整个社会结构的多个维度，力求全面而深入地理解不同背景、不同年龄、不同社会层次的民众对于全域公共服务一体化的看法、需求及满意度。</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从年龄结构上来看，我们不仅仅局限于老年、中青年和青少年三大群体，还会进一步细分，比如考虑婴幼儿家庭的托育服务需求、青年创业者的政策支持需求、中年人的健康管理与养老规划需求等。这样的细分使我们能够更精确地把握每个年龄层在公共服务上的独特需求。社会层次方面，我们将深入研究不同收入水平、教育程度、职业背景及城乡差异对民众公共服务需求的影响。此外，我们还将特别关注特殊群体，如残疾人、外来务工人员、少数民族等，了解他们在享受全域公共服务一体化过程中可能面临的障碍和挑战，并探索有效的解决路径。</w:t>
      </w:r>
    </w:p>
    <w:p>
      <w:pPr>
        <w:pStyle w:val="5"/>
        <w:spacing w:before="156" w:after="156"/>
        <w:ind w:firstLine="400"/>
      </w:pPr>
      <w:r>
        <w:rPr>
          <w:rFonts w:hint="eastAsia"/>
        </w:rPr>
        <w:drawing>
          <wp:anchor distT="0" distB="0" distL="114300" distR="114300" simplePos="0" relativeHeight="251684864" behindDoc="0" locked="0" layoutInCell="1" allowOverlap="1">
            <wp:simplePos x="0" y="0"/>
            <wp:positionH relativeFrom="column">
              <wp:posOffset>3810</wp:posOffset>
            </wp:positionH>
            <wp:positionV relativeFrom="page">
              <wp:posOffset>1034415</wp:posOffset>
            </wp:positionV>
            <wp:extent cx="5182870" cy="3173730"/>
            <wp:effectExtent l="0" t="0" r="24130" b="1270"/>
            <wp:wrapTopAndBottom/>
            <wp:docPr id="29" name="图片 29" descr="cbd0b892ab3ee699a45185889e749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bd0b892ab3ee699a45185889e749fb"/>
                    <pic:cNvPicPr>
                      <a:picLocks noChangeAspect="1"/>
                    </pic:cNvPicPr>
                  </pic:nvPicPr>
                  <pic:blipFill>
                    <a:blip r:embed="rId33"/>
                    <a:stretch>
                      <a:fillRect/>
                    </a:stretch>
                  </pic:blipFill>
                  <pic:spPr>
                    <a:xfrm>
                      <a:off x="0" y="0"/>
                      <a:ext cx="5182870" cy="3173730"/>
                    </a:xfrm>
                    <a:prstGeom prst="rect">
                      <a:avLst/>
                    </a:prstGeom>
                  </pic:spPr>
                </pic:pic>
              </a:graphicData>
            </a:graphic>
          </wp:anchor>
        </w:drawing>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3</w:t>
      </w:r>
      <w:r>
        <w:rPr>
          <w:rFonts w:hint="eastAsia"/>
        </w:rPr>
        <w:fldChar w:fldCharType="end"/>
      </w:r>
      <w:r>
        <w:rPr>
          <w:rFonts w:hint="eastAsia"/>
        </w:rPr>
        <w:t>-</w:t>
      </w:r>
      <w:r>
        <w:rPr>
          <w:rFonts w:hint="eastAsia"/>
        </w:rPr>
        <w:fldChar w:fldCharType="begin"/>
      </w:r>
      <w:r>
        <w:rPr>
          <w:rFonts w:hint="eastAsia"/>
        </w:rPr>
        <w:instrText xml:space="preserve"> SEQ 图 \* ARABIC \s 1 </w:instrText>
      </w:r>
      <w:r>
        <w:rPr>
          <w:rFonts w:hint="eastAsia"/>
        </w:rPr>
        <w:fldChar w:fldCharType="separate"/>
      </w:r>
      <w:r>
        <w:rPr>
          <w:rFonts w:hint="eastAsia"/>
        </w:rPr>
        <w:t>2</w:t>
      </w:r>
      <w:r>
        <w:rPr>
          <w:rFonts w:hint="eastAsia"/>
        </w:rPr>
        <w:fldChar w:fldCharType="end"/>
      </w:r>
      <w:bookmarkStart w:id="97" w:name="_Toc38589522"/>
      <w:r>
        <w:rPr>
          <w:rFonts w:hint="eastAsia"/>
        </w:rPr>
        <w:t>被调查者性别年龄结构图</w:t>
      </w:r>
      <w:bookmarkEnd w:id="97"/>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本次调查研究将采取多维度、多层次的视角，全面而深入地剖析不同背景、不同年龄、不同社会层次的民众对于全域公共服务一体化的真实心声与需求偏好。通过收集和分析大量的一手数据，我们将为政府和社会各界提供有价值的参考，共同推动公共服务体系的持续改进与升级，实现服务共进与社会和谐。</w:t>
      </w:r>
    </w:p>
    <w:p>
      <w:pPr>
        <w:pStyle w:val="3"/>
        <w:numPr>
          <w:ilvl w:val="1"/>
          <w:numId w:val="0"/>
        </w:numPr>
        <w:spacing w:line="240" w:lineRule="auto"/>
      </w:pPr>
      <w:bookmarkStart w:id="98" w:name="_Toc1926244171"/>
      <w:bookmarkStart w:id="99" w:name="_Toc1740135172"/>
      <w:r>
        <w:rPr>
          <w:rFonts w:hint="eastAsia"/>
        </w:rPr>
        <w:t>3.2 抽样方案设计</w:t>
      </w:r>
      <w:bookmarkEnd w:id="98"/>
      <w:bookmarkEnd w:id="99"/>
    </w:p>
    <w:p>
      <w:pPr>
        <w:pStyle w:val="4"/>
        <w:numPr>
          <w:ilvl w:val="2"/>
          <w:numId w:val="0"/>
        </w:numPr>
        <w:spacing w:line="240" w:lineRule="auto"/>
      </w:pPr>
      <w:bookmarkStart w:id="100" w:name="_Toc2019530958"/>
      <w:bookmarkStart w:id="101" w:name="_Toc1069803472"/>
      <w:r>
        <w:rPr>
          <w:rFonts w:hint="eastAsia"/>
        </w:rPr>
        <w:t>3.2.1 预调查</w:t>
      </w:r>
      <w:bookmarkEnd w:id="100"/>
      <w:bookmarkEnd w:id="101"/>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为了保证问卷的质量和实际调查、数据分析处理过程的顺利进行，团队在正式进行调查之前对部分调查区域人群进行了实地预调查和网络预调查。根据预调查结果，总结原有设计问卷和调查步骤不足，探索持续优化调查方法与技术手段，为后续的正式调查与政策建议奠定坚实基础。</w:t>
      </w:r>
    </w:p>
    <w:p>
      <w:pPr>
        <w:pStyle w:val="4"/>
        <w:numPr>
          <w:ilvl w:val="2"/>
          <w:numId w:val="0"/>
        </w:numPr>
        <w:spacing w:line="240" w:lineRule="auto"/>
        <w:rPr>
          <w:rFonts w:hint="eastAsia" w:ascii="宋体" w:hAnsi="宋体" w:eastAsia="宋体" w:cs="宋体"/>
          <w:b w:val="0"/>
          <w:bCs/>
          <w:lang w:eastAsia="zh-CN"/>
        </w:rPr>
      </w:pPr>
      <w:bookmarkStart w:id="102" w:name="_Toc1453861220"/>
      <w:r>
        <w:rPr>
          <w:rFonts w:hint="eastAsia" w:ascii="宋体" w:hAnsi="宋体" w:eastAsia="宋体" w:cs="宋体"/>
          <w:b w:val="0"/>
          <w:bCs/>
          <w:lang w:eastAsia="zh-CN"/>
        </w:rPr>
        <w:t>（1）实地预调查</w:t>
      </w:r>
      <w:bookmarkEnd w:id="102"/>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为了保证问卷的质量和调查方式的可行性，团队在正式开展调查前对萧山区和临平区两地进行了实地预调查，通过实地走访两地基层，在了解两地公共服务基础性工程建设的基础上，我们通过现场发放问卷和深入与当地民众就公共服务一体化建设展开访谈，初步的了解到公共服务一体化建设在当地群众中的满意程度和他们的真实实际需求偏好。在此过程中，我们对问卷的逻辑性、表述性和谨慎性等方面做出了一定的修改，进一步提高了问卷的质量，同时强化了我们在下一阶段正式调查的可行性，也确保我们所收集到的第一手数据的有效性和真实性。</w:t>
      </w:r>
    </w:p>
    <w:p>
      <w:pPr>
        <w:pStyle w:val="4"/>
        <w:numPr>
          <w:ilvl w:val="2"/>
          <w:numId w:val="0"/>
        </w:numPr>
        <w:spacing w:line="240" w:lineRule="auto"/>
        <w:rPr>
          <w:rFonts w:hint="eastAsia" w:ascii="宋体" w:hAnsi="宋体" w:eastAsia="宋体" w:cs="宋体"/>
          <w:b w:val="0"/>
          <w:bCs/>
          <w:lang w:eastAsia="zh-CN"/>
        </w:rPr>
      </w:pPr>
      <w:bookmarkStart w:id="103" w:name="_Toc976588974"/>
      <w:r>
        <w:rPr>
          <w:rFonts w:hint="eastAsia" w:ascii="宋体" w:hAnsi="宋体" w:eastAsia="宋体" w:cs="宋体"/>
          <w:b w:val="0"/>
          <w:bCs/>
          <w:lang w:eastAsia="zh-CN"/>
        </w:rPr>
        <w:t>（2）网络预调查</w:t>
      </w:r>
      <w:bookmarkEnd w:id="103"/>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与实地预调查同时进行的，还有团队在线上发布的网络在线预调查。通过多个在线问卷平台发布在线问卷，确保调查的广泛覆盖与便捷参与。设置问题建议区域，根据预调查的经验和反馈，对问卷中存在的问题进行逐一优化。</w:t>
      </w:r>
    </w:p>
    <w:p>
      <w:pPr>
        <w:pStyle w:val="4"/>
        <w:numPr>
          <w:ilvl w:val="2"/>
          <w:numId w:val="0"/>
        </w:numPr>
        <w:spacing w:line="240" w:lineRule="auto"/>
      </w:pPr>
      <w:bookmarkStart w:id="104" w:name="_Toc313371997"/>
      <w:bookmarkStart w:id="105" w:name="_Toc1277770271"/>
      <w:r>
        <w:rPr>
          <w:rFonts w:hint="eastAsia"/>
        </w:rPr>
        <w:t>3.2.2 样本容量的确定</w:t>
      </w:r>
      <w:bookmarkEnd w:id="104"/>
      <w:bookmarkEnd w:id="105"/>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样本容量是决定抽样误差大小的直接因素。在其他条件相同的情况下，抽样样本的单位数量与抽样误差成反比。在本次调查中，准确确定样本量是关键一环，它不仅关乎研究结果的可靠性，也直接影响到调查的效率和成本。简单随机抽样作为最基本的抽样方法之一，其样本量的计算对于保证调查的科学性和代表性至关重要。</w:t>
      </w:r>
    </w:p>
    <w:p>
      <w:pPr>
        <w:spacing w:before="156" w:after="156"/>
        <w:ind w:firstLine="480"/>
        <w:jc w:val="center"/>
      </w:pPr>
      <w:r>
        <w:rPr>
          <w:rFonts w:hint="eastAsia" w:ascii="Times New Roman Regular" w:hAnsi="Times New Roman Regular" w:eastAsia="宋体" w:cs="Times New Roman Regular"/>
        </w:rPr>
        <w:t>简单随机抽样样本量的计算公式通常基于以下要素：总体标准差</w:t>
      </w:r>
      <w:r>
        <w:rPr>
          <w:rFonts w:hint="eastAsia" w:ascii="Times New Roman Regular" w:hAnsi="Times New Roman Regular" w:eastAsia="宋体" w:cs="Times New Roman Regular"/>
        </w:rPr>
        <w:object>
          <v:shape id="_x0000_i1025" o:spt="75" type="#_x0000_t75" style="height:11.5pt;width:12.5pt;" o:ole="t" filled="f" o:preferrelative="t" stroked="f" coordsize="21600,21600">
            <v:path/>
            <v:fill on="f" focussize="0,0"/>
            <v:stroke on="f" joinstyle="miter"/>
            <v:imagedata r:id="rId35" o:title=""/>
            <o:lock v:ext="edit" aspectratio="t"/>
            <w10:wrap type="none"/>
            <w10:anchorlock/>
          </v:shape>
          <o:OLEObject Type="Embed" ProgID="Equation.KSEE3" ShapeID="_x0000_i1025" DrawAspect="Content" ObjectID="_1468075725" r:id="rId34">
            <o:LockedField>false</o:LockedField>
          </o:OLEObject>
        </w:object>
      </w:r>
      <w:r>
        <w:rPr>
          <w:rFonts w:hint="eastAsia" w:ascii="Times New Roman Regular" w:hAnsi="Times New Roman Regular" w:eastAsia="宋体" w:cs="Times New Roman Regular"/>
        </w:rPr>
        <w:t>（或估计值s）、允许的误差范围</w:t>
      </w:r>
      <w:r>
        <w:rPr>
          <w:rFonts w:hint="eastAsia" w:ascii="Times New Roman Regular" w:hAnsi="Times New Roman Regular" w:eastAsia="宋体" w:cs="Times New Roman Regular"/>
        </w:rPr>
        <w:object>
          <v:shape id="_x0000_i1026" o:spt="75" type="#_x0000_t75" style="height:12.5pt;width:11.5pt;" o:ole="t" filled="f" o:preferrelative="t" stroked="f" coordsize="21600,21600">
            <v:path/>
            <v:fill on="f" focussize="0,0"/>
            <v:stroke on="f" joinstyle="miter"/>
            <v:imagedata r:id="rId37" o:title=""/>
            <o:lock v:ext="edit" aspectratio="t"/>
            <w10:wrap type="none"/>
            <w10:anchorlock/>
          </v:shape>
          <o:OLEObject Type="Embed" ProgID="Equation.KSEE3" ShapeID="_x0000_i1026" DrawAspect="Content" ObjectID="_1468075726" r:id="rId36">
            <o:LockedField>false</o:LockedField>
          </o:OLEObject>
        </w:object>
      </w:r>
      <w:r>
        <w:rPr>
          <w:rFonts w:hint="eastAsia" w:ascii="Times New Roman Regular" w:hAnsi="Times New Roman Regular" w:eastAsia="宋体" w:cs="Times New Roman Regular"/>
        </w:rPr>
        <w:t>（即置信区间的一半）、以及期望的置信水平</w:t>
      </w:r>
      <w:r>
        <w:rPr>
          <w:rFonts w:hint="eastAsia" w:ascii="Times New Roman Regular" w:hAnsi="Times New Roman Regular" w:eastAsia="宋体" w:cs="Times New Roman Regular"/>
        </w:rPr>
        <w:object>
          <v:shape id="_x0000_i1027" o:spt="75" type="#_x0000_t75" style="height:16.7pt;width:33.4pt;" o:ole="t" filled="f" o:preferrelative="t" stroked="f" coordsize="21600,21600">
            <v:path/>
            <v:fill on="f" focussize="0,0"/>
            <v:stroke on="f" joinstyle="miter"/>
            <v:imagedata r:id="rId39" o:title=""/>
            <o:lock v:ext="edit" aspectratio="t"/>
            <w10:wrap type="none"/>
            <w10:anchorlock/>
          </v:shape>
          <o:OLEObject Type="Embed" ProgID="Equation.KSEE3" ShapeID="_x0000_i1027" DrawAspect="Content" ObjectID="_1468075727" r:id="rId38">
            <o:LockedField>false</o:LockedField>
          </o:OLEObject>
        </w:object>
      </w:r>
      <w:r>
        <w:rPr>
          <w:rFonts w:hint="eastAsia" w:ascii="Times New Roman Regular" w:hAnsi="Times New Roman Regular" w:eastAsia="宋体" w:cs="Times New Roman Regular"/>
        </w:rPr>
        <w:t>，其中</w:t>
      </w:r>
      <w:r>
        <w:rPr>
          <w:rFonts w:hint="eastAsia" w:ascii="Times New Roman Regular" w:hAnsi="Times New Roman Regular" w:eastAsia="宋体" w:cs="Times New Roman Regular"/>
        </w:rPr>
        <w:object>
          <v:shape id="_x0000_i1028" o:spt="75" type="#_x0000_t75" style="height:11.5pt;width:12.5pt;" o:ole="t" filled="f" o:preferrelative="t" stroked="f" coordsize="21600,21600">
            <v:path/>
            <v:fill on="f" focussize="0,0"/>
            <v:stroke on="f" joinstyle="miter"/>
            <v:imagedata r:id="rId41" o:title=""/>
            <o:lock v:ext="edit" aspectratio="t"/>
            <w10:wrap type="none"/>
            <w10:anchorlock/>
          </v:shape>
          <o:OLEObject Type="Embed" ProgID="Equation.KSEE3" ShapeID="_x0000_i1028" DrawAspect="Content" ObjectID="_1468075728" r:id="rId40">
            <o:LockedField>false</o:LockedField>
          </o:OLEObject>
        </w:object>
      </w:r>
      <w:r>
        <w:rPr>
          <w:rFonts w:hint="eastAsia" w:ascii="Times New Roman Regular" w:hAnsi="Times New Roman Regular" w:eastAsia="宋体" w:cs="Times New Roman Regular"/>
        </w:rPr>
        <w:t>为显著性水平，常取0.05，表示95%的置信度。具体公式可表达为：</w:t>
      </w:r>
      <w:r>
        <w:rPr>
          <w:rFonts w:hint="eastAsia"/>
          <w:position w:val="-28"/>
        </w:rPr>
        <w:object>
          <v:shape id="_x0000_i1029" o:spt="75" type="#_x0000_t75" style="height:57.4pt;width:118.9pt;" o:ole="t" filled="f" o:preferrelative="t" stroked="f" coordsize="21600,21600">
            <v:path/>
            <v:fill on="f" focussize="0,0"/>
            <v:stroke on="f" joinstyle="miter"/>
            <v:imagedata r:id="rId43" o:title=""/>
            <o:lock v:ext="edit" aspectratio="t"/>
            <w10:wrap type="none"/>
            <w10:anchorlock/>
          </v:shape>
          <o:OLEObject Type="Embed" ProgID="Equation.KSEE3" ShapeID="_x0000_i1029" DrawAspect="Content" ObjectID="_1468075729" r:id="rId42">
            <o:LockedField>false</o:LockedField>
          </o:OLEObject>
        </w:object>
      </w:r>
    </w:p>
    <w:p>
      <w:pPr>
        <w:spacing w:before="156" w:after="156"/>
        <w:ind w:firstLine="480"/>
        <w:rPr>
          <w:rFonts w:ascii="Times New Roman Regular" w:hAnsi="Times New Roman Regular" w:eastAsia="宋体" w:cs="Times New Roman Regular"/>
        </w:rPr>
      </w:pPr>
      <w:r>
        <w:rPr>
          <w:rFonts w:hint="eastAsia"/>
        </w:rPr>
        <w:t>其中，</w:t>
      </w:r>
      <w:r>
        <w:rPr>
          <w:rFonts w:hint="eastAsia"/>
          <w:position w:val="-28"/>
        </w:rPr>
        <w:object>
          <v:shape id="_x0000_i1030" o:spt="75" type="#_x0000_t75" style="height:26.1pt;width:21.9pt;" o:ole="t" filled="f" o:preferrelative="t" stroked="f" coordsize="21600,21600">
            <v:path/>
            <v:fill on="f" focussize="0,0"/>
            <v:stroke on="f" joinstyle="miter"/>
            <v:imagedata r:id="rId45" o:title=""/>
            <o:lock v:ext="edit" aspectratio="t"/>
            <w10:wrap type="none"/>
            <w10:anchorlock/>
          </v:shape>
          <o:OLEObject Type="Embed" ProgID="Equation.KSEE3" ShapeID="_x0000_i1030" DrawAspect="Content" ObjectID="_1468075730" r:id="rId44">
            <o:LockedField>false</o:LockedField>
          </o:OLEObject>
        </w:object>
      </w:r>
      <w:r>
        <w:rPr>
          <w:rFonts w:hint="eastAsia"/>
        </w:rPr>
        <w:t>是标准正态分布中对应于</w:t>
      </w:r>
      <w:r>
        <w:rPr>
          <w:rFonts w:hint="eastAsia"/>
          <w:position w:val="-6"/>
        </w:rPr>
        <w:object>
          <v:shape id="_x0000_i1031" o:spt="75" type="#_x0000_t75" style="height:13.55pt;width:25.05pt;" o:ole="t" filled="f" o:preferrelative="t" stroked="f" coordsize="21600,21600">
            <v:path/>
            <v:fill on="f" focussize="0,0"/>
            <v:stroke on="f" joinstyle="miter"/>
            <v:imagedata r:id="rId47" o:title=""/>
            <o:lock v:ext="edit" aspectratio="t"/>
            <w10:wrap type="none"/>
            <w10:anchorlock/>
          </v:shape>
          <o:OLEObject Type="Embed" ProgID="Equation.KSEE3" ShapeID="_x0000_i1031" DrawAspect="Content" ObjectID="_1468075731" r:id="rId46">
            <o:LockedField>false</o:LockedField>
          </o:OLEObject>
        </w:object>
      </w:r>
      <w:r>
        <w:rPr>
          <w:rFonts w:hint="eastAsia"/>
        </w:rPr>
        <w:t>的分位数，对于95%的置信度，</w:t>
      </w:r>
      <w:r>
        <w:rPr>
          <w:rFonts w:hint="eastAsia"/>
          <w:position w:val="-12"/>
        </w:rPr>
        <w:object>
          <v:shape id="_x0000_i1032" o:spt="75" type="#_x0000_t75" style="height:17.75pt;width:58.45pt;" o:ole="t" filled="f" o:preferrelative="t" stroked="f" coordsize="21600,21600">
            <v:path/>
            <v:fill on="f" focussize="0,0"/>
            <v:stroke on="f" joinstyle="miter"/>
            <v:imagedata r:id="rId49" o:title=""/>
            <o:lock v:ext="edit" aspectratio="t"/>
            <w10:wrap type="none"/>
            <w10:anchorlock/>
          </v:shape>
          <o:OLEObject Type="Embed" ProgID="Equation.KSEE3" ShapeID="_x0000_i1032" DrawAspect="Content" ObjectID="_1468075732" r:id="rId48">
            <o:LockedField>false</o:LockedField>
          </o:OLEObject>
        </w:object>
      </w:r>
      <w:r>
        <w:rPr>
          <w:rFonts w:hint="eastAsia"/>
        </w:rPr>
        <w:t>。</w:t>
      </w:r>
      <w:r>
        <w:rPr>
          <w:rFonts w:hint="eastAsia" w:ascii="Times New Roman Regular" w:hAnsi="Times New Roman Regular" w:eastAsia="宋体" w:cs="Times New Roman Regular"/>
        </w:rPr>
        <w:t>在实际应用中，若总体标准差</w:t>
      </w:r>
      <w:r>
        <w:rPr>
          <w:rFonts w:hint="eastAsia" w:ascii="Times New Roman Regular" w:hAnsi="Times New Roman Regular" w:eastAsia="宋体" w:cs="Times New Roman Regular"/>
        </w:rPr>
        <w:object>
          <v:shape id="_x0000_i1033" o:spt="75" type="#_x0000_t75" style="height:11.5pt;width:12.5pt;" o:ole="t" filled="f" o:preferrelative="t" stroked="f" coordsize="21600,21600">
            <v:path/>
            <v:fill on="f" focussize="0,0"/>
            <v:stroke on="f" joinstyle="miter"/>
            <v:imagedata r:id="rId35" o:title=""/>
            <o:lock v:ext="edit" aspectratio="t"/>
            <w10:wrap type="none"/>
            <w10:anchorlock/>
          </v:shape>
          <o:OLEObject Type="Embed" ProgID="Equation.KSEE3" ShapeID="_x0000_i1033" DrawAspect="Content" ObjectID="_1468075733" r:id="rId50">
            <o:LockedField>false</o:LockedField>
          </o:OLEObject>
        </w:object>
      </w:r>
      <w:r>
        <w:rPr>
          <w:rFonts w:hint="eastAsia" w:ascii="Times New Roman Regular" w:hAnsi="Times New Roman Regular" w:eastAsia="宋体" w:cs="Times New Roman Regular"/>
        </w:rPr>
        <w:t>未知，可用样本标准差s代替，并适当调整公式以考虑样本的代表性。此外，还需考虑调查设计的复杂性、目标总体的异质性等因素，可能需要对基础样本量进行适当调整。</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若估计总体标准差为5，期望误差不超过1，以95%的置信度进行简单随机抽样，则根据公式计算得到的样本量约为（1.96*5/1）^2 ≈ 96.04，即至少需要调查约96个样本单位，以确保结果的准确性和可靠性。</w:t>
      </w:r>
    </w:p>
    <w:p>
      <w:pPr>
        <w:pStyle w:val="4"/>
        <w:numPr>
          <w:ilvl w:val="2"/>
          <w:numId w:val="0"/>
        </w:numPr>
        <w:spacing w:line="240" w:lineRule="auto"/>
      </w:pPr>
      <w:bookmarkStart w:id="106" w:name="_Toc648474697"/>
      <w:bookmarkStart w:id="107" w:name="_Toc1213251135"/>
      <w:r>
        <w:rPr>
          <w:rFonts w:hint="eastAsia"/>
        </w:rPr>
        <w:t>3.2.3 样本量分配</w:t>
      </w:r>
      <w:bookmarkEnd w:id="106"/>
      <w:bookmarkEnd w:id="107"/>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本次调查问卷的发放主要通过在线填写的形式，为确保所得问卷的有效性和准确性，被调查者在填写过程中，调查员在旁协助引导。团队将调查问卷设定为580份，实际收回565份有效问卷，其中有效问卷具体分配如下表：</w:t>
      </w:r>
    </w:p>
    <w:p>
      <w:pPr>
        <w:pStyle w:val="5"/>
        <w:spacing w:before="156" w:after="156"/>
        <w:ind w:firstLine="400"/>
      </w:pPr>
      <w:r>
        <w:drawing>
          <wp:anchor distT="0" distB="0" distL="114300" distR="114300" simplePos="0" relativeHeight="251685888" behindDoc="0" locked="0" layoutInCell="1" allowOverlap="1">
            <wp:simplePos x="0" y="0"/>
            <wp:positionH relativeFrom="column">
              <wp:posOffset>514985</wp:posOffset>
            </wp:positionH>
            <wp:positionV relativeFrom="paragraph">
              <wp:posOffset>89535</wp:posOffset>
            </wp:positionV>
            <wp:extent cx="4244340" cy="2981960"/>
            <wp:effectExtent l="0" t="0" r="3810" b="8890"/>
            <wp:wrapTopAndBottom/>
            <wp:docPr id="18" name="图片 18" descr="c9b219d1dbd0acbf23e55166f55b8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9b219d1dbd0acbf23e55166f55b83c"/>
                    <pic:cNvPicPr>
                      <a:picLocks noChangeAspect="1"/>
                    </pic:cNvPicPr>
                  </pic:nvPicPr>
                  <pic:blipFill>
                    <a:blip r:embed="rId51"/>
                    <a:stretch>
                      <a:fillRect/>
                    </a:stretch>
                  </pic:blipFill>
                  <pic:spPr>
                    <a:xfrm>
                      <a:off x="0" y="0"/>
                      <a:ext cx="4244340" cy="2981960"/>
                    </a:xfrm>
                    <a:prstGeom prst="rect">
                      <a:avLst/>
                    </a:prstGeom>
                  </pic:spPr>
                </pic:pic>
              </a:graphicData>
            </a:graphic>
          </wp:anchor>
        </w:drawing>
      </w:r>
      <w:r>
        <w:t xml:space="preserve">图 </w:t>
      </w:r>
      <w:r>
        <w:fldChar w:fldCharType="begin"/>
      </w:r>
      <w:r>
        <w:instrText xml:space="preserve"> STYLEREF 1 \s </w:instrText>
      </w:r>
      <w:r>
        <w:fldChar w:fldCharType="separate"/>
      </w:r>
      <w:r>
        <w:t>3</w:t>
      </w:r>
      <w:r>
        <w:fldChar w:fldCharType="end"/>
      </w:r>
      <w:r>
        <w:rPr>
          <w:rFonts w:hint="eastAsia"/>
        </w:rPr>
        <w:t>-</w:t>
      </w:r>
      <w:r>
        <w:fldChar w:fldCharType="begin"/>
      </w:r>
      <w:r>
        <w:instrText xml:space="preserve"> SEQ 图 \* ARABIC \s 1 </w:instrText>
      </w:r>
      <w:r>
        <w:fldChar w:fldCharType="separate"/>
      </w:r>
      <w:r>
        <w:t>3</w:t>
      </w:r>
      <w:r>
        <w:fldChar w:fldCharType="end"/>
      </w:r>
      <w:bookmarkStart w:id="108" w:name="_Toc793241918"/>
      <w:r>
        <w:rPr>
          <w:rFonts w:hint="eastAsia"/>
        </w:rPr>
        <w:t>样本量分配表</w:t>
      </w:r>
      <w:bookmarkEnd w:id="108"/>
    </w:p>
    <w:p>
      <w:pPr>
        <w:pStyle w:val="3"/>
        <w:numPr>
          <w:ilvl w:val="1"/>
          <w:numId w:val="0"/>
        </w:numPr>
        <w:spacing w:line="240" w:lineRule="auto"/>
      </w:pPr>
      <w:bookmarkStart w:id="109" w:name="_Toc754597680"/>
      <w:bookmarkStart w:id="110" w:name="_Toc434723954"/>
      <w:r>
        <w:rPr>
          <w:rFonts w:hint="eastAsia"/>
        </w:rPr>
        <w:t>3.3 调查问卷设计</w:t>
      </w:r>
      <w:bookmarkEnd w:id="109"/>
      <w:bookmarkEnd w:id="110"/>
    </w:p>
    <w:p>
      <w:pPr>
        <w:pStyle w:val="4"/>
        <w:numPr>
          <w:ilvl w:val="2"/>
          <w:numId w:val="0"/>
        </w:numPr>
        <w:spacing w:line="240" w:lineRule="auto"/>
      </w:pPr>
      <w:bookmarkStart w:id="111" w:name="_Toc1632272225"/>
      <w:bookmarkStart w:id="112" w:name="_Toc666127784"/>
      <w:r>
        <w:rPr>
          <w:rFonts w:hint="eastAsia"/>
        </w:rPr>
        <w:t>3.3.1 问卷设计原则</w:t>
      </w:r>
      <w:bookmarkEnd w:id="111"/>
      <w:bookmarkEnd w:id="112"/>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在设计《民生为大·服务共进：全域公共服务一体化群众满意度与需求偏好的调查研究》问卷时，我们需遵循一系列原则，尤其强调创新性，以确保问卷内容既全面深入又贴近实际，有效捕捉民众的真实心声与多元化需求。</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问题设计的创新性与前瞻性。超越传统满意度调查的框架，融入对未来服务期待与创新需求的探索性问题，如“您认为未来五年内，公共教育服务最需要哪些方面的创新或改革？”此类问题旨在激发受访者对未来服务模式的思考，为政策制定提供前瞻视角。</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互动式与参与性设计。采用多选+开放问答结合的方式，鼓励受访者不仅选择现有选项，还能通过文字描述具体需求或建议，如设置“在提升医疗服务质量方面，您还有哪些个性化或创新性的建议？”这种设计增强了问卷的互动性和参与感，使数据收集更加立体多元。</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技术融合与智能化辅助。利用数字化工具，如在线问卷平台结合AI辅助分析，自动分类与总结高频词汇和意见，提高数据处理效率与准确性。同时，可探索语音输入或图片上传功能，让不便书写的群体也能轻松表达意见。</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差异化与分层抽样。根据地区、年龄、收入水平等因素进行差异化设计，确保问卷覆盖广泛且具有代表性。通过分层抽样，更精准地了解不同群体的特定需求与偏好，为制定差异化服务政策提供依据。</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隐私保护与伦理考量。在问卷开头明确告知数据收集目的、使用方式及隐私保护措施，确保调查过程合法合规，尊重每一位受访者的隐私权与知情同意权，构建信任的调查环境。</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反馈循环与持续改进。问卷设计需具备灵活性，根据初步反馈适时调整问卷内容与结构，形成闭环反馈机制。同时，建立长效跟踪机制，定期复查服务改进成效，确保民众心声能够持续转化为实际服务质量的提升。</w:t>
      </w:r>
    </w:p>
    <w:p>
      <w:pPr>
        <w:pStyle w:val="5"/>
        <w:spacing w:before="156" w:after="156"/>
        <w:ind w:firstLine="400"/>
      </w:pPr>
      <w:r>
        <w:rPr>
          <w:rFonts w:hint="eastAsia"/>
        </w:rPr>
        <w:drawing>
          <wp:anchor distT="0" distB="0" distL="114300" distR="114300" simplePos="0" relativeHeight="251686912" behindDoc="0" locked="0" layoutInCell="1" allowOverlap="1">
            <wp:simplePos x="0" y="0"/>
            <wp:positionH relativeFrom="column">
              <wp:posOffset>6350</wp:posOffset>
            </wp:positionH>
            <wp:positionV relativeFrom="paragraph">
              <wp:posOffset>66040</wp:posOffset>
            </wp:positionV>
            <wp:extent cx="5262245" cy="1635125"/>
            <wp:effectExtent l="0" t="0" r="20955" b="15875"/>
            <wp:wrapTopAndBottom/>
            <wp:docPr id="28" name="图片 28" descr="微信图片编辑_2024082210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微信图片编辑_20240822103658"/>
                    <pic:cNvPicPr>
                      <a:picLocks noChangeAspect="1"/>
                    </pic:cNvPicPr>
                  </pic:nvPicPr>
                  <pic:blipFill>
                    <a:blip r:embed="rId52"/>
                    <a:stretch>
                      <a:fillRect/>
                    </a:stretch>
                  </pic:blipFill>
                  <pic:spPr>
                    <a:xfrm>
                      <a:off x="0" y="0"/>
                      <a:ext cx="5262245" cy="1635125"/>
                    </a:xfrm>
                    <a:prstGeom prst="rect">
                      <a:avLst/>
                    </a:prstGeom>
                  </pic:spPr>
                </pic:pic>
              </a:graphicData>
            </a:graphic>
          </wp:anchor>
        </w:drawing>
      </w:r>
      <w:r>
        <w:t xml:space="preserve">图 </w:t>
      </w:r>
      <w:r>
        <w:fldChar w:fldCharType="begin"/>
      </w:r>
      <w:r>
        <w:instrText xml:space="preserve"> STYLEREF 1 \s </w:instrText>
      </w:r>
      <w:r>
        <w:fldChar w:fldCharType="separate"/>
      </w:r>
      <w:r>
        <w:t>3</w:t>
      </w:r>
      <w:r>
        <w:fldChar w:fldCharType="end"/>
      </w:r>
      <w:r>
        <w:rPr>
          <w:rFonts w:hint="eastAsia"/>
        </w:rPr>
        <w:t>-</w:t>
      </w:r>
      <w:r>
        <w:fldChar w:fldCharType="begin"/>
      </w:r>
      <w:r>
        <w:instrText xml:space="preserve"> SEQ 图 \* ARABIC \s 1 </w:instrText>
      </w:r>
      <w:r>
        <w:fldChar w:fldCharType="separate"/>
      </w:r>
      <w:r>
        <w:t>4</w:t>
      </w:r>
      <w:r>
        <w:fldChar w:fldCharType="end"/>
      </w:r>
      <w:bookmarkStart w:id="113" w:name="_Toc764853893"/>
      <w:r>
        <w:rPr>
          <w:rFonts w:hint="eastAsia"/>
        </w:rPr>
        <w:t>问卷设计原则示意图</w:t>
      </w:r>
      <w:bookmarkEnd w:id="113"/>
    </w:p>
    <w:p>
      <w:pPr>
        <w:pStyle w:val="4"/>
        <w:numPr>
          <w:ilvl w:val="2"/>
          <w:numId w:val="0"/>
        </w:numPr>
        <w:spacing w:line="240" w:lineRule="auto"/>
      </w:pPr>
      <w:bookmarkStart w:id="114" w:name="_Toc777413877"/>
      <w:bookmarkStart w:id="115" w:name="_Toc1643178797"/>
      <w:r>
        <w:rPr>
          <w:rFonts w:hint="eastAsia"/>
        </w:rPr>
        <w:t>3.3.2 问卷内容设计</w:t>
      </w:r>
      <w:bookmarkEnd w:id="114"/>
      <w:bookmarkEnd w:id="115"/>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民众对于当前推进公共服务一体化建设的满意程度及具体需求偏好是进一步优化公共服务供给的支撑根据，基于此重要性，我们团队，以浙江省27地的当地民众为主要调查对象，设计了问卷内容如下：</w:t>
      </w:r>
    </w:p>
    <w:p>
      <w:pPr>
        <w:pStyle w:val="4"/>
        <w:numPr>
          <w:ilvl w:val="2"/>
          <w:numId w:val="0"/>
        </w:numPr>
        <w:spacing w:line="240" w:lineRule="auto"/>
        <w:rPr>
          <w:rFonts w:hint="eastAsia" w:ascii="宋体" w:hAnsi="宋体" w:eastAsia="宋体" w:cs="宋体"/>
          <w:b w:val="0"/>
          <w:bCs/>
          <w:lang w:eastAsia="zh-CN"/>
        </w:rPr>
      </w:pPr>
      <w:bookmarkStart w:id="116" w:name="_Toc266340759"/>
      <w:r>
        <w:rPr>
          <w:rFonts w:hint="eastAsia" w:ascii="宋体" w:hAnsi="宋体" w:eastAsia="宋体" w:cs="宋体"/>
          <w:b w:val="0"/>
          <w:bCs/>
          <w:lang w:eastAsia="zh-CN"/>
        </w:rPr>
        <w:t>（1）基本信息</w:t>
      </w:r>
      <w:bookmarkEnd w:id="116"/>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在问卷的开头，我们设置了引言部分，主要内容围绕被调查者的基本信息展开，并开宗明义点明此次调查的目的和意义，从一定程度上解开被调查者的疑惑。内容将初步了解到被调查者的性别、年龄、所在地、职业、月收入和收入来源等基本情况。同时此次问卷采用匿名形式，这将更好的保护被调查者的个人隐私，并对被调查者表示感谢，体现出问卷的规范性，可以使被调查者认真完成此次问卷调查提高问卷的有效性和可达性。</w:t>
      </w:r>
    </w:p>
    <w:p>
      <w:pPr>
        <w:pStyle w:val="4"/>
        <w:numPr>
          <w:ilvl w:val="2"/>
          <w:numId w:val="0"/>
        </w:numPr>
        <w:spacing w:line="240" w:lineRule="auto"/>
        <w:rPr>
          <w:rFonts w:hint="eastAsia" w:ascii="宋体" w:hAnsi="宋体" w:eastAsia="宋体" w:cs="宋体"/>
          <w:b w:val="0"/>
          <w:bCs/>
          <w:lang w:eastAsia="zh-CN"/>
        </w:rPr>
      </w:pPr>
      <w:bookmarkStart w:id="117" w:name="_Toc1033216165"/>
      <w:r>
        <w:rPr>
          <w:rFonts w:hint="eastAsia" w:ascii="宋体" w:hAnsi="宋体" w:eastAsia="宋体" w:cs="宋体"/>
          <w:b w:val="0"/>
          <w:bCs/>
          <w:lang w:eastAsia="zh-CN"/>
        </w:rPr>
        <w:t>（2）问卷主体</w:t>
      </w:r>
      <w:bookmarkEnd w:id="117"/>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问卷的主体部分的设计严格按照问卷设计的原则进行安排，每个问题都紧贴着本次调查主题，问卷内容主体主要分为基础设施与服务可达性、经济发展与就业社会服务与文化生活、生态环境与可持续发展这三个大方面展开，对公共服务展开详细的问卷内容组合，问题覆盖性广，专业性强。同时对问题中的相关选项进行赋值，并按照题目的相关性与重要性进行排列与数字编码，为后续数据分析工作提供重要的数据支撑。</w:t>
      </w:r>
    </w:p>
    <w:p>
      <w:pPr>
        <w:pStyle w:val="4"/>
        <w:numPr>
          <w:ilvl w:val="2"/>
          <w:numId w:val="0"/>
        </w:numPr>
        <w:spacing w:line="240" w:lineRule="auto"/>
        <w:rPr>
          <w:rFonts w:hint="eastAsia" w:ascii="宋体" w:hAnsi="宋体" w:eastAsia="宋体" w:cs="宋体"/>
          <w:b w:val="0"/>
          <w:bCs/>
          <w:lang w:eastAsia="zh-CN"/>
        </w:rPr>
      </w:pPr>
      <w:bookmarkStart w:id="118" w:name="_Toc711315513"/>
      <w:r>
        <w:rPr>
          <w:rFonts w:hint="eastAsia" w:ascii="宋体" w:hAnsi="宋体" w:eastAsia="宋体" w:cs="宋体"/>
          <w:b w:val="0"/>
          <w:bCs/>
          <w:lang w:eastAsia="zh-CN"/>
        </w:rPr>
        <w:t>（3）开放求索</w:t>
      </w:r>
      <w:bookmarkEnd w:id="118"/>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在问卷的最后还设置了开放性问题一项。对公共服务一体化发展建设的着力点、改革实质性措施和缩小差距等方面进行了开放性描述发问。设置了多选选项，一定程度上避免了被调查者纠结犹豫等问题。</w:t>
      </w:r>
    </w:p>
    <w:p>
      <w:pPr>
        <w:pStyle w:val="5"/>
        <w:spacing w:before="156" w:after="156"/>
        <w:ind w:firstLine="400"/>
      </w:pPr>
      <w:r>
        <w:t xml:space="preserve">表 </w:t>
      </w:r>
      <w:r>
        <w:fldChar w:fldCharType="begin"/>
      </w:r>
      <w:r>
        <w:instrText xml:space="preserve"> STYLEREF 1 \s </w:instrText>
      </w:r>
      <w:r>
        <w:fldChar w:fldCharType="separate"/>
      </w:r>
      <w:r>
        <w:t>3</w:t>
      </w:r>
      <w:r>
        <w:fldChar w:fldCharType="end"/>
      </w:r>
      <w:r>
        <w:rPr>
          <w:rFonts w:hint="eastAsia"/>
        </w:rPr>
        <w:t>-</w:t>
      </w:r>
      <w:r>
        <w:fldChar w:fldCharType="begin"/>
      </w:r>
      <w:r>
        <w:instrText xml:space="preserve"> SEQ 表 \* ARABIC \s 1 </w:instrText>
      </w:r>
      <w:r>
        <w:fldChar w:fldCharType="separate"/>
      </w:r>
      <w:r>
        <w:t>1</w:t>
      </w:r>
      <w:r>
        <w:fldChar w:fldCharType="end"/>
      </w:r>
      <w:bookmarkStart w:id="119" w:name="_Toc1158403525"/>
      <w:r>
        <w:rPr>
          <w:rFonts w:hint="eastAsia"/>
        </w:rPr>
        <w:t>问卷设计表</w:t>
      </w:r>
      <w:bookmarkEnd w:id="119"/>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39"/>
        <w:gridCol w:w="2841"/>
        <w:gridCol w:w="2842"/>
      </w:tblGrid>
      <w:tr>
        <w:tc>
          <w:tcPr>
            <w:tcW w:w="8522" w:type="dxa"/>
            <w:gridSpan w:val="3"/>
            <w:tcBorders>
              <w:top w:val="single" w:color="000000" w:sz="12" w:space="0"/>
              <w:left w:val="nil"/>
              <w:bottom w:val="single" w:color="000000" w:sz="4" w:space="0"/>
              <w:right w:val="nil"/>
              <w:tl2br w:val="nil"/>
            </w:tcBorders>
            <w:shd w:val="clear" w:color="auto" w:fill="FFFFFF"/>
          </w:tcPr>
          <w:p>
            <w:pPr>
              <w:spacing w:before="156" w:after="156"/>
              <w:ind w:firstLine="0" w:firstLineChars="0"/>
              <w:jc w:val="center"/>
              <w:rPr>
                <w:color w:val="000000"/>
              </w:rPr>
            </w:pPr>
            <w:r>
              <w:rPr>
                <w:rFonts w:hint="eastAsia"/>
                <w:color w:val="000000"/>
              </w:rPr>
              <w:t>问卷设计</w:t>
            </w:r>
          </w:p>
        </w:tc>
      </w:tr>
      <w:tr>
        <w:tc>
          <w:tcPr>
            <w:tcW w:w="2839" w:type="dxa"/>
            <w:tcBorders>
              <w:top w:val="single" w:color="000000" w:sz="4" w:space="0"/>
              <w:left w:val="nil"/>
              <w:bottom w:val="nil"/>
              <w:right w:val="nil"/>
            </w:tcBorders>
            <w:shd w:val="clear" w:color="auto" w:fill="FFFFFF"/>
          </w:tcPr>
          <w:p>
            <w:pPr>
              <w:spacing w:before="156" w:after="156"/>
              <w:ind w:firstLine="0" w:firstLineChars="0"/>
              <w:jc w:val="center"/>
              <w:rPr>
                <w:color w:val="000000"/>
              </w:rPr>
            </w:pPr>
            <w:r>
              <w:rPr>
                <w:rFonts w:hint="eastAsia"/>
                <w:color w:val="000000"/>
              </w:rPr>
              <w:t>模块</w:t>
            </w:r>
          </w:p>
        </w:tc>
        <w:tc>
          <w:tcPr>
            <w:tcW w:w="2841" w:type="dxa"/>
            <w:tcBorders>
              <w:top w:val="single" w:color="000000" w:sz="4" w:space="0"/>
              <w:left w:val="nil"/>
              <w:bottom w:val="nil"/>
              <w:right w:val="nil"/>
            </w:tcBorders>
            <w:shd w:val="clear" w:color="auto" w:fill="FFFFFF"/>
          </w:tcPr>
          <w:p>
            <w:pPr>
              <w:spacing w:before="156" w:after="156"/>
              <w:ind w:firstLine="0" w:firstLineChars="0"/>
              <w:jc w:val="center"/>
              <w:rPr>
                <w:color w:val="000000"/>
              </w:rPr>
            </w:pPr>
            <w:r>
              <w:rPr>
                <w:rFonts w:hint="eastAsia"/>
                <w:color w:val="000000"/>
              </w:rPr>
              <w:t>涵盖的内容</w:t>
            </w:r>
          </w:p>
        </w:tc>
        <w:tc>
          <w:tcPr>
            <w:tcW w:w="2842" w:type="dxa"/>
            <w:tcBorders>
              <w:top w:val="single" w:color="000000" w:sz="4" w:space="0"/>
              <w:left w:val="nil"/>
              <w:bottom w:val="nil"/>
              <w:right w:val="nil"/>
            </w:tcBorders>
            <w:shd w:val="clear" w:color="auto" w:fill="FFFFFF"/>
          </w:tcPr>
          <w:p>
            <w:pPr>
              <w:spacing w:before="156" w:after="156"/>
              <w:ind w:firstLine="0" w:firstLineChars="0"/>
              <w:jc w:val="center"/>
              <w:rPr>
                <w:color w:val="000000"/>
              </w:rPr>
            </w:pPr>
            <w:r>
              <w:rPr>
                <w:rFonts w:hint="eastAsia"/>
                <w:color w:val="000000"/>
              </w:rPr>
              <w:t>设计目的</w:t>
            </w:r>
          </w:p>
        </w:tc>
      </w:tr>
      <w:tr>
        <w:tc>
          <w:tcPr>
            <w:tcW w:w="2839" w:type="dxa"/>
            <w:vMerge w:val="restart"/>
            <w:tcBorders>
              <w:top w:val="nil"/>
              <w:left w:val="nil"/>
              <w:bottom w:val="nil"/>
              <w:right w:val="nil"/>
            </w:tcBorders>
            <w:shd w:val="clear" w:color="auto" w:fill="FFFFFF"/>
            <w:vAlign w:val="center"/>
          </w:tcPr>
          <w:p>
            <w:pPr>
              <w:spacing w:before="156" w:after="156"/>
              <w:ind w:firstLine="0" w:firstLineChars="0"/>
              <w:jc w:val="center"/>
              <w:rPr>
                <w:color w:val="000000"/>
              </w:rPr>
            </w:pPr>
            <w:r>
              <w:rPr>
                <w:rFonts w:hint="eastAsia"/>
                <w:color w:val="000000"/>
              </w:rPr>
              <w:t>个人基本信息</w:t>
            </w:r>
          </w:p>
        </w:tc>
        <w:tc>
          <w:tcPr>
            <w:tcW w:w="2841" w:type="dxa"/>
            <w:tcBorders>
              <w:top w:val="nil"/>
              <w:left w:val="nil"/>
              <w:bottom w:val="nil"/>
              <w:right w:val="nil"/>
            </w:tcBorders>
            <w:shd w:val="clear" w:color="auto" w:fill="FFFFFF"/>
          </w:tcPr>
          <w:p>
            <w:pPr>
              <w:spacing w:before="156" w:after="156"/>
              <w:ind w:firstLine="0" w:firstLineChars="0"/>
              <w:rPr>
                <w:color w:val="000000"/>
              </w:rPr>
            </w:pPr>
            <w:r>
              <w:rPr>
                <w:rFonts w:hint="eastAsia"/>
                <w:color w:val="000000"/>
              </w:rPr>
              <w:t>性别、年龄、学历、职业</w:t>
            </w:r>
          </w:p>
        </w:tc>
        <w:tc>
          <w:tcPr>
            <w:tcW w:w="2842" w:type="dxa"/>
            <w:vMerge w:val="restart"/>
            <w:tcBorders>
              <w:top w:val="nil"/>
              <w:left w:val="nil"/>
              <w:bottom w:val="nil"/>
              <w:right w:val="nil"/>
            </w:tcBorders>
            <w:shd w:val="clear" w:color="auto" w:fill="FFFFFF"/>
            <w:vAlign w:val="center"/>
          </w:tcPr>
          <w:p>
            <w:pPr>
              <w:spacing w:before="156" w:after="156"/>
              <w:ind w:firstLine="0" w:firstLineChars="0"/>
              <w:rPr>
                <w:color w:val="000000"/>
              </w:rPr>
            </w:pPr>
            <w:r>
              <w:rPr>
                <w:rFonts w:hint="eastAsia"/>
                <w:color w:val="000000"/>
              </w:rPr>
              <w:t>收集被调查者的基本信息为后续调查研究分析奠定基础</w:t>
            </w:r>
          </w:p>
        </w:tc>
      </w:tr>
      <w:tr>
        <w:tc>
          <w:tcPr>
            <w:tcW w:w="2839" w:type="dxa"/>
            <w:vMerge w:val="continue"/>
            <w:tcBorders>
              <w:top w:val="nil"/>
              <w:left w:val="nil"/>
              <w:bottom w:val="nil"/>
              <w:right w:val="nil"/>
            </w:tcBorders>
            <w:shd w:val="clear" w:color="auto" w:fill="FFFFFF"/>
          </w:tcPr>
          <w:p>
            <w:pPr>
              <w:spacing w:before="156" w:after="156"/>
              <w:ind w:firstLine="0" w:firstLineChars="0"/>
              <w:rPr>
                <w:color w:val="000000"/>
              </w:rPr>
            </w:pPr>
          </w:p>
        </w:tc>
        <w:tc>
          <w:tcPr>
            <w:tcW w:w="2841" w:type="dxa"/>
            <w:tcBorders>
              <w:top w:val="nil"/>
              <w:left w:val="nil"/>
              <w:bottom w:val="nil"/>
              <w:right w:val="nil"/>
            </w:tcBorders>
            <w:shd w:val="clear" w:color="auto" w:fill="FFFFFF"/>
          </w:tcPr>
          <w:p>
            <w:pPr>
              <w:spacing w:before="156" w:after="156"/>
              <w:ind w:firstLine="0" w:firstLineChars="0"/>
              <w:rPr>
                <w:color w:val="000000"/>
              </w:rPr>
            </w:pPr>
            <w:r>
              <w:rPr>
                <w:rFonts w:hint="eastAsia"/>
                <w:color w:val="000000"/>
              </w:rPr>
              <w:t>所在地、是否为常住人口</w:t>
            </w:r>
          </w:p>
        </w:tc>
        <w:tc>
          <w:tcPr>
            <w:tcW w:w="2842" w:type="dxa"/>
            <w:vMerge w:val="continue"/>
            <w:tcBorders>
              <w:top w:val="nil"/>
              <w:left w:val="nil"/>
              <w:bottom w:val="nil"/>
              <w:right w:val="nil"/>
            </w:tcBorders>
            <w:shd w:val="clear" w:color="auto" w:fill="FFFFFF"/>
          </w:tcPr>
          <w:p>
            <w:pPr>
              <w:spacing w:before="156" w:after="156"/>
              <w:ind w:firstLine="0" w:firstLineChars="0"/>
              <w:rPr>
                <w:color w:val="000000"/>
              </w:rPr>
            </w:pPr>
          </w:p>
        </w:tc>
      </w:tr>
      <w:tr>
        <w:trPr>
          <w:trHeight w:val="90" w:hRule="atLeast"/>
        </w:trPr>
        <w:tc>
          <w:tcPr>
            <w:tcW w:w="2839" w:type="dxa"/>
            <w:vMerge w:val="continue"/>
            <w:tcBorders>
              <w:top w:val="nil"/>
              <w:left w:val="nil"/>
              <w:bottom w:val="nil"/>
              <w:right w:val="nil"/>
            </w:tcBorders>
            <w:shd w:val="clear" w:color="auto" w:fill="FFFFFF"/>
          </w:tcPr>
          <w:p>
            <w:pPr>
              <w:spacing w:before="156" w:after="156"/>
              <w:ind w:firstLine="0" w:firstLineChars="0"/>
              <w:rPr>
                <w:color w:val="000000"/>
              </w:rPr>
            </w:pPr>
          </w:p>
        </w:tc>
        <w:tc>
          <w:tcPr>
            <w:tcW w:w="2841" w:type="dxa"/>
            <w:tcBorders>
              <w:top w:val="nil"/>
              <w:left w:val="nil"/>
              <w:bottom w:val="nil"/>
              <w:right w:val="nil"/>
            </w:tcBorders>
            <w:shd w:val="clear" w:color="auto" w:fill="FFFFFF"/>
          </w:tcPr>
          <w:p>
            <w:pPr>
              <w:spacing w:before="156" w:after="156"/>
              <w:ind w:firstLine="0" w:firstLineChars="0"/>
              <w:rPr>
                <w:color w:val="000000"/>
              </w:rPr>
            </w:pPr>
            <w:r>
              <w:rPr>
                <w:rFonts w:hint="eastAsia"/>
                <w:color w:val="000000"/>
              </w:rPr>
              <w:t>月收入及其主要来源</w:t>
            </w:r>
          </w:p>
        </w:tc>
        <w:tc>
          <w:tcPr>
            <w:tcW w:w="2842" w:type="dxa"/>
            <w:vMerge w:val="continue"/>
            <w:tcBorders>
              <w:top w:val="nil"/>
              <w:left w:val="nil"/>
              <w:bottom w:val="nil"/>
              <w:right w:val="nil"/>
            </w:tcBorders>
            <w:shd w:val="clear" w:color="auto" w:fill="FFFFFF"/>
          </w:tcPr>
          <w:p>
            <w:pPr>
              <w:spacing w:before="156" w:after="156"/>
              <w:ind w:firstLine="0" w:firstLineChars="0"/>
              <w:rPr>
                <w:rFonts w:ascii="Calibri" w:hAnsi="Calibri" w:eastAsia="宋体" w:cs="Times New Roman"/>
                <w:color w:val="000000"/>
              </w:rPr>
            </w:pPr>
          </w:p>
        </w:tc>
      </w:tr>
      <w:tr>
        <w:tc>
          <w:tcPr>
            <w:tcW w:w="2839" w:type="dxa"/>
            <w:vMerge w:val="restart"/>
            <w:tcBorders>
              <w:top w:val="nil"/>
              <w:left w:val="nil"/>
              <w:bottom w:val="nil"/>
              <w:right w:val="nil"/>
            </w:tcBorders>
            <w:shd w:val="clear" w:color="auto" w:fill="FFFFFF"/>
            <w:vAlign w:val="center"/>
          </w:tcPr>
          <w:p>
            <w:pPr>
              <w:spacing w:before="156" w:after="156"/>
              <w:ind w:firstLine="0" w:firstLineChars="0"/>
              <w:jc w:val="center"/>
              <w:rPr>
                <w:color w:val="000000"/>
              </w:rPr>
            </w:pPr>
            <w:r>
              <w:rPr>
                <w:rFonts w:hint="eastAsia"/>
                <w:color w:val="000000"/>
              </w:rPr>
              <w:t>基础设施与服务可达性</w:t>
            </w:r>
          </w:p>
        </w:tc>
        <w:tc>
          <w:tcPr>
            <w:tcW w:w="2841" w:type="dxa"/>
            <w:tcBorders>
              <w:top w:val="nil"/>
              <w:left w:val="nil"/>
              <w:bottom w:val="nil"/>
              <w:right w:val="nil"/>
            </w:tcBorders>
            <w:shd w:val="clear" w:color="auto" w:fill="FFFFFF"/>
          </w:tcPr>
          <w:p>
            <w:pPr>
              <w:spacing w:before="156" w:after="156"/>
              <w:ind w:firstLine="0" w:firstLineChars="0"/>
              <w:rPr>
                <w:color w:val="000000"/>
              </w:rPr>
            </w:pPr>
            <w:r>
              <w:rPr>
                <w:rFonts w:hint="eastAsia"/>
                <w:color w:val="000000"/>
              </w:rPr>
              <w:t xml:space="preserve">本地基础设施建设的完善程度 </w:t>
            </w:r>
          </w:p>
        </w:tc>
        <w:tc>
          <w:tcPr>
            <w:tcW w:w="2842" w:type="dxa"/>
            <w:vMerge w:val="restart"/>
            <w:tcBorders>
              <w:top w:val="nil"/>
              <w:left w:val="nil"/>
              <w:bottom w:val="nil"/>
              <w:right w:val="nil"/>
            </w:tcBorders>
            <w:shd w:val="clear" w:color="auto" w:fill="FFFFFF"/>
            <w:vAlign w:val="center"/>
          </w:tcPr>
          <w:p>
            <w:pPr>
              <w:spacing w:before="156" w:after="156"/>
              <w:ind w:firstLine="0" w:firstLineChars="0"/>
              <w:rPr>
                <w:color w:val="000000"/>
              </w:rPr>
            </w:pPr>
            <w:r>
              <w:rPr>
                <w:rFonts w:hint="eastAsia"/>
                <w:color w:val="000000"/>
              </w:rPr>
              <w:t>通过对该地基础设施与服务可达性的调查研究，可得出该地在公共服务一体化建设过程中，对基础设施的重视程度以及群众意见，同时关注基础设施建设重点项目，切中群众迫切需要 。</w:t>
            </w:r>
          </w:p>
        </w:tc>
      </w:tr>
      <w:tr>
        <w:tc>
          <w:tcPr>
            <w:tcW w:w="2839" w:type="dxa"/>
            <w:vMerge w:val="continue"/>
            <w:tcBorders>
              <w:top w:val="nil"/>
              <w:left w:val="nil"/>
              <w:bottom w:val="nil"/>
              <w:right w:val="nil"/>
            </w:tcBorders>
            <w:shd w:val="clear" w:color="auto" w:fill="FFFFFF"/>
          </w:tcPr>
          <w:p>
            <w:pPr>
              <w:spacing w:before="156" w:after="156"/>
              <w:ind w:firstLine="0" w:firstLineChars="0"/>
              <w:rPr>
                <w:color w:val="000000"/>
              </w:rPr>
            </w:pPr>
          </w:p>
        </w:tc>
        <w:tc>
          <w:tcPr>
            <w:tcW w:w="2841" w:type="dxa"/>
            <w:tcBorders>
              <w:top w:val="nil"/>
              <w:left w:val="nil"/>
              <w:bottom w:val="nil"/>
              <w:right w:val="nil"/>
            </w:tcBorders>
            <w:shd w:val="clear" w:color="auto" w:fill="FFFFFF"/>
          </w:tcPr>
          <w:p>
            <w:pPr>
              <w:spacing w:before="156" w:after="156"/>
              <w:ind w:firstLine="0" w:firstLineChars="0"/>
              <w:rPr>
                <w:color w:val="000000"/>
              </w:rPr>
            </w:pPr>
            <w:r>
              <w:rPr>
                <w:rFonts w:hint="eastAsia"/>
                <w:color w:val="000000"/>
              </w:rPr>
              <w:t xml:space="preserve">基础设施建设覆盖率与 其他地区的差距对比 </w:t>
            </w:r>
          </w:p>
        </w:tc>
        <w:tc>
          <w:tcPr>
            <w:tcW w:w="2842" w:type="dxa"/>
            <w:vMerge w:val="continue"/>
            <w:tcBorders>
              <w:top w:val="nil"/>
              <w:left w:val="nil"/>
              <w:bottom w:val="nil"/>
              <w:right w:val="nil"/>
            </w:tcBorders>
            <w:shd w:val="clear" w:color="auto" w:fill="FFFFFF"/>
          </w:tcPr>
          <w:p>
            <w:pPr>
              <w:spacing w:before="156" w:after="156"/>
              <w:ind w:firstLine="0" w:firstLineChars="0"/>
              <w:rPr>
                <w:color w:val="000000"/>
              </w:rPr>
            </w:pPr>
          </w:p>
        </w:tc>
      </w:tr>
      <w:tr>
        <w:tc>
          <w:tcPr>
            <w:tcW w:w="2839" w:type="dxa"/>
            <w:vMerge w:val="continue"/>
            <w:tcBorders>
              <w:top w:val="nil"/>
              <w:left w:val="nil"/>
              <w:bottom w:val="nil"/>
              <w:right w:val="nil"/>
            </w:tcBorders>
            <w:shd w:val="clear" w:color="auto" w:fill="FFFFFF"/>
          </w:tcPr>
          <w:p>
            <w:pPr>
              <w:spacing w:before="156" w:after="156"/>
              <w:ind w:firstLine="0" w:firstLineChars="0"/>
              <w:rPr>
                <w:color w:val="000000"/>
              </w:rPr>
            </w:pPr>
          </w:p>
        </w:tc>
        <w:tc>
          <w:tcPr>
            <w:tcW w:w="2841" w:type="dxa"/>
            <w:tcBorders>
              <w:top w:val="nil"/>
              <w:left w:val="nil"/>
              <w:bottom w:val="nil"/>
              <w:right w:val="nil"/>
            </w:tcBorders>
            <w:shd w:val="clear" w:color="auto" w:fill="FFFFFF"/>
          </w:tcPr>
          <w:p>
            <w:pPr>
              <w:spacing w:before="156" w:after="156"/>
              <w:ind w:firstLine="0" w:firstLineChars="0"/>
              <w:rPr>
                <w:color w:val="000000"/>
              </w:rPr>
            </w:pPr>
            <w:r>
              <w:rPr>
                <w:rFonts w:hint="eastAsia"/>
                <w:color w:val="000000"/>
              </w:rPr>
              <w:t xml:space="preserve">基础设施建设的重视程度、能否满足日常生活需求 </w:t>
            </w:r>
          </w:p>
        </w:tc>
        <w:tc>
          <w:tcPr>
            <w:tcW w:w="2842" w:type="dxa"/>
            <w:vMerge w:val="continue"/>
            <w:tcBorders>
              <w:top w:val="nil"/>
              <w:left w:val="nil"/>
              <w:bottom w:val="nil"/>
              <w:right w:val="nil"/>
            </w:tcBorders>
            <w:shd w:val="clear" w:color="auto" w:fill="FFFFFF"/>
          </w:tcPr>
          <w:p>
            <w:pPr>
              <w:spacing w:before="156" w:after="156"/>
              <w:ind w:firstLine="0" w:firstLineChars="0"/>
              <w:rPr>
                <w:color w:val="000000"/>
              </w:rPr>
            </w:pPr>
          </w:p>
        </w:tc>
      </w:tr>
      <w:tr>
        <w:tc>
          <w:tcPr>
            <w:tcW w:w="2839" w:type="dxa"/>
            <w:vMerge w:val="continue"/>
            <w:tcBorders>
              <w:top w:val="nil"/>
              <w:left w:val="nil"/>
              <w:bottom w:val="nil"/>
              <w:right w:val="nil"/>
            </w:tcBorders>
            <w:shd w:val="clear" w:color="auto" w:fill="FFFFFF"/>
          </w:tcPr>
          <w:p>
            <w:pPr>
              <w:spacing w:before="156" w:after="156"/>
              <w:ind w:firstLine="0" w:firstLineChars="0"/>
              <w:rPr>
                <w:color w:val="000000"/>
              </w:rPr>
            </w:pPr>
          </w:p>
        </w:tc>
        <w:tc>
          <w:tcPr>
            <w:tcW w:w="2841" w:type="dxa"/>
            <w:tcBorders>
              <w:top w:val="nil"/>
              <w:left w:val="nil"/>
              <w:bottom w:val="nil"/>
              <w:right w:val="nil"/>
            </w:tcBorders>
            <w:shd w:val="clear" w:color="auto" w:fill="FFFFFF"/>
          </w:tcPr>
          <w:p>
            <w:pPr>
              <w:spacing w:before="156" w:after="156"/>
              <w:ind w:firstLine="0" w:firstLineChars="0"/>
              <w:rPr>
                <w:color w:val="000000"/>
              </w:rPr>
            </w:pPr>
            <w:r>
              <w:rPr>
                <w:rFonts w:hint="eastAsia"/>
                <w:color w:val="000000"/>
              </w:rPr>
              <w:t>基础设施应对突发事件的需求、基础设施建设的满意度以及改善程度</w:t>
            </w:r>
          </w:p>
        </w:tc>
        <w:tc>
          <w:tcPr>
            <w:tcW w:w="2842" w:type="dxa"/>
            <w:vMerge w:val="continue"/>
            <w:tcBorders>
              <w:top w:val="nil"/>
              <w:left w:val="nil"/>
              <w:bottom w:val="nil"/>
              <w:right w:val="nil"/>
            </w:tcBorders>
            <w:shd w:val="clear" w:color="auto" w:fill="FFFFFF"/>
          </w:tcPr>
          <w:p>
            <w:pPr>
              <w:spacing w:before="156" w:after="156"/>
              <w:ind w:firstLine="0" w:firstLineChars="0"/>
              <w:rPr>
                <w:color w:val="000000"/>
              </w:rPr>
            </w:pPr>
          </w:p>
        </w:tc>
      </w:tr>
      <w:tr>
        <w:tc>
          <w:tcPr>
            <w:tcW w:w="2839" w:type="dxa"/>
            <w:vMerge w:val="continue"/>
            <w:tcBorders>
              <w:top w:val="nil"/>
              <w:left w:val="nil"/>
              <w:bottom w:val="nil"/>
              <w:right w:val="nil"/>
            </w:tcBorders>
            <w:shd w:val="clear" w:color="auto" w:fill="FFFFFF"/>
          </w:tcPr>
          <w:p>
            <w:pPr>
              <w:spacing w:before="156" w:after="156"/>
              <w:ind w:firstLine="0" w:firstLineChars="0"/>
              <w:rPr>
                <w:color w:val="000000"/>
              </w:rPr>
            </w:pPr>
          </w:p>
        </w:tc>
        <w:tc>
          <w:tcPr>
            <w:tcW w:w="2841" w:type="dxa"/>
            <w:tcBorders>
              <w:top w:val="nil"/>
              <w:left w:val="nil"/>
              <w:bottom w:val="nil"/>
              <w:right w:val="nil"/>
            </w:tcBorders>
            <w:shd w:val="clear" w:color="auto" w:fill="FFFFFF"/>
          </w:tcPr>
          <w:p>
            <w:pPr>
              <w:spacing w:before="156" w:after="156"/>
              <w:ind w:firstLine="0" w:firstLineChars="0"/>
              <w:rPr>
                <w:color w:val="000000"/>
              </w:rPr>
            </w:pPr>
            <w:r>
              <w:rPr>
                <w:rFonts w:hint="eastAsia"/>
                <w:color w:val="000000"/>
              </w:rPr>
              <w:t xml:space="preserve">基础设施建设重点改善的项目 </w:t>
            </w:r>
          </w:p>
        </w:tc>
        <w:tc>
          <w:tcPr>
            <w:tcW w:w="2842" w:type="dxa"/>
            <w:vMerge w:val="continue"/>
            <w:tcBorders>
              <w:top w:val="nil"/>
              <w:left w:val="nil"/>
              <w:bottom w:val="nil"/>
              <w:right w:val="nil"/>
            </w:tcBorders>
            <w:shd w:val="clear" w:color="auto" w:fill="FFFFFF"/>
          </w:tcPr>
          <w:p>
            <w:pPr>
              <w:spacing w:before="156" w:after="156"/>
              <w:ind w:firstLine="0" w:firstLineChars="0"/>
              <w:rPr>
                <w:color w:val="000000"/>
              </w:rPr>
            </w:pPr>
          </w:p>
        </w:tc>
      </w:tr>
      <w:tr>
        <w:tc>
          <w:tcPr>
            <w:tcW w:w="2839" w:type="dxa"/>
            <w:vMerge w:val="continue"/>
            <w:tcBorders>
              <w:top w:val="nil"/>
              <w:left w:val="nil"/>
              <w:bottom w:val="nil"/>
              <w:right w:val="nil"/>
            </w:tcBorders>
            <w:shd w:val="clear" w:color="auto" w:fill="FFFFFF"/>
          </w:tcPr>
          <w:p>
            <w:pPr>
              <w:spacing w:before="156" w:after="156"/>
              <w:ind w:firstLine="0" w:firstLineChars="0"/>
              <w:rPr>
                <w:color w:val="000000"/>
              </w:rPr>
            </w:pPr>
          </w:p>
        </w:tc>
        <w:tc>
          <w:tcPr>
            <w:tcW w:w="2841" w:type="dxa"/>
            <w:tcBorders>
              <w:top w:val="nil"/>
              <w:left w:val="nil"/>
              <w:bottom w:val="nil"/>
              <w:right w:val="nil"/>
            </w:tcBorders>
            <w:shd w:val="clear" w:color="auto" w:fill="FFFFFF"/>
          </w:tcPr>
          <w:p>
            <w:pPr>
              <w:spacing w:before="156" w:after="156"/>
              <w:ind w:firstLine="0" w:firstLineChars="0"/>
              <w:rPr>
                <w:color w:val="000000"/>
              </w:rPr>
            </w:pPr>
            <w:r>
              <w:rPr>
                <w:rFonts w:hint="eastAsia"/>
                <w:color w:val="000000"/>
              </w:rPr>
              <w:t xml:space="preserve">基本公共服务的普及性便捷性的满意程度 </w:t>
            </w:r>
          </w:p>
        </w:tc>
        <w:tc>
          <w:tcPr>
            <w:tcW w:w="2842" w:type="dxa"/>
            <w:vMerge w:val="continue"/>
            <w:tcBorders>
              <w:top w:val="nil"/>
              <w:left w:val="nil"/>
              <w:bottom w:val="nil"/>
              <w:right w:val="nil"/>
            </w:tcBorders>
            <w:shd w:val="clear" w:color="auto" w:fill="FFFFFF"/>
          </w:tcPr>
          <w:p>
            <w:pPr>
              <w:spacing w:before="156" w:after="156"/>
              <w:ind w:firstLine="0" w:firstLineChars="0"/>
              <w:rPr>
                <w:color w:val="000000"/>
              </w:rPr>
            </w:pPr>
          </w:p>
        </w:tc>
      </w:tr>
      <w:tr>
        <w:tc>
          <w:tcPr>
            <w:tcW w:w="2839" w:type="dxa"/>
            <w:vMerge w:val="restart"/>
            <w:tcBorders>
              <w:top w:val="nil"/>
              <w:left w:val="nil"/>
              <w:bottom w:val="nil"/>
              <w:right w:val="nil"/>
            </w:tcBorders>
            <w:shd w:val="clear" w:color="auto" w:fill="FFFFFF"/>
            <w:vAlign w:val="center"/>
          </w:tcPr>
          <w:p>
            <w:pPr>
              <w:spacing w:before="156" w:after="156"/>
              <w:ind w:firstLine="0" w:firstLineChars="0"/>
              <w:jc w:val="center"/>
              <w:rPr>
                <w:color w:val="000000"/>
              </w:rPr>
            </w:pPr>
          </w:p>
          <w:p>
            <w:pPr>
              <w:spacing w:before="156" w:after="156"/>
              <w:ind w:firstLine="0" w:firstLineChars="0"/>
              <w:jc w:val="center"/>
              <w:rPr>
                <w:color w:val="000000"/>
              </w:rPr>
            </w:pPr>
          </w:p>
          <w:p>
            <w:pPr>
              <w:spacing w:before="156" w:after="156"/>
              <w:ind w:firstLine="0" w:firstLineChars="0"/>
              <w:jc w:val="center"/>
              <w:rPr>
                <w:color w:val="000000"/>
              </w:rPr>
            </w:pPr>
          </w:p>
          <w:p>
            <w:pPr>
              <w:spacing w:before="156" w:after="156"/>
              <w:ind w:firstLine="0" w:firstLineChars="0"/>
              <w:jc w:val="center"/>
              <w:rPr>
                <w:color w:val="000000"/>
              </w:rPr>
            </w:pPr>
          </w:p>
          <w:p>
            <w:pPr>
              <w:spacing w:before="156" w:after="156"/>
              <w:ind w:firstLine="0" w:firstLineChars="0"/>
              <w:jc w:val="center"/>
              <w:rPr>
                <w:color w:val="000000"/>
              </w:rPr>
            </w:pPr>
            <w:r>
              <w:rPr>
                <w:rFonts w:hint="eastAsia"/>
                <w:color w:val="000000"/>
              </w:rPr>
              <w:t>经济发展与就业社会服务与文化生活</w:t>
            </w:r>
          </w:p>
        </w:tc>
        <w:tc>
          <w:tcPr>
            <w:tcW w:w="2841" w:type="dxa"/>
            <w:tcBorders>
              <w:top w:val="nil"/>
              <w:left w:val="nil"/>
              <w:bottom w:val="nil"/>
              <w:right w:val="nil"/>
            </w:tcBorders>
            <w:shd w:val="clear" w:color="auto" w:fill="FFFFFF"/>
          </w:tcPr>
          <w:p>
            <w:pPr>
              <w:spacing w:before="156" w:after="156"/>
              <w:ind w:firstLine="0" w:firstLineChars="0"/>
              <w:rPr>
                <w:color w:val="000000"/>
              </w:rPr>
            </w:pPr>
            <w:r>
              <w:rPr>
                <w:rFonts w:hint="eastAsia"/>
                <w:color w:val="000000"/>
              </w:rPr>
              <w:t xml:space="preserve">经济发展对促进乡村、以及居住地建设、促进区域协调发展的满意度 </w:t>
            </w:r>
          </w:p>
        </w:tc>
        <w:tc>
          <w:tcPr>
            <w:tcW w:w="2842" w:type="dxa"/>
            <w:vMerge w:val="restart"/>
            <w:tcBorders>
              <w:top w:val="nil"/>
              <w:left w:val="nil"/>
              <w:bottom w:val="nil"/>
              <w:right w:val="nil"/>
            </w:tcBorders>
            <w:shd w:val="clear" w:color="auto" w:fill="FFFFFF"/>
            <w:vAlign w:val="center"/>
          </w:tcPr>
          <w:p>
            <w:pPr>
              <w:spacing w:before="156" w:after="156"/>
              <w:ind w:firstLine="0" w:firstLineChars="0"/>
              <w:rPr>
                <w:color w:val="000000"/>
              </w:rPr>
            </w:pPr>
            <w:r>
              <w:rPr>
                <w:rFonts w:hint="eastAsia"/>
                <w:color w:val="000000"/>
              </w:rPr>
              <w:t>通过公共服务促进区域经济发展的满意程度调查，可得出当地在推进公共服务一体化建设过程中对经济发展的重视程度与民众主要评价。</w:t>
            </w:r>
          </w:p>
        </w:tc>
      </w:tr>
      <w:tr>
        <w:tc>
          <w:tcPr>
            <w:tcW w:w="2839" w:type="dxa"/>
            <w:vMerge w:val="continue"/>
            <w:tcBorders>
              <w:top w:val="nil"/>
              <w:left w:val="nil"/>
              <w:bottom w:val="nil"/>
              <w:right w:val="nil"/>
            </w:tcBorders>
            <w:shd w:val="clear" w:color="auto" w:fill="FFFFFF"/>
          </w:tcPr>
          <w:p>
            <w:pPr>
              <w:spacing w:before="156" w:after="156"/>
              <w:ind w:firstLine="0" w:firstLineChars="0"/>
              <w:rPr>
                <w:color w:val="000000"/>
              </w:rPr>
            </w:pPr>
          </w:p>
        </w:tc>
        <w:tc>
          <w:tcPr>
            <w:tcW w:w="2841" w:type="dxa"/>
            <w:tcBorders>
              <w:top w:val="nil"/>
              <w:left w:val="nil"/>
              <w:bottom w:val="nil"/>
              <w:right w:val="nil"/>
            </w:tcBorders>
            <w:shd w:val="clear" w:color="auto" w:fill="FFFFFF"/>
          </w:tcPr>
          <w:p>
            <w:pPr>
              <w:spacing w:before="156" w:after="156"/>
              <w:ind w:firstLine="0" w:firstLineChars="0"/>
              <w:rPr>
                <w:color w:val="000000"/>
              </w:rPr>
            </w:pPr>
            <w:r>
              <w:rPr>
                <w:rFonts w:hint="eastAsia"/>
                <w:color w:val="000000"/>
              </w:rPr>
              <w:t xml:space="preserve">公共服务一体化建设对居民 增收以及缩小城乡差距的满意度 </w:t>
            </w:r>
          </w:p>
        </w:tc>
        <w:tc>
          <w:tcPr>
            <w:tcW w:w="2842" w:type="dxa"/>
            <w:vMerge w:val="continue"/>
            <w:tcBorders>
              <w:top w:val="nil"/>
              <w:left w:val="nil"/>
              <w:bottom w:val="nil"/>
              <w:right w:val="nil"/>
            </w:tcBorders>
            <w:shd w:val="clear" w:color="auto" w:fill="FFFFFF"/>
          </w:tcPr>
          <w:p>
            <w:pPr>
              <w:spacing w:before="156" w:after="156"/>
              <w:ind w:firstLine="0" w:firstLineChars="0"/>
              <w:rPr>
                <w:color w:val="000000"/>
              </w:rPr>
            </w:pPr>
          </w:p>
        </w:tc>
      </w:tr>
      <w:tr>
        <w:tc>
          <w:tcPr>
            <w:tcW w:w="2839" w:type="dxa"/>
            <w:vMerge w:val="continue"/>
            <w:tcBorders>
              <w:top w:val="nil"/>
              <w:left w:val="nil"/>
              <w:bottom w:val="nil"/>
              <w:right w:val="nil"/>
            </w:tcBorders>
            <w:shd w:val="clear" w:color="auto" w:fill="FFFFFF"/>
          </w:tcPr>
          <w:p>
            <w:pPr>
              <w:spacing w:before="156" w:after="156"/>
              <w:ind w:firstLine="0" w:firstLineChars="0"/>
              <w:rPr>
                <w:color w:val="000000"/>
              </w:rPr>
            </w:pPr>
          </w:p>
        </w:tc>
        <w:tc>
          <w:tcPr>
            <w:tcW w:w="2841" w:type="dxa"/>
            <w:tcBorders>
              <w:top w:val="nil"/>
              <w:left w:val="nil"/>
              <w:bottom w:val="nil"/>
              <w:right w:val="nil"/>
            </w:tcBorders>
            <w:shd w:val="clear" w:color="auto" w:fill="FFFFFF"/>
          </w:tcPr>
          <w:p>
            <w:pPr>
              <w:spacing w:before="156" w:after="156"/>
              <w:ind w:firstLine="0" w:firstLineChars="0"/>
              <w:rPr>
                <w:color w:val="000000"/>
              </w:rPr>
            </w:pPr>
            <w:r>
              <w:rPr>
                <w:rFonts w:hint="eastAsia"/>
                <w:color w:val="000000"/>
              </w:rPr>
              <w:t xml:space="preserve">公共服务一体化建设对 教育医疗社保等基础领域的建设满意度 </w:t>
            </w:r>
          </w:p>
        </w:tc>
        <w:tc>
          <w:tcPr>
            <w:tcW w:w="2842" w:type="dxa"/>
            <w:vMerge w:val="restart"/>
            <w:tcBorders>
              <w:top w:val="nil"/>
              <w:left w:val="nil"/>
              <w:bottom w:val="nil"/>
              <w:right w:val="nil"/>
            </w:tcBorders>
            <w:shd w:val="clear" w:color="auto" w:fill="FFFFFF"/>
            <w:vAlign w:val="center"/>
          </w:tcPr>
          <w:p>
            <w:pPr>
              <w:spacing w:before="156" w:after="156"/>
              <w:ind w:firstLine="0" w:firstLineChars="0"/>
              <w:rPr>
                <w:color w:val="000000"/>
              </w:rPr>
            </w:pPr>
            <w:r>
              <w:rPr>
                <w:rFonts w:hint="eastAsia"/>
                <w:color w:val="000000"/>
              </w:rPr>
              <w:t>通过公共服务一体化建设对各个基础领域的满意度评估，可得出被调查者对其的主要意见看法 ，以及可以直观的得到民众对未来推进公共服务一体化建设偏好的意见</w:t>
            </w:r>
          </w:p>
        </w:tc>
      </w:tr>
      <w:tr>
        <w:tc>
          <w:tcPr>
            <w:tcW w:w="2839" w:type="dxa"/>
            <w:vMerge w:val="continue"/>
            <w:tcBorders>
              <w:top w:val="nil"/>
              <w:left w:val="nil"/>
              <w:bottom w:val="nil"/>
              <w:right w:val="nil"/>
            </w:tcBorders>
            <w:shd w:val="clear" w:color="auto" w:fill="FFFFFF"/>
          </w:tcPr>
          <w:p>
            <w:pPr>
              <w:spacing w:before="156" w:after="156"/>
              <w:ind w:firstLine="0" w:firstLineChars="0"/>
              <w:rPr>
                <w:color w:val="000000"/>
              </w:rPr>
            </w:pPr>
          </w:p>
        </w:tc>
        <w:tc>
          <w:tcPr>
            <w:tcW w:w="2841" w:type="dxa"/>
            <w:tcBorders>
              <w:top w:val="nil"/>
              <w:left w:val="nil"/>
              <w:bottom w:val="nil"/>
              <w:right w:val="nil"/>
            </w:tcBorders>
            <w:shd w:val="clear" w:color="auto" w:fill="FFFFFF"/>
          </w:tcPr>
          <w:p>
            <w:pPr>
              <w:spacing w:before="156" w:after="156"/>
              <w:ind w:firstLine="0" w:firstLineChars="0"/>
              <w:rPr>
                <w:color w:val="000000"/>
              </w:rPr>
            </w:pPr>
            <w:r>
              <w:rPr>
                <w:rFonts w:hint="eastAsia"/>
                <w:color w:val="000000"/>
              </w:rPr>
              <w:t xml:space="preserve">公共服务一体化建设对 就业、吸引人才、提高薪资的满意度  </w:t>
            </w:r>
          </w:p>
        </w:tc>
        <w:tc>
          <w:tcPr>
            <w:tcW w:w="2842" w:type="dxa"/>
            <w:vMerge w:val="continue"/>
            <w:tcBorders>
              <w:top w:val="nil"/>
              <w:left w:val="nil"/>
              <w:bottom w:val="nil"/>
              <w:right w:val="nil"/>
            </w:tcBorders>
            <w:shd w:val="clear" w:color="auto" w:fill="FFFFFF"/>
          </w:tcPr>
          <w:p>
            <w:pPr>
              <w:spacing w:before="156" w:after="156"/>
              <w:ind w:firstLine="0" w:firstLineChars="0"/>
              <w:rPr>
                <w:color w:val="000000"/>
              </w:rPr>
            </w:pPr>
          </w:p>
        </w:tc>
      </w:tr>
      <w:tr>
        <w:tc>
          <w:tcPr>
            <w:tcW w:w="2839" w:type="dxa"/>
            <w:vMerge w:val="continue"/>
            <w:tcBorders>
              <w:top w:val="nil"/>
              <w:left w:val="nil"/>
              <w:bottom w:val="nil"/>
              <w:right w:val="nil"/>
            </w:tcBorders>
            <w:shd w:val="clear" w:color="auto" w:fill="FFFFFF"/>
          </w:tcPr>
          <w:p>
            <w:pPr>
              <w:spacing w:before="156" w:after="156"/>
              <w:ind w:firstLine="0" w:firstLineChars="0"/>
              <w:rPr>
                <w:color w:val="000000"/>
              </w:rPr>
            </w:pPr>
          </w:p>
        </w:tc>
        <w:tc>
          <w:tcPr>
            <w:tcW w:w="2841" w:type="dxa"/>
            <w:tcBorders>
              <w:top w:val="nil"/>
              <w:left w:val="nil"/>
              <w:bottom w:val="nil"/>
              <w:right w:val="nil"/>
            </w:tcBorders>
            <w:shd w:val="clear" w:color="auto" w:fill="FFFFFF"/>
          </w:tcPr>
          <w:p>
            <w:pPr>
              <w:spacing w:before="156" w:after="156"/>
              <w:ind w:firstLine="0" w:firstLineChars="0"/>
              <w:rPr>
                <w:color w:val="000000"/>
              </w:rPr>
            </w:pPr>
            <w:r>
              <w:rPr>
                <w:rFonts w:hint="eastAsia"/>
                <w:color w:val="000000"/>
              </w:rPr>
              <w:t xml:space="preserve">公共服务一体化建设对 各类文化活动的满意度 </w:t>
            </w:r>
          </w:p>
        </w:tc>
        <w:tc>
          <w:tcPr>
            <w:tcW w:w="2842" w:type="dxa"/>
            <w:vMerge w:val="continue"/>
            <w:tcBorders>
              <w:top w:val="nil"/>
              <w:left w:val="nil"/>
              <w:bottom w:val="nil"/>
              <w:right w:val="nil"/>
            </w:tcBorders>
            <w:shd w:val="clear" w:color="auto" w:fill="FFFFFF"/>
          </w:tcPr>
          <w:p>
            <w:pPr>
              <w:spacing w:before="156" w:after="156"/>
              <w:ind w:firstLine="0" w:firstLineChars="0"/>
              <w:rPr>
                <w:color w:val="000000"/>
              </w:rPr>
            </w:pPr>
          </w:p>
        </w:tc>
      </w:tr>
      <w:tr>
        <w:tc>
          <w:tcPr>
            <w:tcW w:w="2839" w:type="dxa"/>
            <w:vMerge w:val="restart"/>
            <w:tcBorders>
              <w:top w:val="nil"/>
              <w:left w:val="nil"/>
              <w:bottom w:val="nil"/>
              <w:right w:val="nil"/>
            </w:tcBorders>
            <w:shd w:val="clear" w:color="auto" w:fill="FFFFFF"/>
            <w:vAlign w:val="center"/>
          </w:tcPr>
          <w:p>
            <w:pPr>
              <w:spacing w:before="156" w:after="156"/>
              <w:ind w:firstLine="0" w:firstLineChars="0"/>
              <w:jc w:val="center"/>
              <w:rPr>
                <w:color w:val="000000"/>
              </w:rPr>
            </w:pPr>
            <w:r>
              <w:rPr>
                <w:rFonts w:hint="eastAsia"/>
                <w:color w:val="000000"/>
              </w:rPr>
              <w:t>生态环境与可持续发展</w:t>
            </w:r>
          </w:p>
        </w:tc>
        <w:tc>
          <w:tcPr>
            <w:tcW w:w="2841" w:type="dxa"/>
            <w:tcBorders>
              <w:top w:val="nil"/>
              <w:left w:val="nil"/>
              <w:bottom w:val="nil"/>
              <w:right w:val="nil"/>
            </w:tcBorders>
            <w:shd w:val="clear" w:color="auto" w:fill="FFFFFF"/>
          </w:tcPr>
          <w:p>
            <w:pPr>
              <w:spacing w:before="156" w:after="156"/>
              <w:ind w:firstLine="0" w:firstLineChars="0"/>
              <w:rPr>
                <w:color w:val="000000"/>
              </w:rPr>
            </w:pPr>
            <w:r>
              <w:rPr>
                <w:rFonts w:hint="eastAsia"/>
                <w:color w:val="000000"/>
              </w:rPr>
              <w:t xml:space="preserve">近年来当地生态环境改善程度、公共卫生建设状况满意程度 </w:t>
            </w:r>
          </w:p>
        </w:tc>
        <w:tc>
          <w:tcPr>
            <w:tcW w:w="2842" w:type="dxa"/>
            <w:vMerge w:val="restart"/>
            <w:tcBorders>
              <w:top w:val="nil"/>
              <w:left w:val="nil"/>
              <w:bottom w:val="nil"/>
              <w:right w:val="nil"/>
            </w:tcBorders>
            <w:shd w:val="clear" w:color="auto" w:fill="FFFFFF"/>
            <w:vAlign w:val="center"/>
          </w:tcPr>
          <w:p>
            <w:pPr>
              <w:spacing w:before="156" w:after="156"/>
              <w:ind w:firstLine="0" w:firstLineChars="0"/>
              <w:rPr>
                <w:color w:val="000000"/>
              </w:rPr>
            </w:pPr>
            <w:r>
              <w:rPr>
                <w:rFonts w:hint="eastAsia"/>
                <w:color w:val="000000"/>
              </w:rPr>
              <w:t xml:space="preserve">通过公共服务一体化对 生态文明建设的满意程度调查，可得出被调查者对当地生态文明建设、绿色发展的主要看法，在生态中看居民的生活环境水平，得到公共服务一体化过程中群众的观点意见。 </w:t>
            </w:r>
          </w:p>
        </w:tc>
      </w:tr>
      <w:tr>
        <w:tc>
          <w:tcPr>
            <w:tcW w:w="2839" w:type="dxa"/>
            <w:vMerge w:val="continue"/>
            <w:tcBorders>
              <w:top w:val="nil"/>
              <w:left w:val="nil"/>
              <w:bottom w:val="nil"/>
              <w:right w:val="nil"/>
            </w:tcBorders>
            <w:shd w:val="clear" w:color="auto" w:fill="FFFFFF"/>
          </w:tcPr>
          <w:p>
            <w:pPr>
              <w:spacing w:before="156" w:after="156"/>
              <w:ind w:firstLine="0" w:firstLineChars="0"/>
              <w:rPr>
                <w:color w:val="000000"/>
              </w:rPr>
            </w:pPr>
          </w:p>
        </w:tc>
        <w:tc>
          <w:tcPr>
            <w:tcW w:w="2841" w:type="dxa"/>
            <w:tcBorders>
              <w:top w:val="nil"/>
              <w:left w:val="nil"/>
              <w:bottom w:val="nil"/>
              <w:right w:val="nil"/>
            </w:tcBorders>
            <w:shd w:val="clear" w:color="auto" w:fill="FFFFFF"/>
          </w:tcPr>
          <w:p>
            <w:pPr>
              <w:spacing w:before="156" w:after="156"/>
              <w:ind w:firstLine="0" w:firstLineChars="0"/>
              <w:rPr>
                <w:color w:val="000000"/>
              </w:rPr>
            </w:pPr>
            <w:r>
              <w:rPr>
                <w:rFonts w:hint="eastAsia"/>
                <w:color w:val="000000"/>
              </w:rPr>
              <w:t xml:space="preserve">绿色低碳发展工作满意程度、自然资源保护开发度 </w:t>
            </w:r>
          </w:p>
        </w:tc>
        <w:tc>
          <w:tcPr>
            <w:tcW w:w="2842" w:type="dxa"/>
            <w:vMerge w:val="continue"/>
            <w:tcBorders>
              <w:top w:val="nil"/>
              <w:left w:val="nil"/>
              <w:bottom w:val="nil"/>
              <w:right w:val="nil"/>
            </w:tcBorders>
            <w:shd w:val="clear" w:color="auto" w:fill="FFFFFF"/>
          </w:tcPr>
          <w:p>
            <w:pPr>
              <w:spacing w:before="156" w:after="156"/>
              <w:ind w:firstLine="0" w:firstLineChars="0"/>
              <w:rPr>
                <w:color w:val="000000"/>
              </w:rPr>
            </w:pPr>
          </w:p>
        </w:tc>
      </w:tr>
      <w:tr>
        <w:tc>
          <w:tcPr>
            <w:tcW w:w="2839" w:type="dxa"/>
            <w:vMerge w:val="continue"/>
            <w:tcBorders>
              <w:top w:val="nil"/>
              <w:left w:val="nil"/>
              <w:bottom w:val="nil"/>
              <w:right w:val="nil"/>
            </w:tcBorders>
            <w:shd w:val="clear" w:color="auto" w:fill="FFFFFF"/>
          </w:tcPr>
          <w:p>
            <w:pPr>
              <w:spacing w:before="156" w:after="156"/>
              <w:ind w:firstLine="0" w:firstLineChars="0"/>
              <w:rPr>
                <w:color w:val="000000"/>
              </w:rPr>
            </w:pPr>
          </w:p>
        </w:tc>
        <w:tc>
          <w:tcPr>
            <w:tcW w:w="2841" w:type="dxa"/>
            <w:tcBorders>
              <w:top w:val="nil"/>
              <w:left w:val="nil"/>
              <w:bottom w:val="nil"/>
              <w:right w:val="nil"/>
            </w:tcBorders>
            <w:shd w:val="clear" w:color="auto" w:fill="FFFFFF"/>
          </w:tcPr>
          <w:p>
            <w:pPr>
              <w:spacing w:before="156" w:after="156"/>
              <w:ind w:firstLine="0" w:firstLineChars="0"/>
              <w:rPr>
                <w:color w:val="000000"/>
              </w:rPr>
            </w:pPr>
            <w:r>
              <w:rPr>
                <w:rFonts w:hint="eastAsia"/>
                <w:color w:val="000000"/>
              </w:rPr>
              <w:t xml:space="preserve">生态文明建设村规民约满意度、绿色生产方式满意度 </w:t>
            </w:r>
          </w:p>
        </w:tc>
        <w:tc>
          <w:tcPr>
            <w:tcW w:w="2842" w:type="dxa"/>
            <w:vMerge w:val="continue"/>
            <w:tcBorders>
              <w:top w:val="nil"/>
              <w:left w:val="nil"/>
              <w:bottom w:val="nil"/>
              <w:right w:val="nil"/>
            </w:tcBorders>
            <w:shd w:val="clear" w:color="auto" w:fill="FFFFFF"/>
          </w:tcPr>
          <w:p>
            <w:pPr>
              <w:spacing w:before="156" w:after="156"/>
              <w:ind w:firstLine="0" w:firstLineChars="0"/>
              <w:rPr>
                <w:color w:val="000000"/>
              </w:rPr>
            </w:pPr>
          </w:p>
        </w:tc>
      </w:tr>
      <w:tr>
        <w:tc>
          <w:tcPr>
            <w:tcW w:w="2839" w:type="dxa"/>
            <w:vMerge w:val="restart"/>
            <w:tcBorders>
              <w:top w:val="nil"/>
              <w:left w:val="nil"/>
              <w:bottom w:val="nil"/>
              <w:right w:val="nil"/>
            </w:tcBorders>
            <w:shd w:val="clear" w:color="auto" w:fill="FFFFFF"/>
            <w:vAlign w:val="center"/>
          </w:tcPr>
          <w:p>
            <w:pPr>
              <w:spacing w:before="156" w:after="156"/>
              <w:ind w:firstLine="0" w:firstLineChars="0"/>
              <w:jc w:val="center"/>
              <w:rPr>
                <w:color w:val="000000"/>
              </w:rPr>
            </w:pPr>
          </w:p>
          <w:p>
            <w:pPr>
              <w:spacing w:before="156" w:after="156"/>
              <w:ind w:firstLine="0" w:firstLineChars="0"/>
              <w:jc w:val="center"/>
              <w:rPr>
                <w:color w:val="000000"/>
              </w:rPr>
            </w:pPr>
          </w:p>
          <w:p>
            <w:pPr>
              <w:spacing w:before="156" w:after="156"/>
              <w:ind w:firstLine="0" w:firstLineChars="0"/>
              <w:jc w:val="center"/>
              <w:rPr>
                <w:color w:val="000000"/>
              </w:rPr>
            </w:pPr>
          </w:p>
          <w:p>
            <w:pPr>
              <w:spacing w:before="156" w:after="156"/>
              <w:ind w:firstLine="0" w:firstLineChars="0"/>
              <w:jc w:val="center"/>
              <w:rPr>
                <w:color w:val="000000"/>
              </w:rPr>
            </w:pPr>
          </w:p>
          <w:p>
            <w:pPr>
              <w:spacing w:before="156" w:after="156"/>
              <w:ind w:firstLine="0" w:firstLineChars="0"/>
              <w:jc w:val="center"/>
              <w:rPr>
                <w:color w:val="000000"/>
              </w:rPr>
            </w:pPr>
            <w:r>
              <w:rPr>
                <w:rFonts w:hint="eastAsia"/>
                <w:color w:val="000000"/>
              </w:rPr>
              <w:t>开放性问题</w:t>
            </w:r>
          </w:p>
        </w:tc>
        <w:tc>
          <w:tcPr>
            <w:tcW w:w="2841" w:type="dxa"/>
            <w:tcBorders>
              <w:top w:val="nil"/>
              <w:left w:val="nil"/>
              <w:bottom w:val="nil"/>
              <w:right w:val="nil"/>
            </w:tcBorders>
            <w:shd w:val="clear" w:color="auto" w:fill="FFFFFF"/>
          </w:tcPr>
          <w:p>
            <w:pPr>
              <w:spacing w:before="156" w:after="156"/>
              <w:ind w:firstLine="0" w:firstLineChars="0"/>
              <w:rPr>
                <w:color w:val="000000"/>
              </w:rPr>
            </w:pPr>
            <w:r>
              <w:rPr>
                <w:rFonts w:hint="eastAsia"/>
                <w:color w:val="000000"/>
              </w:rPr>
              <w:t xml:space="preserve">公共服务一体化建设最需要改善的项目、与实质性措施 </w:t>
            </w:r>
          </w:p>
        </w:tc>
        <w:tc>
          <w:tcPr>
            <w:tcW w:w="2842" w:type="dxa"/>
            <w:vMerge w:val="restart"/>
            <w:tcBorders>
              <w:top w:val="nil"/>
              <w:left w:val="nil"/>
              <w:bottom w:val="nil"/>
              <w:right w:val="nil"/>
            </w:tcBorders>
            <w:shd w:val="clear" w:color="auto" w:fill="FFFFFF"/>
            <w:vAlign w:val="center"/>
          </w:tcPr>
          <w:p>
            <w:pPr>
              <w:spacing w:before="156" w:after="156"/>
              <w:ind w:firstLine="0" w:firstLineChars="0"/>
              <w:rPr>
                <w:color w:val="000000"/>
              </w:rPr>
            </w:pPr>
            <w:r>
              <w:rPr>
                <w:rFonts w:hint="eastAsia"/>
                <w:color w:val="000000"/>
              </w:rPr>
              <w:t>通过这些开放性问题可直接得出公共服务一体化建设过程中的重点难点。对比城乡区域、三大差距、标准体系建设、资本活动等方面、能够对公共服务一体化建设的重要性，做出主要评估分析，为总体问卷质量提升高度</w:t>
            </w:r>
          </w:p>
        </w:tc>
      </w:tr>
      <w:tr>
        <w:tc>
          <w:tcPr>
            <w:tcW w:w="2839" w:type="dxa"/>
            <w:vMerge w:val="continue"/>
            <w:tcBorders>
              <w:top w:val="nil"/>
              <w:left w:val="nil"/>
              <w:bottom w:val="nil"/>
              <w:right w:val="nil"/>
            </w:tcBorders>
            <w:shd w:val="clear" w:color="auto" w:fill="FFFFFF"/>
          </w:tcPr>
          <w:p>
            <w:pPr>
              <w:spacing w:before="156" w:after="156"/>
              <w:ind w:firstLine="0" w:firstLineChars="0"/>
              <w:rPr>
                <w:color w:val="000000"/>
              </w:rPr>
            </w:pPr>
          </w:p>
        </w:tc>
        <w:tc>
          <w:tcPr>
            <w:tcW w:w="2841" w:type="dxa"/>
            <w:tcBorders>
              <w:top w:val="nil"/>
              <w:left w:val="nil"/>
              <w:bottom w:val="nil"/>
              <w:right w:val="nil"/>
            </w:tcBorders>
            <w:shd w:val="clear" w:color="auto" w:fill="FFFFFF"/>
          </w:tcPr>
          <w:p>
            <w:pPr>
              <w:spacing w:before="156" w:after="156"/>
              <w:ind w:firstLine="0" w:firstLineChars="0"/>
              <w:rPr>
                <w:color w:val="000000"/>
              </w:rPr>
            </w:pPr>
            <w:r>
              <w:rPr>
                <w:rFonts w:hint="eastAsia"/>
                <w:color w:val="000000"/>
              </w:rPr>
              <w:t>公共服务一体化建设程度对缩小三大差距的直接影响程度</w:t>
            </w:r>
          </w:p>
        </w:tc>
        <w:tc>
          <w:tcPr>
            <w:tcW w:w="2842" w:type="dxa"/>
            <w:vMerge w:val="continue"/>
            <w:tcBorders>
              <w:top w:val="nil"/>
              <w:left w:val="nil"/>
              <w:bottom w:val="nil"/>
              <w:right w:val="nil"/>
            </w:tcBorders>
            <w:shd w:val="clear" w:color="auto" w:fill="FFFFFF"/>
          </w:tcPr>
          <w:p>
            <w:pPr>
              <w:spacing w:before="156" w:after="156"/>
              <w:ind w:firstLine="0" w:firstLineChars="0"/>
              <w:rPr>
                <w:color w:val="000000"/>
              </w:rPr>
            </w:pPr>
          </w:p>
        </w:tc>
      </w:tr>
      <w:tr>
        <w:tc>
          <w:tcPr>
            <w:tcW w:w="2839" w:type="dxa"/>
            <w:vMerge w:val="continue"/>
            <w:tcBorders>
              <w:top w:val="nil"/>
              <w:left w:val="nil"/>
              <w:bottom w:val="nil"/>
              <w:right w:val="nil"/>
            </w:tcBorders>
            <w:shd w:val="clear" w:color="auto" w:fill="FFFFFF"/>
          </w:tcPr>
          <w:p>
            <w:pPr>
              <w:spacing w:before="156" w:after="156"/>
              <w:ind w:firstLine="0" w:firstLineChars="0"/>
              <w:rPr>
                <w:color w:val="000000"/>
              </w:rPr>
            </w:pPr>
          </w:p>
        </w:tc>
        <w:tc>
          <w:tcPr>
            <w:tcW w:w="2841" w:type="dxa"/>
            <w:tcBorders>
              <w:top w:val="nil"/>
              <w:left w:val="nil"/>
              <w:bottom w:val="nil"/>
              <w:right w:val="nil"/>
            </w:tcBorders>
            <w:shd w:val="clear" w:color="auto" w:fill="FFFFFF"/>
          </w:tcPr>
          <w:p>
            <w:pPr>
              <w:spacing w:before="156" w:after="156"/>
              <w:ind w:firstLine="0" w:firstLineChars="0"/>
              <w:rPr>
                <w:color w:val="000000"/>
              </w:rPr>
            </w:pPr>
            <w:r>
              <w:rPr>
                <w:rFonts w:hint="eastAsia"/>
                <w:color w:val="000000"/>
              </w:rPr>
              <w:t xml:space="preserve">公共服务一体化标准在城乡间的差异度 </w:t>
            </w:r>
          </w:p>
        </w:tc>
        <w:tc>
          <w:tcPr>
            <w:tcW w:w="2842" w:type="dxa"/>
            <w:vMerge w:val="continue"/>
            <w:tcBorders>
              <w:top w:val="nil"/>
              <w:left w:val="nil"/>
              <w:bottom w:val="nil"/>
              <w:right w:val="nil"/>
            </w:tcBorders>
            <w:shd w:val="clear" w:color="auto" w:fill="FFFFFF"/>
          </w:tcPr>
          <w:p>
            <w:pPr>
              <w:spacing w:before="156" w:after="156"/>
              <w:ind w:firstLine="0" w:firstLineChars="0"/>
              <w:rPr>
                <w:color w:val="000000"/>
              </w:rPr>
            </w:pPr>
          </w:p>
        </w:tc>
      </w:tr>
      <w:tr>
        <w:tc>
          <w:tcPr>
            <w:tcW w:w="2839" w:type="dxa"/>
            <w:vMerge w:val="continue"/>
            <w:tcBorders>
              <w:top w:val="nil"/>
              <w:left w:val="nil"/>
              <w:bottom w:val="single" w:color="000000" w:sz="12" w:space="0"/>
              <w:right w:val="nil"/>
            </w:tcBorders>
            <w:shd w:val="clear" w:color="auto" w:fill="FFFFFF"/>
          </w:tcPr>
          <w:p>
            <w:pPr>
              <w:spacing w:before="156" w:after="156"/>
              <w:ind w:firstLine="0" w:firstLineChars="0"/>
              <w:rPr>
                <w:color w:val="000000"/>
              </w:rPr>
            </w:pPr>
          </w:p>
        </w:tc>
        <w:tc>
          <w:tcPr>
            <w:tcW w:w="2841" w:type="dxa"/>
            <w:tcBorders>
              <w:top w:val="nil"/>
              <w:left w:val="nil"/>
              <w:bottom w:val="single" w:color="000000" w:sz="12" w:space="0"/>
              <w:right w:val="nil"/>
            </w:tcBorders>
            <w:shd w:val="clear" w:color="auto" w:fill="FFFFFF"/>
          </w:tcPr>
          <w:p>
            <w:pPr>
              <w:spacing w:before="156" w:after="156"/>
              <w:ind w:firstLine="0" w:firstLineChars="0"/>
              <w:rPr>
                <w:color w:val="000000"/>
              </w:rPr>
            </w:pPr>
            <w:r>
              <w:rPr>
                <w:rFonts w:hint="eastAsia"/>
                <w:color w:val="000000"/>
                <w:sz w:val="21"/>
                <w:szCs w:val="21"/>
              </w:rPr>
              <w:t>社会资本与资本下乡对推进公共服务一体化的意义</w:t>
            </w:r>
          </w:p>
        </w:tc>
        <w:tc>
          <w:tcPr>
            <w:tcW w:w="2842" w:type="dxa"/>
            <w:vMerge w:val="continue"/>
            <w:tcBorders>
              <w:top w:val="nil"/>
              <w:left w:val="nil"/>
              <w:bottom w:val="single" w:color="000000" w:sz="12" w:space="0"/>
              <w:right w:val="nil"/>
            </w:tcBorders>
            <w:shd w:val="clear" w:color="auto" w:fill="FFFFFF"/>
          </w:tcPr>
          <w:p>
            <w:pPr>
              <w:spacing w:before="156" w:after="156"/>
              <w:ind w:firstLine="0" w:firstLineChars="0"/>
              <w:rPr>
                <w:color w:val="000000"/>
              </w:rPr>
            </w:pPr>
          </w:p>
        </w:tc>
      </w:tr>
    </w:tbl>
    <w:p>
      <w:pPr>
        <w:spacing w:before="156" w:after="156"/>
        <w:ind w:firstLine="480"/>
      </w:pPr>
      <w:r>
        <w:rPr>
          <w:rFonts w:hint="eastAsia"/>
        </w:rPr>
        <w:br w:type="page"/>
      </w:r>
    </w:p>
    <w:p>
      <w:pPr>
        <w:pStyle w:val="3"/>
        <w:numPr>
          <w:ilvl w:val="1"/>
          <w:numId w:val="0"/>
        </w:numPr>
        <w:spacing w:line="240" w:lineRule="auto"/>
        <w:ind w:firstLine="1"/>
      </w:pPr>
      <w:bookmarkStart w:id="120" w:name="_Toc38364142"/>
      <w:bookmarkStart w:id="121" w:name="_Toc704522391"/>
      <w:r>
        <w:rPr>
          <w:rFonts w:hint="eastAsia"/>
        </w:rPr>
        <w:t>3.4 调研过程设计</w:t>
      </w:r>
      <w:bookmarkEnd w:id="120"/>
      <w:bookmarkEnd w:id="121"/>
    </w:p>
    <w:p>
      <w:pPr>
        <w:pStyle w:val="4"/>
        <w:numPr>
          <w:ilvl w:val="2"/>
          <w:numId w:val="0"/>
        </w:numPr>
        <w:spacing w:line="240" w:lineRule="auto"/>
        <w:rPr>
          <w:rFonts w:ascii="Times New Roman Regular" w:hAnsi="Times New Roman Regular" w:eastAsia="宋体" w:cs="Times New Roman Regular"/>
          <w:bCs/>
        </w:rPr>
      </w:pPr>
      <w:bookmarkStart w:id="122" w:name="_Toc1830479626"/>
      <w:bookmarkStart w:id="123" w:name="_Toc541040494"/>
      <w:r>
        <w:rPr>
          <w:rFonts w:ascii="Times New Roman Regular" w:hAnsi="Times New Roman Regular" w:eastAsia="宋体" w:cs="Times New Roman Regular"/>
          <w:bCs/>
        </w:rPr>
        <w:t>3.4.1调查进度安排</w:t>
      </w:r>
      <w:bookmarkEnd w:id="122"/>
      <w:bookmarkEnd w:id="123"/>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为确保整个调查过程的顺利进行，团队在调查前期 对调查活动及任务安排做出了详细的规划，并在调查中期依据实际情况进行调整，最终调查进度详情见表，具体统计调查工作均在规定时间内完成，时间充裕，团队成员很好地完成调查与分析任务。</w:t>
      </w:r>
    </w:p>
    <w:p>
      <w:pPr>
        <w:pStyle w:val="5"/>
        <w:spacing w:before="156" w:after="156"/>
        <w:ind w:firstLine="400"/>
      </w:pPr>
      <w:r>
        <w:t xml:space="preserve">表 </w:t>
      </w:r>
      <w:r>
        <w:fldChar w:fldCharType="begin"/>
      </w:r>
      <w:r>
        <w:instrText xml:space="preserve"> STYLEREF 1 \s </w:instrText>
      </w:r>
      <w:r>
        <w:fldChar w:fldCharType="separate"/>
      </w:r>
      <w:r>
        <w:t>3</w:t>
      </w:r>
      <w:r>
        <w:fldChar w:fldCharType="end"/>
      </w:r>
      <w:r>
        <w:rPr>
          <w:rFonts w:hint="eastAsia"/>
        </w:rPr>
        <w:t>-</w:t>
      </w:r>
      <w:r>
        <w:fldChar w:fldCharType="begin"/>
      </w:r>
      <w:r>
        <w:instrText xml:space="preserve"> SEQ 表 \* ARABIC \s 1 </w:instrText>
      </w:r>
      <w:r>
        <w:fldChar w:fldCharType="separate"/>
      </w:r>
      <w:r>
        <w:t>2</w:t>
      </w:r>
      <w:r>
        <w:fldChar w:fldCharType="end"/>
      </w:r>
      <w:bookmarkStart w:id="124" w:name="_Toc978709186"/>
      <w:r>
        <w:rPr>
          <w:rFonts w:hint="eastAsia"/>
        </w:rPr>
        <w:t>调查进度安排表</w:t>
      </w:r>
      <w:bookmarkEnd w:id="124"/>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c>
          <w:tcPr>
            <w:tcW w:w="4261" w:type="dxa"/>
            <w:tcBorders>
              <w:top w:val="single" w:color="000000" w:sz="12" w:space="0"/>
              <w:left w:val="nil"/>
              <w:bottom w:val="single" w:color="000000" w:sz="4" w:space="0"/>
              <w:right w:val="nil"/>
              <w:tl2br w:val="nil"/>
            </w:tcBorders>
            <w:shd w:val="clear" w:color="auto" w:fill="FFFFFF"/>
          </w:tcPr>
          <w:p>
            <w:pPr>
              <w:spacing w:before="156" w:after="156"/>
              <w:ind w:firstLine="0" w:firstLineChars="0"/>
              <w:jc w:val="center"/>
              <w:rPr>
                <w:color w:val="000000"/>
              </w:rPr>
            </w:pPr>
            <w:r>
              <w:rPr>
                <w:rFonts w:hint="eastAsia"/>
                <w:color w:val="000000"/>
              </w:rPr>
              <w:t>时间</w:t>
            </w:r>
          </w:p>
        </w:tc>
        <w:tc>
          <w:tcPr>
            <w:tcW w:w="4261" w:type="dxa"/>
            <w:tcBorders>
              <w:top w:val="single" w:color="000000" w:sz="12" w:space="0"/>
              <w:left w:val="nil"/>
              <w:bottom w:val="single" w:color="000000" w:sz="4" w:space="0"/>
              <w:right w:val="nil"/>
            </w:tcBorders>
            <w:shd w:val="clear" w:color="auto" w:fill="FFFFFF"/>
          </w:tcPr>
          <w:p>
            <w:pPr>
              <w:spacing w:before="156" w:after="156"/>
              <w:ind w:firstLine="0" w:firstLineChars="0"/>
              <w:jc w:val="center"/>
              <w:rPr>
                <w:color w:val="000000"/>
              </w:rPr>
            </w:pPr>
            <w:r>
              <w:rPr>
                <w:rFonts w:hint="eastAsia"/>
                <w:color w:val="000000"/>
              </w:rPr>
              <w:t>事项安排</w:t>
            </w:r>
          </w:p>
        </w:tc>
      </w:tr>
      <w:tr>
        <w:trPr>
          <w:trHeight w:val="1439" w:hRule="atLeast"/>
        </w:trPr>
        <w:tc>
          <w:tcPr>
            <w:tcW w:w="4261" w:type="dxa"/>
            <w:tcBorders>
              <w:top w:val="single" w:color="000000" w:sz="4" w:space="0"/>
              <w:left w:val="nil"/>
              <w:bottom w:val="nil"/>
              <w:right w:val="nil"/>
            </w:tcBorders>
            <w:shd w:val="clear" w:color="auto" w:fill="FFFFFF"/>
            <w:vAlign w:val="center"/>
          </w:tcPr>
          <w:p>
            <w:pPr>
              <w:spacing w:before="156" w:after="156"/>
              <w:ind w:firstLine="0" w:firstLineChars="0"/>
              <w:jc w:val="center"/>
              <w:rPr>
                <w:color w:val="000000"/>
              </w:rPr>
            </w:pPr>
            <w:r>
              <w:rPr>
                <w:rFonts w:hint="eastAsia"/>
                <w:color w:val="000000"/>
              </w:rPr>
              <w:t>6月20日-7月5日</w:t>
            </w:r>
          </w:p>
        </w:tc>
        <w:tc>
          <w:tcPr>
            <w:tcW w:w="4261" w:type="dxa"/>
            <w:tcBorders>
              <w:top w:val="single" w:color="000000" w:sz="4" w:space="0"/>
              <w:left w:val="nil"/>
              <w:bottom w:val="nil"/>
              <w:right w:val="nil"/>
            </w:tcBorders>
            <w:shd w:val="clear" w:color="auto" w:fill="FFFFFF"/>
            <w:vAlign w:val="center"/>
          </w:tcPr>
          <w:p>
            <w:pPr>
              <w:spacing w:before="156" w:after="156" w:line="240" w:lineRule="auto"/>
              <w:ind w:firstLine="0" w:firstLineChars="0"/>
              <w:jc w:val="left"/>
              <w:rPr>
                <w:color w:val="000000"/>
              </w:rPr>
            </w:pPr>
            <w:r>
              <w:rPr>
                <w:rFonts w:hint="eastAsia"/>
                <w:color w:val="000000"/>
              </w:rPr>
              <w:t>网上查阅相关资料，整理相关文献</w:t>
            </w:r>
          </w:p>
          <w:p>
            <w:pPr>
              <w:spacing w:before="156" w:after="156" w:line="240" w:lineRule="auto"/>
              <w:ind w:firstLine="0" w:firstLineChars="0"/>
              <w:jc w:val="left"/>
              <w:rPr>
                <w:color w:val="000000"/>
              </w:rPr>
            </w:pPr>
            <w:r>
              <w:rPr>
                <w:rFonts w:hint="eastAsia"/>
                <w:color w:val="000000"/>
              </w:rPr>
              <w:t>讨论确定调查主题与重点方向</w:t>
            </w:r>
          </w:p>
          <w:p>
            <w:pPr>
              <w:spacing w:before="156" w:after="156" w:line="240" w:lineRule="auto"/>
              <w:ind w:firstLine="0" w:firstLineChars="0"/>
              <w:jc w:val="left"/>
              <w:rPr>
                <w:color w:val="000000"/>
              </w:rPr>
            </w:pPr>
            <w:r>
              <w:rPr>
                <w:rFonts w:hint="eastAsia"/>
                <w:color w:val="000000"/>
              </w:rPr>
              <w:t>问卷设计讨论</w:t>
            </w:r>
          </w:p>
        </w:tc>
      </w:tr>
      <w:tr>
        <w:tc>
          <w:tcPr>
            <w:tcW w:w="4261" w:type="dxa"/>
            <w:tcBorders>
              <w:top w:val="nil"/>
              <w:left w:val="nil"/>
              <w:bottom w:val="nil"/>
              <w:right w:val="nil"/>
            </w:tcBorders>
            <w:shd w:val="clear" w:color="auto" w:fill="FFFFFF"/>
            <w:vAlign w:val="center"/>
          </w:tcPr>
          <w:p>
            <w:pPr>
              <w:spacing w:before="156" w:after="156"/>
              <w:ind w:firstLine="0" w:firstLineChars="0"/>
              <w:jc w:val="center"/>
              <w:rPr>
                <w:color w:val="000000"/>
              </w:rPr>
            </w:pPr>
            <w:r>
              <w:rPr>
                <w:rFonts w:hint="eastAsia"/>
                <w:color w:val="000000"/>
              </w:rPr>
              <w:t>7月6日-7月12日</w:t>
            </w:r>
          </w:p>
        </w:tc>
        <w:tc>
          <w:tcPr>
            <w:tcW w:w="4261" w:type="dxa"/>
            <w:tcBorders>
              <w:top w:val="nil"/>
              <w:left w:val="nil"/>
              <w:bottom w:val="nil"/>
              <w:right w:val="nil"/>
            </w:tcBorders>
            <w:shd w:val="clear" w:color="auto" w:fill="FFFFFF"/>
            <w:vAlign w:val="center"/>
          </w:tcPr>
          <w:p>
            <w:pPr>
              <w:spacing w:before="156" w:after="156" w:line="240" w:lineRule="auto"/>
              <w:ind w:firstLine="0" w:firstLineChars="0"/>
              <w:jc w:val="left"/>
              <w:rPr>
                <w:color w:val="000000"/>
              </w:rPr>
            </w:pPr>
            <w:r>
              <w:rPr>
                <w:rFonts w:hint="eastAsia"/>
                <w:color w:val="000000"/>
              </w:rPr>
              <w:t>确定具体调查地点</w:t>
            </w:r>
          </w:p>
          <w:p>
            <w:pPr>
              <w:spacing w:before="156" w:after="156" w:line="240" w:lineRule="auto"/>
              <w:ind w:firstLine="0" w:firstLineChars="0"/>
              <w:jc w:val="left"/>
              <w:rPr>
                <w:color w:val="000000"/>
              </w:rPr>
            </w:pPr>
            <w:r>
              <w:rPr>
                <w:rFonts w:hint="eastAsia"/>
                <w:color w:val="000000"/>
              </w:rPr>
              <w:t>制作完成问卷</w:t>
            </w:r>
          </w:p>
          <w:p>
            <w:pPr>
              <w:spacing w:before="156" w:after="156" w:line="240" w:lineRule="auto"/>
              <w:ind w:firstLine="0" w:firstLineChars="0"/>
              <w:jc w:val="left"/>
              <w:rPr>
                <w:color w:val="000000"/>
              </w:rPr>
            </w:pPr>
            <w:r>
              <w:rPr>
                <w:rFonts w:hint="eastAsia"/>
                <w:color w:val="000000"/>
              </w:rPr>
              <w:t>实地与在线预调查</w:t>
            </w:r>
          </w:p>
        </w:tc>
      </w:tr>
      <w:tr>
        <w:tc>
          <w:tcPr>
            <w:tcW w:w="4261" w:type="dxa"/>
            <w:tcBorders>
              <w:top w:val="nil"/>
              <w:left w:val="nil"/>
              <w:bottom w:val="nil"/>
              <w:right w:val="nil"/>
            </w:tcBorders>
            <w:shd w:val="clear" w:color="auto" w:fill="FFFFFF"/>
            <w:vAlign w:val="center"/>
          </w:tcPr>
          <w:p>
            <w:pPr>
              <w:spacing w:before="156" w:after="156"/>
              <w:ind w:firstLine="0" w:firstLineChars="0"/>
              <w:jc w:val="center"/>
              <w:rPr>
                <w:color w:val="000000"/>
              </w:rPr>
            </w:pPr>
            <w:r>
              <w:rPr>
                <w:rFonts w:hint="eastAsia"/>
                <w:color w:val="000000"/>
              </w:rPr>
              <w:t>7月13日-7月16日</w:t>
            </w:r>
          </w:p>
        </w:tc>
        <w:tc>
          <w:tcPr>
            <w:tcW w:w="4261" w:type="dxa"/>
            <w:tcBorders>
              <w:top w:val="nil"/>
              <w:left w:val="nil"/>
              <w:bottom w:val="nil"/>
              <w:right w:val="nil"/>
            </w:tcBorders>
            <w:shd w:val="clear" w:color="auto" w:fill="FFFFFF"/>
            <w:vAlign w:val="center"/>
          </w:tcPr>
          <w:p>
            <w:pPr>
              <w:spacing w:before="156" w:after="156" w:line="240" w:lineRule="auto"/>
              <w:ind w:firstLine="0" w:firstLineChars="0"/>
              <w:jc w:val="left"/>
              <w:rPr>
                <w:color w:val="000000"/>
              </w:rPr>
            </w:pPr>
            <w:r>
              <w:rPr>
                <w:rFonts w:hint="eastAsia"/>
                <w:color w:val="000000"/>
              </w:rPr>
              <w:t>整理预调查并修改问卷</w:t>
            </w:r>
          </w:p>
          <w:p>
            <w:pPr>
              <w:spacing w:before="156" w:after="156" w:line="240" w:lineRule="auto"/>
              <w:ind w:firstLine="0" w:firstLineChars="0"/>
              <w:jc w:val="left"/>
              <w:rPr>
                <w:color w:val="000000"/>
              </w:rPr>
            </w:pPr>
            <w:r>
              <w:rPr>
                <w:rFonts w:hint="eastAsia"/>
                <w:color w:val="000000"/>
              </w:rPr>
              <w:t>为正式调查做准备</w:t>
            </w:r>
          </w:p>
        </w:tc>
      </w:tr>
      <w:tr>
        <w:tc>
          <w:tcPr>
            <w:tcW w:w="4261" w:type="dxa"/>
            <w:tcBorders>
              <w:top w:val="nil"/>
              <w:left w:val="nil"/>
              <w:bottom w:val="nil"/>
              <w:right w:val="nil"/>
            </w:tcBorders>
            <w:shd w:val="clear" w:color="auto" w:fill="FFFFFF"/>
            <w:vAlign w:val="center"/>
          </w:tcPr>
          <w:p>
            <w:pPr>
              <w:spacing w:before="156" w:after="156"/>
              <w:ind w:firstLine="0" w:firstLineChars="0"/>
              <w:jc w:val="center"/>
              <w:rPr>
                <w:color w:val="000000"/>
              </w:rPr>
            </w:pPr>
            <w:r>
              <w:rPr>
                <w:rFonts w:hint="eastAsia"/>
                <w:color w:val="000000"/>
              </w:rPr>
              <w:t>7月17日-8月18日</w:t>
            </w:r>
          </w:p>
        </w:tc>
        <w:tc>
          <w:tcPr>
            <w:tcW w:w="4261" w:type="dxa"/>
            <w:tcBorders>
              <w:top w:val="nil"/>
              <w:left w:val="nil"/>
              <w:bottom w:val="nil"/>
              <w:right w:val="nil"/>
            </w:tcBorders>
            <w:shd w:val="clear" w:color="auto" w:fill="FFFFFF"/>
            <w:vAlign w:val="center"/>
          </w:tcPr>
          <w:p>
            <w:pPr>
              <w:spacing w:before="156" w:after="156" w:line="240" w:lineRule="auto"/>
              <w:ind w:firstLine="0" w:firstLineChars="0"/>
              <w:jc w:val="left"/>
              <w:rPr>
                <w:color w:val="000000"/>
              </w:rPr>
            </w:pPr>
            <w:r>
              <w:rPr>
                <w:rFonts w:hint="eastAsia"/>
                <w:color w:val="000000"/>
              </w:rPr>
              <w:t>团队成员开展调查走访工作</w:t>
            </w:r>
          </w:p>
          <w:p>
            <w:pPr>
              <w:spacing w:before="156" w:after="156" w:line="240" w:lineRule="auto"/>
              <w:ind w:firstLine="0" w:firstLineChars="0"/>
              <w:jc w:val="left"/>
              <w:rPr>
                <w:color w:val="000000"/>
              </w:rPr>
            </w:pPr>
            <w:r>
              <w:rPr>
                <w:rFonts w:hint="eastAsia"/>
                <w:color w:val="000000"/>
              </w:rPr>
              <w:t>实地正式发放问卷</w:t>
            </w:r>
          </w:p>
        </w:tc>
      </w:tr>
      <w:tr>
        <w:tc>
          <w:tcPr>
            <w:tcW w:w="4261" w:type="dxa"/>
            <w:tcBorders>
              <w:top w:val="nil"/>
              <w:left w:val="nil"/>
              <w:bottom w:val="nil"/>
              <w:right w:val="nil"/>
            </w:tcBorders>
            <w:shd w:val="clear" w:color="auto" w:fill="FFFFFF"/>
            <w:vAlign w:val="center"/>
          </w:tcPr>
          <w:p>
            <w:pPr>
              <w:spacing w:before="156" w:after="156"/>
              <w:ind w:firstLine="0" w:firstLineChars="0"/>
              <w:jc w:val="center"/>
              <w:rPr>
                <w:color w:val="000000"/>
              </w:rPr>
            </w:pPr>
            <w:r>
              <w:rPr>
                <w:rFonts w:hint="eastAsia"/>
                <w:color w:val="000000"/>
              </w:rPr>
              <w:t>8月19日-8月22日</w:t>
            </w:r>
          </w:p>
        </w:tc>
        <w:tc>
          <w:tcPr>
            <w:tcW w:w="4261" w:type="dxa"/>
            <w:tcBorders>
              <w:top w:val="nil"/>
              <w:left w:val="nil"/>
              <w:bottom w:val="nil"/>
              <w:right w:val="nil"/>
            </w:tcBorders>
            <w:shd w:val="clear" w:color="auto" w:fill="FFFFFF"/>
            <w:vAlign w:val="center"/>
          </w:tcPr>
          <w:p>
            <w:pPr>
              <w:spacing w:before="156" w:after="156" w:line="240" w:lineRule="auto"/>
              <w:ind w:firstLine="0" w:firstLineChars="0"/>
              <w:jc w:val="left"/>
              <w:rPr>
                <w:color w:val="000000"/>
              </w:rPr>
            </w:pPr>
            <w:r>
              <w:rPr>
                <w:rFonts w:hint="eastAsia"/>
                <w:color w:val="000000"/>
              </w:rPr>
              <w:t>剔除无效问卷，整理有效问卷数据</w:t>
            </w:r>
          </w:p>
        </w:tc>
      </w:tr>
      <w:tr>
        <w:tc>
          <w:tcPr>
            <w:tcW w:w="4261" w:type="dxa"/>
            <w:tcBorders>
              <w:top w:val="nil"/>
              <w:left w:val="nil"/>
              <w:bottom w:val="nil"/>
              <w:right w:val="nil"/>
            </w:tcBorders>
            <w:shd w:val="clear" w:color="auto" w:fill="FFFFFF"/>
            <w:vAlign w:val="center"/>
          </w:tcPr>
          <w:p>
            <w:pPr>
              <w:spacing w:before="156" w:after="156"/>
              <w:ind w:firstLine="0" w:firstLineChars="0"/>
              <w:jc w:val="center"/>
              <w:rPr>
                <w:color w:val="000000"/>
              </w:rPr>
            </w:pPr>
            <w:r>
              <w:rPr>
                <w:rFonts w:hint="eastAsia"/>
                <w:color w:val="000000"/>
              </w:rPr>
              <w:t>8月23日-8月30日</w:t>
            </w:r>
          </w:p>
        </w:tc>
        <w:tc>
          <w:tcPr>
            <w:tcW w:w="4261" w:type="dxa"/>
            <w:tcBorders>
              <w:top w:val="nil"/>
              <w:left w:val="nil"/>
              <w:bottom w:val="nil"/>
              <w:right w:val="nil"/>
            </w:tcBorders>
            <w:shd w:val="clear" w:color="auto" w:fill="FFFFFF"/>
            <w:vAlign w:val="center"/>
          </w:tcPr>
          <w:p>
            <w:pPr>
              <w:spacing w:before="156" w:after="156" w:line="240" w:lineRule="auto"/>
              <w:ind w:firstLine="0" w:firstLineChars="0"/>
              <w:jc w:val="left"/>
              <w:rPr>
                <w:color w:val="000000"/>
              </w:rPr>
            </w:pPr>
            <w:r>
              <w:rPr>
                <w:rFonts w:hint="eastAsia"/>
                <w:color w:val="000000"/>
              </w:rPr>
              <w:t>对录入数据进行数据分析与建模</w:t>
            </w:r>
          </w:p>
          <w:p>
            <w:pPr>
              <w:spacing w:before="156" w:after="156" w:line="240" w:lineRule="auto"/>
              <w:ind w:firstLine="0" w:firstLineChars="0"/>
              <w:jc w:val="left"/>
              <w:rPr>
                <w:color w:val="000000"/>
              </w:rPr>
            </w:pPr>
            <w:r>
              <w:rPr>
                <w:rFonts w:hint="eastAsia"/>
                <w:color w:val="000000"/>
              </w:rPr>
              <w:t>对数据分析结果进行挖掘讨论</w:t>
            </w:r>
          </w:p>
          <w:p>
            <w:pPr>
              <w:spacing w:before="156" w:after="156" w:line="240" w:lineRule="auto"/>
              <w:ind w:firstLine="0" w:firstLineChars="0"/>
              <w:jc w:val="left"/>
              <w:rPr>
                <w:color w:val="000000"/>
              </w:rPr>
            </w:pPr>
            <w:r>
              <w:rPr>
                <w:rFonts w:hint="eastAsia"/>
                <w:color w:val="000000"/>
              </w:rPr>
              <w:t>团队成员分工撰写初稿</w:t>
            </w:r>
          </w:p>
        </w:tc>
      </w:tr>
      <w:tr>
        <w:tc>
          <w:tcPr>
            <w:tcW w:w="4261" w:type="dxa"/>
            <w:tcBorders>
              <w:top w:val="nil"/>
              <w:left w:val="nil"/>
              <w:bottom w:val="nil"/>
              <w:right w:val="nil"/>
            </w:tcBorders>
            <w:shd w:val="clear" w:color="auto" w:fill="FFFFFF"/>
            <w:vAlign w:val="center"/>
          </w:tcPr>
          <w:p>
            <w:pPr>
              <w:spacing w:before="156" w:after="156"/>
              <w:ind w:firstLine="0" w:firstLineChars="0"/>
              <w:jc w:val="center"/>
              <w:rPr>
                <w:color w:val="000000"/>
              </w:rPr>
            </w:pPr>
            <w:r>
              <w:rPr>
                <w:rFonts w:hint="eastAsia"/>
                <w:color w:val="000000"/>
              </w:rPr>
              <w:t>8月31日-9月3日</w:t>
            </w:r>
          </w:p>
        </w:tc>
        <w:tc>
          <w:tcPr>
            <w:tcW w:w="4261" w:type="dxa"/>
            <w:tcBorders>
              <w:top w:val="nil"/>
              <w:left w:val="nil"/>
              <w:bottom w:val="nil"/>
              <w:right w:val="nil"/>
            </w:tcBorders>
            <w:shd w:val="clear" w:color="auto" w:fill="FFFFFF"/>
            <w:vAlign w:val="center"/>
          </w:tcPr>
          <w:p>
            <w:pPr>
              <w:spacing w:before="156" w:after="156" w:line="240" w:lineRule="auto"/>
              <w:ind w:firstLine="0" w:firstLineChars="0"/>
              <w:jc w:val="left"/>
              <w:rPr>
                <w:color w:val="000000"/>
              </w:rPr>
            </w:pPr>
            <w:r>
              <w:rPr>
                <w:rFonts w:hint="eastAsia"/>
                <w:color w:val="000000"/>
              </w:rPr>
              <w:t>对报告进行修改</w:t>
            </w:r>
          </w:p>
          <w:p>
            <w:pPr>
              <w:spacing w:before="156" w:after="156" w:line="240" w:lineRule="auto"/>
              <w:ind w:firstLine="0" w:firstLineChars="0"/>
              <w:jc w:val="left"/>
              <w:rPr>
                <w:color w:val="000000"/>
              </w:rPr>
            </w:pPr>
            <w:r>
              <w:rPr>
                <w:rFonts w:hint="eastAsia"/>
                <w:color w:val="000000"/>
              </w:rPr>
              <w:t>对报告进行统稿，确定终稿</w:t>
            </w:r>
          </w:p>
        </w:tc>
      </w:tr>
      <w:tr>
        <w:tc>
          <w:tcPr>
            <w:tcW w:w="4261" w:type="dxa"/>
            <w:tcBorders>
              <w:top w:val="nil"/>
              <w:left w:val="nil"/>
              <w:bottom w:val="single" w:color="000000" w:sz="12" w:space="0"/>
              <w:right w:val="nil"/>
            </w:tcBorders>
            <w:shd w:val="clear" w:color="auto" w:fill="FFFFFF"/>
            <w:vAlign w:val="center"/>
          </w:tcPr>
          <w:p>
            <w:pPr>
              <w:spacing w:before="156" w:after="156"/>
              <w:ind w:firstLine="0" w:firstLineChars="0"/>
              <w:jc w:val="center"/>
              <w:rPr>
                <w:color w:val="000000"/>
              </w:rPr>
            </w:pPr>
            <w:r>
              <w:rPr>
                <w:rFonts w:hint="eastAsia"/>
                <w:color w:val="000000"/>
              </w:rPr>
              <w:t>9月4日-9月10日</w:t>
            </w:r>
          </w:p>
        </w:tc>
        <w:tc>
          <w:tcPr>
            <w:tcW w:w="4261" w:type="dxa"/>
            <w:tcBorders>
              <w:top w:val="nil"/>
              <w:left w:val="nil"/>
              <w:bottom w:val="single" w:color="000000" w:sz="12" w:space="0"/>
              <w:right w:val="nil"/>
            </w:tcBorders>
            <w:shd w:val="clear" w:color="auto" w:fill="FFFFFF"/>
            <w:vAlign w:val="center"/>
          </w:tcPr>
          <w:p>
            <w:pPr>
              <w:spacing w:before="156" w:after="156"/>
              <w:ind w:firstLine="0" w:firstLineChars="0"/>
              <w:jc w:val="left"/>
              <w:rPr>
                <w:color w:val="000000"/>
              </w:rPr>
            </w:pPr>
            <w:r>
              <w:rPr>
                <w:rFonts w:hint="eastAsia"/>
                <w:color w:val="000000"/>
              </w:rPr>
              <w:t>根据指导意见修改完善文稿</w:t>
            </w:r>
          </w:p>
        </w:tc>
      </w:tr>
    </w:tbl>
    <w:p>
      <w:pPr>
        <w:spacing w:before="156" w:after="156"/>
        <w:ind w:firstLine="0" w:firstLineChars="0"/>
      </w:pPr>
    </w:p>
    <w:p>
      <w:pPr>
        <w:pStyle w:val="4"/>
        <w:numPr>
          <w:ilvl w:val="2"/>
          <w:numId w:val="0"/>
        </w:numPr>
        <w:spacing w:line="240" w:lineRule="auto"/>
        <w:rPr>
          <w:rFonts w:ascii="Times New Roman Regular" w:hAnsi="Times New Roman Regular" w:eastAsia="宋体" w:cs="Times New Roman Regular"/>
        </w:rPr>
      </w:pPr>
      <w:bookmarkStart w:id="125" w:name="_Toc20347260"/>
      <w:bookmarkStart w:id="126" w:name="_Toc821821260"/>
      <w:r>
        <w:rPr>
          <w:rFonts w:ascii="Times New Roman Regular" w:hAnsi="Times New Roman Regular" w:eastAsia="宋体" w:cs="Times New Roman Regular"/>
        </w:rPr>
        <w:t>3.4.2 调查人员安排</w:t>
      </w:r>
      <w:bookmarkEnd w:id="125"/>
      <w:bookmarkEnd w:id="126"/>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为确保调查的顺利有序开展，团队对不同区域的问卷发放和实地走访进行了安排。详情见表。</w:t>
      </w:r>
    </w:p>
    <w:p>
      <w:pPr>
        <w:pStyle w:val="5"/>
        <w:spacing w:before="156" w:after="156"/>
        <w:ind w:firstLine="400"/>
      </w:pPr>
      <w:r>
        <w:t xml:space="preserve">表 </w:t>
      </w:r>
      <w:r>
        <w:fldChar w:fldCharType="begin"/>
      </w:r>
      <w:r>
        <w:instrText xml:space="preserve"> STYLEREF 1 \s </w:instrText>
      </w:r>
      <w:r>
        <w:fldChar w:fldCharType="separate"/>
      </w:r>
      <w:r>
        <w:t>3</w:t>
      </w:r>
      <w:r>
        <w:fldChar w:fldCharType="end"/>
      </w:r>
      <w:r>
        <w:rPr>
          <w:rFonts w:hint="eastAsia"/>
        </w:rPr>
        <w:t>-</w:t>
      </w:r>
      <w:r>
        <w:fldChar w:fldCharType="begin"/>
      </w:r>
      <w:r>
        <w:instrText xml:space="preserve"> SEQ 表 \* ARABIC \s 1 </w:instrText>
      </w:r>
      <w:r>
        <w:fldChar w:fldCharType="separate"/>
      </w:r>
      <w:r>
        <w:t>3</w:t>
      </w:r>
      <w:r>
        <w:fldChar w:fldCharType="end"/>
      </w:r>
      <w:bookmarkStart w:id="127" w:name="_Toc1206539387"/>
      <w:r>
        <w:rPr>
          <w:rFonts w:hint="eastAsia"/>
        </w:rPr>
        <w:t>调查人员安排表</w:t>
      </w:r>
      <w:bookmarkEnd w:id="127"/>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c>
          <w:tcPr>
            <w:tcW w:w="2840" w:type="dxa"/>
            <w:tcBorders>
              <w:top w:val="single" w:color="000000" w:sz="12" w:space="0"/>
              <w:left w:val="nil"/>
              <w:bottom w:val="single" w:color="000000" w:sz="4" w:space="0"/>
              <w:right w:val="nil"/>
              <w:tl2br w:val="nil"/>
            </w:tcBorders>
            <w:shd w:val="clear" w:color="auto" w:fill="FFFFFF"/>
            <w:vAlign w:val="center"/>
          </w:tcPr>
          <w:p>
            <w:pPr>
              <w:spacing w:before="156" w:after="156"/>
              <w:ind w:firstLine="0" w:firstLineChars="0"/>
              <w:jc w:val="center"/>
              <w:rPr>
                <w:color w:val="000000"/>
              </w:rPr>
            </w:pPr>
            <w:r>
              <w:rPr>
                <w:rFonts w:hint="eastAsia"/>
                <w:color w:val="000000"/>
              </w:rPr>
              <w:t>时间</w:t>
            </w:r>
          </w:p>
        </w:tc>
        <w:tc>
          <w:tcPr>
            <w:tcW w:w="2841" w:type="dxa"/>
            <w:tcBorders>
              <w:top w:val="single" w:color="000000" w:sz="12" w:space="0"/>
              <w:left w:val="nil"/>
              <w:bottom w:val="single" w:color="000000" w:sz="4" w:space="0"/>
              <w:right w:val="nil"/>
            </w:tcBorders>
            <w:shd w:val="clear" w:color="auto" w:fill="FFFFFF"/>
            <w:vAlign w:val="center"/>
          </w:tcPr>
          <w:p>
            <w:pPr>
              <w:spacing w:before="156" w:after="156"/>
              <w:ind w:firstLine="0" w:firstLineChars="0"/>
              <w:jc w:val="center"/>
              <w:rPr>
                <w:color w:val="000000"/>
              </w:rPr>
            </w:pPr>
            <w:r>
              <w:rPr>
                <w:rFonts w:hint="eastAsia"/>
                <w:color w:val="000000"/>
              </w:rPr>
              <w:t>地点</w:t>
            </w:r>
          </w:p>
        </w:tc>
        <w:tc>
          <w:tcPr>
            <w:tcW w:w="2841" w:type="dxa"/>
            <w:tcBorders>
              <w:top w:val="single" w:color="000000" w:sz="12" w:space="0"/>
              <w:left w:val="nil"/>
              <w:bottom w:val="single" w:color="000000" w:sz="4" w:space="0"/>
              <w:right w:val="nil"/>
            </w:tcBorders>
            <w:shd w:val="clear" w:color="auto" w:fill="FFFFFF"/>
            <w:vAlign w:val="center"/>
          </w:tcPr>
          <w:p>
            <w:pPr>
              <w:spacing w:before="156" w:after="156"/>
              <w:ind w:firstLine="0" w:firstLineChars="0"/>
              <w:jc w:val="center"/>
              <w:rPr>
                <w:color w:val="000000"/>
              </w:rPr>
            </w:pPr>
            <w:r>
              <w:rPr>
                <w:rFonts w:hint="eastAsia"/>
                <w:color w:val="000000"/>
              </w:rPr>
              <w:t>人员安排</w:t>
            </w:r>
          </w:p>
        </w:tc>
      </w:tr>
      <w:tr>
        <w:tc>
          <w:tcPr>
            <w:tcW w:w="2840" w:type="dxa"/>
            <w:tcBorders>
              <w:top w:val="single" w:color="000000" w:sz="4" w:space="0"/>
              <w:left w:val="nil"/>
              <w:bottom w:val="nil"/>
              <w:right w:val="nil"/>
            </w:tcBorders>
            <w:shd w:val="clear" w:color="auto" w:fill="FFFFFF"/>
            <w:vAlign w:val="center"/>
          </w:tcPr>
          <w:p>
            <w:pPr>
              <w:spacing w:before="156" w:after="156"/>
              <w:ind w:firstLine="0" w:firstLineChars="0"/>
              <w:jc w:val="center"/>
              <w:rPr>
                <w:color w:val="000000"/>
              </w:rPr>
            </w:pPr>
            <w:r>
              <w:rPr>
                <w:rFonts w:hint="eastAsia"/>
                <w:color w:val="000000"/>
              </w:rPr>
              <w:t>7.17-7.22</w:t>
            </w:r>
          </w:p>
        </w:tc>
        <w:tc>
          <w:tcPr>
            <w:tcW w:w="2841" w:type="dxa"/>
            <w:tcBorders>
              <w:top w:val="single" w:color="000000" w:sz="4" w:space="0"/>
              <w:left w:val="nil"/>
              <w:bottom w:val="nil"/>
              <w:right w:val="nil"/>
            </w:tcBorders>
            <w:shd w:val="clear" w:color="auto" w:fill="FFFFFF"/>
            <w:vAlign w:val="center"/>
          </w:tcPr>
          <w:p>
            <w:pPr>
              <w:spacing w:before="156" w:after="156"/>
              <w:ind w:firstLine="0" w:firstLineChars="0"/>
              <w:jc w:val="center"/>
              <w:rPr>
                <w:color w:val="000000"/>
              </w:rPr>
            </w:pPr>
            <w:r>
              <w:rPr>
                <w:rFonts w:hint="eastAsia"/>
                <w:color w:val="000000"/>
              </w:rPr>
              <w:t>洞头区、泰顺县、罗阳县、越城区、诸暨市</w:t>
            </w:r>
          </w:p>
        </w:tc>
        <w:tc>
          <w:tcPr>
            <w:tcW w:w="2841" w:type="dxa"/>
            <w:tcBorders>
              <w:top w:val="single" w:color="000000" w:sz="4" w:space="0"/>
              <w:left w:val="nil"/>
              <w:bottom w:val="nil"/>
              <w:right w:val="nil"/>
            </w:tcBorders>
            <w:shd w:val="clear" w:color="auto" w:fill="FFFFFF"/>
            <w:vAlign w:val="center"/>
          </w:tcPr>
          <w:p>
            <w:pPr>
              <w:spacing w:before="156" w:after="156"/>
              <w:ind w:firstLine="0" w:firstLineChars="0"/>
              <w:jc w:val="center"/>
              <w:rPr>
                <w:color w:val="000000"/>
              </w:rPr>
            </w:pPr>
            <w:r>
              <w:rPr>
                <w:rFonts w:hint="eastAsia"/>
                <w:color w:val="000000"/>
              </w:rPr>
              <w:t>队员1、队员2</w:t>
            </w:r>
          </w:p>
        </w:tc>
      </w:tr>
      <w:tr>
        <w:tc>
          <w:tcPr>
            <w:tcW w:w="2840" w:type="dxa"/>
            <w:tcBorders>
              <w:top w:val="nil"/>
              <w:left w:val="nil"/>
              <w:bottom w:val="nil"/>
              <w:right w:val="nil"/>
            </w:tcBorders>
            <w:shd w:val="clear" w:color="auto" w:fill="FFFFFF"/>
            <w:vAlign w:val="center"/>
          </w:tcPr>
          <w:p>
            <w:pPr>
              <w:spacing w:before="156" w:after="156"/>
              <w:ind w:firstLine="0" w:firstLineChars="0"/>
              <w:jc w:val="center"/>
              <w:rPr>
                <w:color w:val="000000"/>
              </w:rPr>
            </w:pPr>
            <w:r>
              <w:rPr>
                <w:rFonts w:hint="eastAsia"/>
                <w:color w:val="000000"/>
              </w:rPr>
              <w:t>7.23-7.30</w:t>
            </w:r>
          </w:p>
        </w:tc>
        <w:tc>
          <w:tcPr>
            <w:tcW w:w="2841" w:type="dxa"/>
            <w:tcBorders>
              <w:top w:val="nil"/>
              <w:left w:val="nil"/>
              <w:bottom w:val="nil"/>
              <w:right w:val="nil"/>
            </w:tcBorders>
            <w:shd w:val="clear" w:color="auto" w:fill="FFFFFF"/>
            <w:vAlign w:val="center"/>
          </w:tcPr>
          <w:p>
            <w:pPr>
              <w:spacing w:before="156" w:after="156"/>
              <w:ind w:firstLine="0" w:firstLineChars="0"/>
              <w:jc w:val="center"/>
              <w:rPr>
                <w:color w:val="000000"/>
              </w:rPr>
            </w:pPr>
            <w:r>
              <w:rPr>
                <w:rFonts w:hint="eastAsia"/>
                <w:color w:val="000000"/>
              </w:rPr>
              <w:t>上虞区、柯桥区、新昌县、东阳市、义乌市</w:t>
            </w:r>
          </w:p>
        </w:tc>
        <w:tc>
          <w:tcPr>
            <w:tcW w:w="2841" w:type="dxa"/>
            <w:tcBorders>
              <w:top w:val="nil"/>
              <w:left w:val="nil"/>
              <w:bottom w:val="nil"/>
              <w:right w:val="nil"/>
            </w:tcBorders>
            <w:shd w:val="clear" w:color="auto" w:fill="FFFFFF"/>
            <w:vAlign w:val="center"/>
          </w:tcPr>
          <w:p>
            <w:pPr>
              <w:spacing w:before="156" w:after="156"/>
              <w:ind w:firstLine="0" w:firstLineChars="0"/>
              <w:jc w:val="center"/>
              <w:rPr>
                <w:color w:val="000000"/>
              </w:rPr>
            </w:pPr>
            <w:r>
              <w:rPr>
                <w:rFonts w:hint="eastAsia"/>
                <w:color w:val="000000"/>
              </w:rPr>
              <w:t>队员3、队员4</w:t>
            </w:r>
          </w:p>
        </w:tc>
      </w:tr>
      <w:tr>
        <w:tc>
          <w:tcPr>
            <w:tcW w:w="2840" w:type="dxa"/>
            <w:tcBorders>
              <w:top w:val="nil"/>
              <w:left w:val="nil"/>
              <w:bottom w:val="nil"/>
              <w:right w:val="nil"/>
            </w:tcBorders>
            <w:shd w:val="clear" w:color="auto" w:fill="FFFFFF"/>
            <w:vAlign w:val="center"/>
          </w:tcPr>
          <w:p>
            <w:pPr>
              <w:spacing w:before="156" w:after="156"/>
              <w:ind w:firstLine="0" w:firstLineChars="0"/>
              <w:jc w:val="center"/>
              <w:rPr>
                <w:color w:val="000000"/>
              </w:rPr>
            </w:pPr>
            <w:r>
              <w:rPr>
                <w:rFonts w:hint="eastAsia"/>
                <w:color w:val="000000"/>
              </w:rPr>
              <w:t>7.31-8.6</w:t>
            </w:r>
          </w:p>
        </w:tc>
        <w:tc>
          <w:tcPr>
            <w:tcW w:w="2841" w:type="dxa"/>
            <w:tcBorders>
              <w:top w:val="nil"/>
              <w:left w:val="nil"/>
              <w:bottom w:val="nil"/>
              <w:right w:val="nil"/>
            </w:tcBorders>
            <w:shd w:val="clear" w:color="auto" w:fill="FFFFFF"/>
            <w:vAlign w:val="center"/>
          </w:tcPr>
          <w:p>
            <w:pPr>
              <w:spacing w:before="156" w:after="156"/>
              <w:ind w:firstLine="0" w:firstLineChars="0"/>
              <w:jc w:val="center"/>
              <w:rPr>
                <w:color w:val="000000"/>
              </w:rPr>
            </w:pPr>
            <w:r>
              <w:rPr>
                <w:rFonts w:hint="eastAsia"/>
                <w:color w:val="000000"/>
              </w:rPr>
              <w:t>龙游县、常山县、桐乡市、嘉善县、海盐县</w:t>
            </w:r>
          </w:p>
        </w:tc>
        <w:tc>
          <w:tcPr>
            <w:tcW w:w="2841" w:type="dxa"/>
            <w:tcBorders>
              <w:top w:val="nil"/>
              <w:left w:val="nil"/>
              <w:bottom w:val="nil"/>
              <w:right w:val="nil"/>
            </w:tcBorders>
            <w:shd w:val="clear" w:color="auto" w:fill="FFFFFF"/>
            <w:vAlign w:val="center"/>
          </w:tcPr>
          <w:p>
            <w:pPr>
              <w:spacing w:before="156" w:after="156"/>
              <w:ind w:firstLine="0" w:firstLineChars="0"/>
              <w:jc w:val="center"/>
              <w:rPr>
                <w:color w:val="000000"/>
              </w:rPr>
            </w:pPr>
            <w:r>
              <w:rPr>
                <w:rFonts w:hint="eastAsia"/>
                <w:color w:val="000000"/>
              </w:rPr>
              <w:t>队员5、队员1</w:t>
            </w:r>
          </w:p>
        </w:tc>
      </w:tr>
      <w:tr>
        <w:tc>
          <w:tcPr>
            <w:tcW w:w="2840" w:type="dxa"/>
            <w:tcBorders>
              <w:top w:val="nil"/>
              <w:left w:val="nil"/>
              <w:bottom w:val="nil"/>
              <w:right w:val="nil"/>
            </w:tcBorders>
            <w:shd w:val="clear" w:color="auto" w:fill="FFFFFF"/>
            <w:vAlign w:val="center"/>
          </w:tcPr>
          <w:p>
            <w:pPr>
              <w:spacing w:before="156" w:after="156"/>
              <w:ind w:firstLine="0" w:firstLineChars="0"/>
              <w:jc w:val="center"/>
              <w:rPr>
                <w:color w:val="000000"/>
              </w:rPr>
            </w:pPr>
            <w:r>
              <w:rPr>
                <w:rFonts w:hint="eastAsia"/>
                <w:color w:val="000000"/>
              </w:rPr>
              <w:t>8.7-8.13</w:t>
            </w:r>
          </w:p>
        </w:tc>
        <w:tc>
          <w:tcPr>
            <w:tcW w:w="2841" w:type="dxa"/>
            <w:tcBorders>
              <w:top w:val="nil"/>
              <w:left w:val="nil"/>
              <w:bottom w:val="nil"/>
              <w:right w:val="nil"/>
            </w:tcBorders>
            <w:shd w:val="clear" w:color="auto" w:fill="FFFFFF"/>
            <w:vAlign w:val="center"/>
          </w:tcPr>
          <w:p>
            <w:pPr>
              <w:spacing w:before="156" w:after="156"/>
              <w:ind w:firstLine="0" w:firstLineChars="0"/>
              <w:jc w:val="center"/>
              <w:rPr>
                <w:color w:val="000000"/>
              </w:rPr>
            </w:pPr>
            <w:r>
              <w:rPr>
                <w:rFonts w:hint="eastAsia"/>
                <w:color w:val="000000"/>
              </w:rPr>
              <w:t>德清县、安吉县、淳安县、富阳区、景宁县</w:t>
            </w:r>
          </w:p>
        </w:tc>
        <w:tc>
          <w:tcPr>
            <w:tcW w:w="2841" w:type="dxa"/>
            <w:tcBorders>
              <w:top w:val="nil"/>
              <w:left w:val="nil"/>
              <w:bottom w:val="nil"/>
              <w:right w:val="nil"/>
            </w:tcBorders>
            <w:shd w:val="clear" w:color="auto" w:fill="FFFFFF"/>
            <w:vAlign w:val="center"/>
          </w:tcPr>
          <w:p>
            <w:pPr>
              <w:spacing w:before="156" w:after="156"/>
              <w:ind w:firstLine="0" w:firstLineChars="0"/>
              <w:jc w:val="center"/>
              <w:rPr>
                <w:color w:val="000000"/>
              </w:rPr>
            </w:pPr>
            <w:r>
              <w:rPr>
                <w:rFonts w:hint="eastAsia"/>
                <w:color w:val="000000"/>
              </w:rPr>
              <w:t>队员2、队员3</w:t>
            </w:r>
          </w:p>
        </w:tc>
      </w:tr>
      <w:tr>
        <w:tc>
          <w:tcPr>
            <w:tcW w:w="2840" w:type="dxa"/>
            <w:tcBorders>
              <w:top w:val="nil"/>
              <w:left w:val="nil"/>
              <w:bottom w:val="single" w:color="000000" w:sz="12" w:space="0"/>
              <w:right w:val="nil"/>
            </w:tcBorders>
            <w:shd w:val="clear" w:color="auto" w:fill="FFFFFF"/>
            <w:vAlign w:val="center"/>
          </w:tcPr>
          <w:p>
            <w:pPr>
              <w:spacing w:before="156" w:after="156"/>
              <w:ind w:firstLine="0" w:firstLineChars="0"/>
              <w:jc w:val="center"/>
              <w:rPr>
                <w:color w:val="000000"/>
              </w:rPr>
            </w:pPr>
            <w:r>
              <w:rPr>
                <w:rFonts w:hint="eastAsia"/>
                <w:color w:val="000000"/>
              </w:rPr>
              <w:t>8.14-8.18</w:t>
            </w:r>
          </w:p>
        </w:tc>
        <w:tc>
          <w:tcPr>
            <w:tcW w:w="2841" w:type="dxa"/>
            <w:tcBorders>
              <w:top w:val="nil"/>
              <w:left w:val="nil"/>
              <w:bottom w:val="single" w:color="000000" w:sz="12" w:space="0"/>
              <w:right w:val="nil"/>
            </w:tcBorders>
            <w:shd w:val="clear" w:color="auto" w:fill="FFFFFF"/>
            <w:vAlign w:val="center"/>
          </w:tcPr>
          <w:p>
            <w:pPr>
              <w:spacing w:before="156" w:after="156"/>
              <w:ind w:firstLine="0" w:firstLineChars="0"/>
              <w:jc w:val="center"/>
              <w:rPr>
                <w:color w:val="000000"/>
              </w:rPr>
            </w:pPr>
            <w:r>
              <w:rPr>
                <w:rFonts w:hint="eastAsia"/>
                <w:color w:val="000000"/>
              </w:rPr>
              <w:t>定海区、普陀区、岱山县、象山县</w:t>
            </w:r>
          </w:p>
        </w:tc>
        <w:tc>
          <w:tcPr>
            <w:tcW w:w="2841" w:type="dxa"/>
            <w:tcBorders>
              <w:top w:val="nil"/>
              <w:left w:val="nil"/>
              <w:bottom w:val="single" w:color="000000" w:sz="12" w:space="0"/>
              <w:right w:val="nil"/>
            </w:tcBorders>
            <w:shd w:val="clear" w:color="auto" w:fill="FFFFFF"/>
            <w:vAlign w:val="center"/>
          </w:tcPr>
          <w:p>
            <w:pPr>
              <w:spacing w:before="156" w:after="156"/>
              <w:ind w:firstLine="0" w:firstLineChars="0"/>
              <w:jc w:val="center"/>
              <w:rPr>
                <w:color w:val="000000"/>
              </w:rPr>
            </w:pPr>
            <w:r>
              <w:rPr>
                <w:rFonts w:hint="eastAsia"/>
                <w:color w:val="000000"/>
              </w:rPr>
              <w:t>队员4、队员5</w:t>
            </w:r>
          </w:p>
        </w:tc>
      </w:tr>
    </w:tbl>
    <w:p>
      <w:pPr>
        <w:spacing w:before="156" w:after="156"/>
        <w:ind w:firstLine="489"/>
        <w:rPr>
          <w:b/>
        </w:rPr>
      </w:pPr>
      <w:r>
        <w:rPr>
          <w:rFonts w:hint="eastAsia"/>
          <w:b/>
        </w:rPr>
        <w:br w:type="page"/>
      </w:r>
    </w:p>
    <w:p>
      <w:pPr>
        <w:pStyle w:val="2"/>
      </w:pPr>
      <w:bookmarkStart w:id="128" w:name="_Toc1882582963"/>
      <w:bookmarkStart w:id="129" w:name="_Toc526498947"/>
      <w:r>
        <w:rPr>
          <w:rFonts w:hint="eastAsia"/>
        </w:rPr>
        <w:t>问卷质量分析</w:t>
      </w:r>
      <w:bookmarkEnd w:id="128"/>
      <w:bookmarkEnd w:id="129"/>
    </w:p>
    <w:p>
      <w:pPr>
        <w:pStyle w:val="3"/>
        <w:numPr>
          <w:ilvl w:val="1"/>
          <w:numId w:val="0"/>
        </w:numPr>
        <w:spacing w:line="240" w:lineRule="auto"/>
      </w:pPr>
      <w:bookmarkStart w:id="130" w:name="_Toc1235176589"/>
      <w:bookmarkStart w:id="131" w:name="_Toc1695287890"/>
      <w:r>
        <w:rPr>
          <w:rFonts w:hint="eastAsia"/>
        </w:rPr>
        <w:t>4.1 数据预处理</w:t>
      </w:r>
      <w:bookmarkEnd w:id="130"/>
      <w:bookmarkEnd w:id="131"/>
    </w:p>
    <w:p>
      <w:pPr>
        <w:pStyle w:val="4"/>
        <w:numPr>
          <w:ilvl w:val="2"/>
          <w:numId w:val="0"/>
        </w:numPr>
        <w:spacing w:line="240" w:lineRule="auto"/>
      </w:pPr>
      <w:bookmarkStart w:id="132" w:name="_Toc2035999421"/>
      <w:bookmarkStart w:id="133" w:name="_Toc2038022481"/>
      <w:r>
        <w:rPr>
          <w:rFonts w:hint="eastAsia"/>
        </w:rPr>
        <w:t>4.1.1 初始数据的获取</w:t>
      </w:r>
      <w:bookmarkEnd w:id="132"/>
      <w:bookmarkEnd w:id="133"/>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本小组成员深入各地乡镇街道进行调研，向被调查者说明问卷内容与问卷目的，发放问卷；同时对较为偏远的地区采用电话调研和发放电子问卷的方式，由调研者一一询问问题，对较难理解的专有名词进行解释，使被调查者对选题充分理解，确保在被调查者真正理解题目目的的情况下进行问卷相关数据的填写、回答，较好地保证了问卷的真实性和随机性，使问卷数据更能反映被调查者的真实想法。</w:t>
      </w:r>
    </w:p>
    <w:p>
      <w:pPr>
        <w:pStyle w:val="4"/>
        <w:numPr>
          <w:ilvl w:val="2"/>
          <w:numId w:val="0"/>
        </w:numPr>
        <w:spacing w:line="240" w:lineRule="auto"/>
      </w:pPr>
      <w:bookmarkStart w:id="134" w:name="_Toc1037837449"/>
      <w:bookmarkStart w:id="135" w:name="_Toc679668517"/>
      <w:r>
        <w:rPr>
          <w:rFonts w:hint="eastAsia"/>
        </w:rPr>
        <w:t>4.1.2 数据的清理与录入</w:t>
      </w:r>
      <w:bookmarkEnd w:id="134"/>
      <w:bookmarkEnd w:id="135"/>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调研共发放问卷580份，其中有效问卷565份。由于部分线上问卷受访者没有具体填写所在地，这一部分数据便无法进行分析，为了数据的准确性，我们把这一部分数据进行剔除，最终获得有效问卷总数565份。</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在进行数据录入之前，我们先对每份问卷信息以及相关的数据进行严格审核，整理完善相关问卷的答案，必要时，将少部分答案初步赋分整理输出新答案以供后续统计分析。对问卷进行初步处理后，我们开始对问卷进行编码，将问卷按照所处地区、被调查人群体、被调查人的职业等进行划分。对问卷大分类之后，再采用 SPSS 软件数据输入的相关规则对问卷中各个题目与答案编码，进行数据的录入，供后续分析使用。</w:t>
      </w:r>
    </w:p>
    <w:p>
      <w:pPr>
        <w:pStyle w:val="3"/>
        <w:numPr>
          <w:ilvl w:val="1"/>
          <w:numId w:val="0"/>
        </w:numPr>
        <w:spacing w:line="240" w:lineRule="auto"/>
      </w:pPr>
      <w:bookmarkStart w:id="136" w:name="_Toc723246826"/>
      <w:bookmarkStart w:id="137" w:name="_Toc1071824409"/>
      <w:r>
        <w:rPr>
          <w:rFonts w:hint="eastAsia"/>
        </w:rPr>
        <w:t>4.2 信度分析</w:t>
      </w:r>
      <w:bookmarkEnd w:id="136"/>
      <w:bookmarkEnd w:id="137"/>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信度检验用于验证数据的可靠性和稳定性，即研究样本是否真实回答了问题。 一般来说，信度检验只用于分析量表类问题，量表题即通过数字区间值选择来衡量受访者的态度。衡量量表信度的指标有克隆巴赫系数（α系数）、项已删除的克隆巴赫系数、矫正的项总计相关性等。 本文使用克隆巴赫系数指标进行信度检验。克隆巴赫系数用于直接衡量信度水平，根据前人研究，此值大于 0.7 时表示问卷设计比较合理。</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 xml:space="preserve">本文的最终目标是分析居民对于未来社区的满意度，结合问卷设计的内容以及后续建模分析的需要，我们分别从基础设施、公共服务、经济发展与与就业、文化建设、生态环境与资源开发五个指标进行信度检验，最后再进行总体的信度检验。下表是五个维度及整体的克隆巴赫系数值。 </w:t>
      </w:r>
    </w:p>
    <w:p>
      <w:pPr>
        <w:pStyle w:val="5"/>
        <w:spacing w:before="156" w:after="156"/>
        <w:ind w:firstLine="400"/>
      </w:pPr>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1</w:t>
      </w:r>
      <w:r>
        <w:fldChar w:fldCharType="end"/>
      </w:r>
      <w:bookmarkStart w:id="138" w:name="_Toc587533629"/>
      <w:r>
        <w:rPr>
          <w:rFonts w:hint="eastAsia"/>
        </w:rPr>
        <w:t>五维度克隆巴赫系数表</w:t>
      </w:r>
      <w:bookmarkEnd w:id="138"/>
    </w:p>
    <w:tbl>
      <w:tblPr>
        <w:tblStyle w:val="17"/>
        <w:tblW w:w="8738" w:type="dxa"/>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912"/>
        <w:gridCol w:w="2913"/>
        <w:gridCol w:w="2913"/>
      </w:tblGrid>
      <w:tr>
        <w:trPr>
          <w:trHeight w:val="590" w:hRule="exact"/>
        </w:trPr>
        <w:tc>
          <w:tcPr>
            <w:tcW w:w="2912" w:type="dxa"/>
            <w:tcBorders>
              <w:top w:val="single" w:color="auto" w:sz="4" w:space="0"/>
              <w:bottom w:val="single" w:color="000000" w:sz="4" w:space="0"/>
              <w:tl2br w:val="nil"/>
            </w:tcBorders>
            <w:shd w:val="clear" w:color="auto" w:fill="FFFFFF"/>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维度</w:t>
            </w:r>
          </w:p>
        </w:tc>
        <w:tc>
          <w:tcPr>
            <w:tcW w:w="2913" w:type="dxa"/>
            <w:tcBorders>
              <w:top w:val="single" w:color="000000" w:sz="12" w:space="0"/>
              <w:bottom w:val="single" w:color="000000" w:sz="4" w:space="0"/>
            </w:tcBorders>
            <w:shd w:val="clear" w:color="auto" w:fill="FFFFFF"/>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项数</w:t>
            </w:r>
          </w:p>
        </w:tc>
        <w:tc>
          <w:tcPr>
            <w:tcW w:w="2913" w:type="dxa"/>
            <w:tcBorders>
              <w:top w:val="single" w:color="000000" w:sz="12" w:space="0"/>
              <w:bottom w:val="single" w:color="000000" w:sz="4" w:space="0"/>
            </w:tcBorders>
            <w:shd w:val="clear" w:color="auto" w:fill="FFFFFF"/>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克隆巴赫系数</w:t>
            </w:r>
          </w:p>
        </w:tc>
      </w:tr>
      <w:tr>
        <w:trPr>
          <w:trHeight w:val="590" w:hRule="exact"/>
        </w:trPr>
        <w:tc>
          <w:tcPr>
            <w:tcW w:w="2912" w:type="dxa"/>
            <w:tcBorders>
              <w:top w:val="single" w:color="000000" w:sz="4" w:space="0"/>
            </w:tcBorders>
            <w:shd w:val="clear" w:color="auto" w:fill="FFFFFF"/>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基础设施</w:t>
            </w:r>
          </w:p>
        </w:tc>
        <w:tc>
          <w:tcPr>
            <w:tcW w:w="2913" w:type="dxa"/>
            <w:tcBorders>
              <w:top w:val="single" w:color="000000" w:sz="4" w:space="0"/>
            </w:tcBorders>
            <w:shd w:val="clear" w:color="auto" w:fill="FFFFFF"/>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10</w:t>
            </w:r>
          </w:p>
        </w:tc>
        <w:tc>
          <w:tcPr>
            <w:tcW w:w="2913" w:type="dxa"/>
            <w:tcBorders>
              <w:top w:val="single" w:color="000000" w:sz="4" w:space="0"/>
            </w:tcBorders>
            <w:shd w:val="clear" w:color="auto" w:fill="FFFFFF"/>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0.976</w:t>
            </w:r>
          </w:p>
        </w:tc>
      </w:tr>
      <w:tr>
        <w:trPr>
          <w:trHeight w:val="590" w:hRule="exact"/>
        </w:trPr>
        <w:tc>
          <w:tcPr>
            <w:tcW w:w="2912" w:type="dxa"/>
            <w:shd w:val="clear" w:color="auto" w:fill="FFFFFF"/>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公共服务</w:t>
            </w:r>
          </w:p>
        </w:tc>
        <w:tc>
          <w:tcPr>
            <w:tcW w:w="2913" w:type="dxa"/>
            <w:shd w:val="clear" w:color="auto" w:fill="FFFFFF"/>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7</w:t>
            </w:r>
          </w:p>
        </w:tc>
        <w:tc>
          <w:tcPr>
            <w:tcW w:w="2913" w:type="dxa"/>
            <w:shd w:val="clear" w:color="auto" w:fill="FFFFFF"/>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0.876</w:t>
            </w:r>
          </w:p>
        </w:tc>
      </w:tr>
      <w:tr>
        <w:trPr>
          <w:trHeight w:val="590" w:hRule="exact"/>
        </w:trPr>
        <w:tc>
          <w:tcPr>
            <w:tcW w:w="2912" w:type="dxa"/>
            <w:shd w:val="clear" w:color="auto" w:fill="FFFFFF"/>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经济发展与就业</w:t>
            </w:r>
          </w:p>
        </w:tc>
        <w:tc>
          <w:tcPr>
            <w:tcW w:w="2913" w:type="dxa"/>
            <w:shd w:val="clear" w:color="auto" w:fill="FFFFFF"/>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15</w:t>
            </w:r>
          </w:p>
        </w:tc>
        <w:tc>
          <w:tcPr>
            <w:tcW w:w="2913" w:type="dxa"/>
            <w:shd w:val="clear" w:color="auto" w:fill="FFFFFF"/>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0.957</w:t>
            </w:r>
          </w:p>
        </w:tc>
      </w:tr>
      <w:tr>
        <w:trPr>
          <w:trHeight w:val="590" w:hRule="exact"/>
        </w:trPr>
        <w:tc>
          <w:tcPr>
            <w:tcW w:w="2912" w:type="dxa"/>
            <w:shd w:val="clear" w:color="auto" w:fill="FFFFFF"/>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社会服务与文化</w:t>
            </w:r>
          </w:p>
        </w:tc>
        <w:tc>
          <w:tcPr>
            <w:tcW w:w="2913" w:type="dxa"/>
            <w:shd w:val="clear" w:color="auto" w:fill="FFFFFF"/>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15</w:t>
            </w:r>
          </w:p>
        </w:tc>
        <w:tc>
          <w:tcPr>
            <w:tcW w:w="2913" w:type="dxa"/>
            <w:shd w:val="clear" w:color="auto" w:fill="FFFFFF"/>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0.940</w:t>
            </w:r>
          </w:p>
        </w:tc>
      </w:tr>
      <w:tr>
        <w:trPr>
          <w:trHeight w:val="590" w:hRule="exact"/>
        </w:trPr>
        <w:tc>
          <w:tcPr>
            <w:tcW w:w="2912" w:type="dxa"/>
            <w:shd w:val="clear" w:color="auto" w:fill="FFFFFF"/>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生态环境与资源开发</w:t>
            </w:r>
          </w:p>
        </w:tc>
        <w:tc>
          <w:tcPr>
            <w:tcW w:w="2913" w:type="dxa"/>
            <w:shd w:val="clear" w:color="auto" w:fill="FFFFFF"/>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9</w:t>
            </w:r>
          </w:p>
        </w:tc>
        <w:tc>
          <w:tcPr>
            <w:tcW w:w="2913" w:type="dxa"/>
            <w:shd w:val="clear" w:color="auto" w:fill="FFFFFF"/>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0.870</w:t>
            </w:r>
          </w:p>
        </w:tc>
      </w:tr>
      <w:tr>
        <w:trPr>
          <w:trHeight w:val="590" w:hRule="exact"/>
        </w:trPr>
        <w:tc>
          <w:tcPr>
            <w:tcW w:w="2912" w:type="dxa"/>
            <w:tcBorders>
              <w:bottom w:val="single" w:color="000000" w:sz="12" w:space="0"/>
            </w:tcBorders>
            <w:shd w:val="clear" w:color="auto" w:fill="FFFFFF"/>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整体</w:t>
            </w:r>
          </w:p>
        </w:tc>
        <w:tc>
          <w:tcPr>
            <w:tcW w:w="2913" w:type="dxa"/>
            <w:tcBorders>
              <w:bottom w:val="single" w:color="000000" w:sz="12" w:space="0"/>
            </w:tcBorders>
            <w:shd w:val="clear" w:color="auto" w:fill="FFFFFF"/>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56</w:t>
            </w:r>
          </w:p>
        </w:tc>
        <w:tc>
          <w:tcPr>
            <w:tcW w:w="2913" w:type="dxa"/>
            <w:tcBorders>
              <w:bottom w:val="single" w:color="000000" w:sz="12" w:space="0"/>
            </w:tcBorders>
            <w:shd w:val="clear" w:color="auto" w:fill="FFFFFF"/>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0.950</w:t>
            </w:r>
          </w:p>
        </w:tc>
      </w:tr>
    </w:tbl>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可以看到，从整体来看，克隆巴赫系数达到 0.950，这说明数据非常可靠，问卷的设计比较合理；而从细分的五个维度来看，克隆巴赫系数均高于 0.7，说明问卷的信度可靠，能够进行后续分析。</w:t>
      </w:r>
    </w:p>
    <w:p>
      <w:pPr>
        <w:pStyle w:val="3"/>
        <w:numPr>
          <w:ilvl w:val="1"/>
          <w:numId w:val="0"/>
        </w:numPr>
        <w:spacing w:line="240" w:lineRule="auto"/>
      </w:pPr>
      <w:bookmarkStart w:id="139" w:name="_Toc851962562"/>
      <w:bookmarkStart w:id="140" w:name="_Toc1060011027"/>
      <w:r>
        <w:rPr>
          <w:rFonts w:hint="eastAsia"/>
        </w:rPr>
        <w:t>4.3 效度分析</w:t>
      </w:r>
      <w:bookmarkEnd w:id="139"/>
      <w:bookmarkEnd w:id="140"/>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效度分析分为效度分为内容效度、架构效度和准确效度等。在评估问卷的有效性时，我们主要关注内容效度和构念效度，以确保问卷能够准确测量研究的构念。内容效度确保问卷题目全面覆盖了研究主题的各个方面，而构念效度则确保这些题目能够准确地反映理论中的构念。鉴于本研究的问卷涉及基础设施建设、公共服务、经济发展与就业等多个方面，对问卷进行内容效度和构念效度分析具有意义。</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在问卷设计阶段，我们通过查阅大量专家文献来作为设计基础，这有助于确保问卷的内容效度。因此，本研究将重点关注问卷的结构效度分析，以进一步验证问卷的构念测量准确性。</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结构效度分析通常采用探索性因素分析（EFA）来进行验证。常用的检验指标包括KMO检验和巴特利特球形检验。KMO值用于评估样本适合进行因素分析的程度，查阅文献[1]可知当KMO值在0.9到1之间数据的效度很好，在0.8到0.9之间数据的效度很好，0.7到0.8之间，说明数据的效度比较好，当KMO值介于0.6到0.7之间，说明数据效度一般，当KMO值低于0.6，说明数据的信度较差，不适合运用因子分析法，应重新设计变量结构或采用其他统计分析方法。</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利用Python对问卷中的量表类题目进行效度检验，得到KMO检验和巴特利特球形检验结果如下表所示：</w:t>
      </w:r>
    </w:p>
    <w:p>
      <w:pPr>
        <w:pStyle w:val="5"/>
        <w:spacing w:before="156" w:after="156"/>
        <w:ind w:firstLine="400"/>
      </w:pPr>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2</w:t>
      </w:r>
      <w:r>
        <w:fldChar w:fldCharType="end"/>
      </w:r>
      <w:bookmarkStart w:id="141" w:name="_Toc39487143"/>
      <w:r>
        <w:t>KMO检验</w:t>
      </w:r>
      <w:r>
        <w:rPr>
          <w:rFonts w:hint="eastAsia"/>
        </w:rPr>
        <w:t>与</w:t>
      </w:r>
      <w:r>
        <w:t>巴特利特球形检验</w:t>
      </w:r>
      <w:r>
        <w:rPr>
          <w:rFonts w:hint="eastAsia"/>
        </w:rPr>
        <w:t>结果示意表</w:t>
      </w:r>
      <w:bookmarkEnd w:id="141"/>
    </w:p>
    <w:tbl>
      <w:tblPr>
        <w:tblStyle w:val="1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765"/>
        <w:gridCol w:w="2765"/>
        <w:gridCol w:w="2766"/>
      </w:tblGrid>
      <w:tr>
        <w:tc>
          <w:tcPr>
            <w:tcW w:w="2765" w:type="dxa"/>
            <w:tcBorders>
              <w:top w:val="single" w:color="auto" w:sz="12" w:space="0"/>
            </w:tcBorders>
          </w:tcPr>
          <w:p>
            <w:pPr>
              <w:spacing w:before="156" w:after="156"/>
              <w:ind w:firstLine="480"/>
              <w:rPr>
                <w:rFonts w:ascii="宋体" w:hAnsi="宋体" w:eastAsia="宋体"/>
                <w:szCs w:val="28"/>
              </w:rPr>
            </w:pPr>
            <w:r>
              <w:rPr>
                <w:rFonts w:hint="eastAsia" w:ascii="Times New Roman" w:hAnsi="Times New Roman" w:eastAsia="宋体" w:cs="Times New Roman"/>
                <w:i/>
                <w:iCs/>
              </w:rPr>
              <w:t>KMO</w:t>
            </w:r>
            <w:r>
              <w:rPr>
                <w:rFonts w:hint="eastAsia" w:ascii="Times New Roman" w:hAnsi="Times New Roman" w:eastAsia="宋体" w:cs="Times New Roman"/>
                <w:b/>
                <w:bCs/>
              </w:rPr>
              <w:t>值</w:t>
            </w:r>
          </w:p>
        </w:tc>
        <w:tc>
          <w:tcPr>
            <w:tcW w:w="5531" w:type="dxa"/>
            <w:gridSpan w:val="2"/>
            <w:tcBorders>
              <w:top w:val="single" w:color="auto" w:sz="12" w:space="0"/>
            </w:tcBorders>
          </w:tcPr>
          <w:p>
            <w:pPr>
              <w:spacing w:before="156" w:after="156"/>
              <w:ind w:firstLine="480"/>
              <w:rPr>
                <w:rFonts w:ascii="宋体" w:hAnsi="宋体" w:eastAsia="宋体"/>
                <w:szCs w:val="28"/>
              </w:rPr>
            </w:pPr>
            <w:r>
              <w:rPr>
                <w:rFonts w:hint="eastAsia" w:ascii="Times New Roman" w:hAnsi="Times New Roman" w:eastAsia="宋体" w:cs="Times New Roman"/>
              </w:rPr>
              <w:t>0.920</w:t>
            </w:r>
          </w:p>
        </w:tc>
      </w:tr>
      <w:tr>
        <w:tc>
          <w:tcPr>
            <w:tcW w:w="2765" w:type="dxa"/>
          </w:tcPr>
          <w:p>
            <w:pPr>
              <w:spacing w:before="156" w:after="156"/>
              <w:ind w:firstLine="480"/>
              <w:rPr>
                <w:rFonts w:ascii="宋体" w:hAnsi="宋体" w:eastAsia="宋体"/>
                <w:szCs w:val="28"/>
              </w:rPr>
            </w:pPr>
          </w:p>
        </w:tc>
        <w:tc>
          <w:tcPr>
            <w:tcW w:w="2765" w:type="dxa"/>
          </w:tcPr>
          <w:p>
            <w:pPr>
              <w:spacing w:before="156" w:after="156"/>
              <w:ind w:firstLine="489"/>
              <w:rPr>
                <w:rFonts w:ascii="宋体" w:hAnsi="宋体" w:eastAsia="宋体"/>
                <w:b/>
                <w:bCs/>
                <w:szCs w:val="28"/>
              </w:rPr>
            </w:pPr>
            <w:r>
              <w:rPr>
                <w:rFonts w:hint="eastAsia" w:ascii="宋体" w:hAnsi="宋体" w:eastAsia="宋体"/>
                <w:b/>
                <w:bCs/>
                <w:szCs w:val="28"/>
              </w:rPr>
              <w:t>近似卡方</w:t>
            </w:r>
          </w:p>
        </w:tc>
        <w:tc>
          <w:tcPr>
            <w:tcW w:w="2766" w:type="dxa"/>
          </w:tcPr>
          <w:p>
            <w:pPr>
              <w:spacing w:before="156" w:after="156"/>
              <w:ind w:firstLine="480"/>
              <w:rPr>
                <w:rFonts w:ascii="Times New Roman" w:hAnsi="Times New Roman" w:eastAsia="宋体" w:cs="Times New Roman"/>
              </w:rPr>
            </w:pPr>
            <w:r>
              <w:rPr>
                <w:rFonts w:hint="eastAsia" w:ascii="Times New Roman" w:hAnsi="Times New Roman" w:eastAsia="宋体" w:cs="Times New Roman"/>
              </w:rPr>
              <w:t>51567.03</w:t>
            </w:r>
          </w:p>
        </w:tc>
      </w:tr>
      <w:tr>
        <w:tc>
          <w:tcPr>
            <w:tcW w:w="2765" w:type="dxa"/>
          </w:tcPr>
          <w:p>
            <w:pPr>
              <w:spacing w:before="156" w:after="156"/>
              <w:ind w:firstLine="480"/>
              <w:rPr>
                <w:rFonts w:ascii="宋体" w:hAnsi="宋体" w:eastAsia="宋体"/>
                <w:szCs w:val="28"/>
              </w:rPr>
            </w:pPr>
            <w:r>
              <w:rPr>
                <w:rFonts w:hint="eastAsia" w:ascii="Times New Roman" w:hAnsi="Times New Roman" w:eastAsia="宋体" w:cs="Times New Roman"/>
                <w:i/>
                <w:iCs/>
              </w:rPr>
              <w:t>Bartlett</w:t>
            </w:r>
            <w:r>
              <w:rPr>
                <w:rFonts w:hint="eastAsia" w:ascii="Times New Roman" w:hAnsi="Times New Roman" w:eastAsia="宋体" w:cs="Times New Roman"/>
                <w:b/>
                <w:bCs/>
              </w:rPr>
              <w:t>球形检验</w:t>
            </w:r>
          </w:p>
        </w:tc>
        <w:tc>
          <w:tcPr>
            <w:tcW w:w="2765" w:type="dxa"/>
          </w:tcPr>
          <w:p>
            <w:pPr>
              <w:spacing w:before="156" w:after="156"/>
              <w:ind w:firstLine="489"/>
              <w:rPr>
                <w:rFonts w:ascii="宋体" w:hAnsi="宋体" w:eastAsia="宋体"/>
                <w:b/>
                <w:bCs/>
                <w:szCs w:val="28"/>
              </w:rPr>
            </w:pPr>
            <w:r>
              <w:rPr>
                <w:rFonts w:hint="eastAsia" w:ascii="宋体" w:hAnsi="宋体" w:eastAsia="宋体"/>
                <w:b/>
                <w:bCs/>
                <w:szCs w:val="28"/>
              </w:rPr>
              <w:t>自由度</w:t>
            </w:r>
          </w:p>
        </w:tc>
        <w:tc>
          <w:tcPr>
            <w:tcW w:w="2766" w:type="dxa"/>
          </w:tcPr>
          <w:p>
            <w:pPr>
              <w:spacing w:before="156" w:after="156"/>
              <w:ind w:firstLine="480"/>
              <w:rPr>
                <w:rFonts w:ascii="Times New Roman" w:hAnsi="Times New Roman" w:eastAsia="宋体" w:cs="Times New Roman"/>
              </w:rPr>
            </w:pPr>
            <w:r>
              <w:rPr>
                <w:rFonts w:hint="eastAsia" w:ascii="Times New Roman" w:hAnsi="Times New Roman" w:eastAsia="宋体" w:cs="Times New Roman"/>
              </w:rPr>
              <w:t>1596</w:t>
            </w:r>
          </w:p>
        </w:tc>
      </w:tr>
      <w:tr>
        <w:tc>
          <w:tcPr>
            <w:tcW w:w="2765" w:type="dxa"/>
            <w:tcBorders>
              <w:bottom w:val="single" w:color="auto" w:sz="12" w:space="0"/>
            </w:tcBorders>
          </w:tcPr>
          <w:p>
            <w:pPr>
              <w:spacing w:before="156" w:after="156"/>
              <w:ind w:firstLine="480"/>
              <w:rPr>
                <w:rFonts w:ascii="宋体" w:hAnsi="宋体" w:eastAsia="宋体"/>
                <w:szCs w:val="28"/>
              </w:rPr>
            </w:pPr>
          </w:p>
        </w:tc>
        <w:tc>
          <w:tcPr>
            <w:tcW w:w="2765" w:type="dxa"/>
            <w:tcBorders>
              <w:bottom w:val="single" w:color="auto" w:sz="12" w:space="0"/>
            </w:tcBorders>
          </w:tcPr>
          <w:p>
            <w:pPr>
              <w:spacing w:before="156" w:after="156"/>
              <w:ind w:firstLine="489"/>
              <w:rPr>
                <w:rFonts w:ascii="宋体" w:hAnsi="宋体" w:eastAsia="宋体"/>
                <w:b/>
                <w:bCs/>
                <w:szCs w:val="28"/>
              </w:rPr>
            </w:pPr>
            <w:r>
              <w:rPr>
                <w:rFonts w:hint="eastAsia" w:ascii="宋体" w:hAnsi="宋体" w:eastAsia="宋体"/>
                <w:b/>
                <w:bCs/>
                <w:szCs w:val="28"/>
              </w:rPr>
              <w:t>显著性（P）</w:t>
            </w:r>
          </w:p>
        </w:tc>
        <w:tc>
          <w:tcPr>
            <w:tcW w:w="2766" w:type="dxa"/>
            <w:tcBorders>
              <w:bottom w:val="single" w:color="auto" w:sz="12" w:space="0"/>
            </w:tcBorders>
          </w:tcPr>
          <w:p>
            <w:pPr>
              <w:spacing w:before="156" w:after="156"/>
              <w:ind w:firstLine="480"/>
              <w:rPr>
                <w:rFonts w:ascii="Times New Roman" w:hAnsi="Times New Roman" w:eastAsia="宋体" w:cs="Times New Roman"/>
              </w:rPr>
            </w:pPr>
            <w:r>
              <w:rPr>
                <w:rFonts w:hint="eastAsia" w:ascii="Times New Roman" w:hAnsi="Times New Roman" w:eastAsia="宋体" w:cs="Times New Roman"/>
              </w:rPr>
              <w:t>0.000</w:t>
            </w:r>
          </w:p>
        </w:tc>
      </w:tr>
    </w:tbl>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该模型总体的KMO值为0.920，介于0.9～1之间，效度较好。因素Bartlett球形检验结果p值&lt;0.05，说明变量之间的相关性显著，适合做因子分析，表明问卷中的量表通过效度检验，本研究所采用的调查问卷有效。</w:t>
      </w:r>
    </w:p>
    <w:p>
      <w:pPr>
        <w:pStyle w:val="3"/>
        <w:numPr>
          <w:ilvl w:val="1"/>
          <w:numId w:val="0"/>
        </w:numPr>
      </w:pPr>
      <w:bookmarkStart w:id="142" w:name="_Toc1661304985"/>
      <w:bookmarkStart w:id="143" w:name="_Toc80995277"/>
      <w:r>
        <w:rPr>
          <w:rFonts w:hint="eastAsia"/>
        </w:rPr>
        <w:t>4.4 误差控制设计</w:t>
      </w:r>
      <w:bookmarkEnd w:id="142"/>
      <w:bookmarkEnd w:id="143"/>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 xml:space="preserve">误差方案控制是在工程和科学领域中常见的一种方法，用于管理和减少系统或过程中产生的误差。它涉及分析和处理由于不确定性、测量误差、环境变化或其他因素引起的误差，以确保系统或过程的稳定性、准确性和可靠性。在本文中，有减少抽样误差、控制非抽样误差和提高统计推断的可靠性等作用。 </w:t>
      </w:r>
    </w:p>
    <w:p>
      <w:pPr>
        <w:pStyle w:val="4"/>
        <w:numPr>
          <w:ilvl w:val="2"/>
          <w:numId w:val="0"/>
        </w:numPr>
      </w:pPr>
      <w:bookmarkStart w:id="144" w:name="_Toc1930471988"/>
      <w:bookmarkStart w:id="145" w:name="_Toc2117988248"/>
      <w:r>
        <w:rPr>
          <w:rFonts w:hint="eastAsia"/>
        </w:rPr>
        <w:t>4.4.1抽样误差的控制</w:t>
      </w:r>
      <w:bookmarkEnd w:id="144"/>
      <w:bookmarkEnd w:id="145"/>
    </w:p>
    <w:p>
      <w:pPr>
        <w:spacing w:before="156" w:after="156"/>
        <w:ind w:firstLine="0" w:firstLineChars="0"/>
        <w:jc w:val="center"/>
      </w:pPr>
      <w:r>
        <w:drawing>
          <wp:inline distT="0" distB="0" distL="114300" distR="114300">
            <wp:extent cx="4390390" cy="2009140"/>
            <wp:effectExtent l="0" t="0" r="3810" b="1016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53"/>
                    <a:stretch>
                      <a:fillRect/>
                    </a:stretch>
                  </pic:blipFill>
                  <pic:spPr>
                    <a:xfrm>
                      <a:off x="0" y="0"/>
                      <a:ext cx="4390390" cy="2009140"/>
                    </a:xfrm>
                    <a:prstGeom prst="rect">
                      <a:avLst/>
                    </a:prstGeom>
                    <a:noFill/>
                    <a:ln>
                      <a:noFill/>
                    </a:ln>
                  </pic:spPr>
                </pic:pic>
              </a:graphicData>
            </a:graphic>
          </wp:inline>
        </w:drawing>
      </w:r>
    </w:p>
    <w:p>
      <w:pPr>
        <w:pStyle w:val="5"/>
        <w:spacing w:before="156" w:after="156"/>
        <w:ind w:firstLine="400"/>
      </w:pPr>
      <w:r>
        <w:t xml:space="preserve">图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图 \* ARABIC \s 1 </w:instrText>
      </w:r>
      <w:r>
        <w:fldChar w:fldCharType="separate"/>
      </w:r>
      <w:r>
        <w:t>1</w:t>
      </w:r>
      <w:r>
        <w:fldChar w:fldCharType="end"/>
      </w:r>
      <w:bookmarkStart w:id="146" w:name="_Toc725656074"/>
      <w:r>
        <w:rPr>
          <w:rFonts w:hint="eastAsia"/>
        </w:rPr>
        <w:t>误差控制设计分类图</w:t>
      </w:r>
      <w:bookmarkEnd w:id="146"/>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抽样误差是由于抽样过程中的随机性引起的，导致样本结果与总体真值之间的误差。这种误差通常与样本量、总体变异性等因素相关，并且可以通过计算和控制来处理。这种误差通常分为以下几种类型：</w:t>
      </w:r>
    </w:p>
    <w:p>
      <w:pPr>
        <w:spacing w:before="156" w:after="156"/>
        <w:ind w:firstLine="0" w:firstLineChars="0"/>
        <w:rPr>
          <w:rFonts w:ascii="Times New Roman Regular" w:hAnsi="Times New Roman Regular" w:eastAsia="宋体" w:cs="Times New Roman Regular"/>
        </w:rPr>
      </w:pPr>
      <w:r>
        <w:rPr>
          <w:rFonts w:hint="eastAsia" w:ascii="Times New Roman Regular" w:hAnsi="Times New Roman Regular" w:eastAsia="宋体" w:cs="Times New Roman Regular"/>
        </w:rPr>
        <w:t>（1）随机抽样误差：由于样本随机选择导致的误差，可以通过增加样本量来减少。</w:t>
      </w:r>
    </w:p>
    <w:p>
      <w:pPr>
        <w:spacing w:before="156" w:after="156"/>
        <w:ind w:firstLine="0" w:firstLineChars="0"/>
        <w:rPr>
          <w:rFonts w:ascii="Times New Roman Regular" w:hAnsi="Times New Roman Regular" w:eastAsia="宋体" w:cs="Times New Roman Regular"/>
        </w:rPr>
      </w:pPr>
      <w:r>
        <w:rPr>
          <w:rFonts w:hint="eastAsia" w:ascii="Times New Roman Regular" w:hAnsi="Times New Roman Regular" w:eastAsia="宋体" w:cs="Times New Roman Regular"/>
        </w:rPr>
        <w:t>（2）系统抽样误差：当抽样方法有偏差时，如抽样框架不准确，可能导致的误差。</w:t>
      </w:r>
    </w:p>
    <w:p>
      <w:pPr>
        <w:spacing w:before="156" w:after="156"/>
        <w:ind w:firstLine="0" w:firstLineChars="0"/>
        <w:rPr>
          <w:rFonts w:ascii="Times New Roman Regular" w:hAnsi="Times New Roman Regular" w:eastAsia="宋体" w:cs="Times New Roman Regular"/>
        </w:rPr>
      </w:pPr>
      <w:r>
        <w:rPr>
          <w:rFonts w:hint="eastAsia" w:ascii="Times New Roman Regular" w:hAnsi="Times New Roman Regular" w:eastAsia="宋体" w:cs="Times New Roman Regular"/>
        </w:rPr>
        <w:t xml:space="preserve">（3）分层抽样误差：在分层抽样中，如果各层的样本比例与总体不一致，可能产生的误差。 </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为了减少抽样误差，可以采取以下措施：</w:t>
      </w:r>
    </w:p>
    <w:p>
      <w:pPr>
        <w:spacing w:before="156" w:after="156"/>
        <w:ind w:firstLine="0" w:firstLineChars="0"/>
        <w:rPr>
          <w:rFonts w:ascii="Times New Roman Regular" w:hAnsi="Times New Roman Regular" w:eastAsia="宋体" w:cs="Times New Roman Regular"/>
        </w:rPr>
      </w:pPr>
      <w:r>
        <w:rPr>
          <w:rFonts w:hint="default" w:ascii="Times New Roman Regular" w:hAnsi="Times New Roman Regular" w:eastAsia="宋体" w:cs="Times New Roman Regular"/>
          <w:b w:val="0"/>
          <w:bCs/>
          <w:kern w:val="2"/>
          <w:sz w:val="24"/>
          <w:szCs w:val="24"/>
          <w:lang w:val="en-US" w:eastAsia="zh-CN" w:bidi="ar-SA"/>
        </w:rPr>
        <w:t>（1）增加样本量：</w:t>
      </w:r>
      <w:r>
        <w:rPr>
          <w:rFonts w:hint="eastAsia" w:ascii="Times New Roman Regular" w:hAnsi="Times New Roman Regular" w:eastAsia="宋体" w:cs="Times New Roman Regular"/>
        </w:rPr>
        <w:t>为了降低因随机抽样带来的误差，我们采取了增加样本量的策略。这意味着在有限的资源条件下，我们尽可能地扩大了调查的范围，以确保样本能够更全面地代表总体。通过这种方法，我们能够提高统计结果的稳定性和可靠性，使得从样本中得到的推断更接近总体的真实情况。</w:t>
      </w:r>
    </w:p>
    <w:p>
      <w:pPr>
        <w:spacing w:before="156" w:after="156"/>
        <w:ind w:firstLine="0" w:firstLineChars="0"/>
        <w:rPr>
          <w:rFonts w:ascii="Times New Roman Regular" w:hAnsi="Times New Roman Regular" w:eastAsia="宋体" w:cs="Times New Roman Regular"/>
        </w:rPr>
      </w:pPr>
      <w:r>
        <w:rPr>
          <w:rFonts w:hint="default" w:ascii="Times New Roman Regular" w:hAnsi="Times New Roman Regular" w:eastAsia="宋体" w:cs="Times New Roman Regular"/>
          <w:b w:val="0"/>
          <w:bCs/>
          <w:kern w:val="2"/>
          <w:sz w:val="24"/>
          <w:szCs w:val="24"/>
          <w:lang w:val="en-US" w:eastAsia="zh-CN" w:bidi="ar-SA"/>
        </w:rPr>
        <w:t>（2）确保抽样框架的准确性：</w:t>
      </w:r>
      <w:r>
        <w:rPr>
          <w:rFonts w:hint="eastAsia" w:ascii="Times New Roman Regular" w:hAnsi="Times New Roman Regular" w:eastAsia="宋体" w:cs="Times New Roman Regular"/>
        </w:rPr>
        <w:t>一个精确的抽样框架对于确保样本的代表性至关重要。因此，需要投入大量精力来确保抽样框架的准确性和时效性。这包括定期更新框架中的信息，以及使用最新的技术和方法来识别和纳入总体中的所有成员。通过这种方式，我们最大限度地减少了由于抽样框架偏差所导致的误差。</w:t>
      </w:r>
    </w:p>
    <w:p>
      <w:pPr>
        <w:spacing w:before="156" w:after="156"/>
        <w:ind w:firstLine="0" w:firstLineChars="0"/>
        <w:rPr>
          <w:rFonts w:ascii="Times New Roman Regular" w:hAnsi="Times New Roman Regular" w:eastAsia="宋体" w:cs="Times New Roman Regular"/>
        </w:rPr>
      </w:pPr>
      <w:r>
        <w:rPr>
          <w:rFonts w:hint="eastAsia" w:ascii="Times New Roman Regular" w:hAnsi="Times New Roman Regular" w:eastAsia="宋体" w:cs="Times New Roman Regular"/>
        </w:rPr>
        <w:t>（3）使用加权调整：为了纠正可能由于抽样设计而产生的偏差，故采用了加权调整的方法。通过对样本数据进行仔细的加权处理，能够调整不同子群体在样本中的代表性，以匹配总体中的实际比例。这一过程涉及到复杂的统计计算，但最终能够显著提高我们研究结果的准确性和公正性。</w:t>
      </w:r>
    </w:p>
    <w:p>
      <w:pPr>
        <w:spacing w:before="156" w:after="156"/>
        <w:ind w:firstLine="0" w:firstLineChars="0"/>
        <w:rPr>
          <w:rFonts w:ascii="Times New Roman Regular" w:hAnsi="Times New Roman Regular" w:eastAsia="宋体" w:cs="Times New Roman Regular"/>
        </w:rPr>
      </w:pPr>
      <w:r>
        <w:rPr>
          <w:rFonts w:hint="eastAsia" w:ascii="Times New Roman Regular" w:hAnsi="Times New Roman Regular" w:eastAsia="宋体" w:cs="Times New Roman Regular"/>
        </w:rPr>
        <w:t>（4）实施质量控制：在数据收集的整个过程中，我们实施了一系列严格的质量控制措施。这包括对调查人员进行详细的培训，确保他们理解调查工具和程序；在数据录入过程中采用双重验证机制，以避免输入错误；以及定期对收集的数据进行审核和清洗，以确保数据的完整性和一致性。通过这些措施，我们确保了数据收集的每个环节都能够达到最高的质量标准。</w:t>
      </w:r>
    </w:p>
    <w:p>
      <w:pPr>
        <w:pStyle w:val="5"/>
        <w:spacing w:before="156" w:after="156"/>
        <w:ind w:firstLine="400"/>
      </w:pPr>
      <w:r>
        <w:t xml:space="preserve">图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图 \* ARABIC \s 1 </w:instrText>
      </w:r>
      <w:r>
        <w:fldChar w:fldCharType="separate"/>
      </w:r>
      <w:r>
        <w:t>2</w:t>
      </w:r>
      <w:r>
        <w:fldChar w:fldCharType="end"/>
      </w:r>
      <w:bookmarkStart w:id="147" w:name="_Toc1989887908"/>
      <w:r>
        <w:drawing>
          <wp:anchor distT="0" distB="0" distL="114300" distR="114300" simplePos="0" relativeHeight="251666432" behindDoc="0" locked="0" layoutInCell="1" allowOverlap="1">
            <wp:simplePos x="0" y="0"/>
            <wp:positionH relativeFrom="column">
              <wp:posOffset>704215</wp:posOffset>
            </wp:positionH>
            <wp:positionV relativeFrom="paragraph">
              <wp:posOffset>25400</wp:posOffset>
            </wp:positionV>
            <wp:extent cx="3865880" cy="1924050"/>
            <wp:effectExtent l="0" t="0" r="20320" b="6350"/>
            <wp:wrapTopAndBottom/>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54"/>
                    <a:stretch>
                      <a:fillRect/>
                    </a:stretch>
                  </pic:blipFill>
                  <pic:spPr>
                    <a:xfrm>
                      <a:off x="0" y="0"/>
                      <a:ext cx="3865880" cy="1924050"/>
                    </a:xfrm>
                    <a:prstGeom prst="rect">
                      <a:avLst/>
                    </a:prstGeom>
                    <a:noFill/>
                    <a:ln>
                      <a:noFill/>
                    </a:ln>
                  </pic:spPr>
                </pic:pic>
              </a:graphicData>
            </a:graphic>
          </wp:anchor>
        </w:drawing>
      </w:r>
      <w:r>
        <w:rPr>
          <w:rFonts w:hint="eastAsia"/>
        </w:rPr>
        <w:t>减少抽样误差措施分类</w:t>
      </w:r>
      <w:bookmarkEnd w:id="147"/>
    </w:p>
    <w:p>
      <w:pPr>
        <w:pStyle w:val="4"/>
        <w:numPr>
          <w:ilvl w:val="2"/>
          <w:numId w:val="0"/>
        </w:numPr>
      </w:pPr>
      <w:bookmarkStart w:id="148" w:name="_Toc339551464"/>
      <w:bookmarkStart w:id="149" w:name="_Toc1259763440"/>
      <w:r>
        <w:rPr>
          <w:rFonts w:hint="eastAsia"/>
        </w:rPr>
        <w:t>4.4.2非抽样误差控制</w:t>
      </w:r>
      <w:bookmarkEnd w:id="148"/>
      <w:bookmarkEnd w:id="149"/>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非抽样误差是研究过程中出现的误差，与样本选择无关，而是指在数据收集、处理和分析阶段可能发生的各种误差，这些误差可能影响研究结果的准确性和可靠性。其中，非响应误差是一种常见的非抽样误差类型，它指的是在数据收集过程中，部分被抽样的个体由于各种原因选择不回答或不参与研究，导致样本数据不完整，从而降低了结果的精确度，可能与总体存在差异。</w:t>
      </w:r>
    </w:p>
    <w:p>
      <w:pPr>
        <w:pStyle w:val="5"/>
        <w:spacing w:before="156" w:after="156"/>
        <w:ind w:firstLine="400"/>
      </w:pPr>
      <w:r>
        <w:t xml:space="preserve">图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图 \* ARABIC \s 1 </w:instrText>
      </w:r>
      <w:r>
        <w:fldChar w:fldCharType="separate"/>
      </w:r>
      <w:r>
        <w:t>3</w:t>
      </w:r>
      <w:r>
        <w:fldChar w:fldCharType="end"/>
      </w:r>
      <w:bookmarkStart w:id="150" w:name="_Toc152798354"/>
      <w:r>
        <w:drawing>
          <wp:anchor distT="0" distB="0" distL="114300" distR="114300" simplePos="0" relativeHeight="251667456" behindDoc="0" locked="0" layoutInCell="1" allowOverlap="1">
            <wp:simplePos x="0" y="0"/>
            <wp:positionH relativeFrom="column">
              <wp:posOffset>127000</wp:posOffset>
            </wp:positionH>
            <wp:positionV relativeFrom="page">
              <wp:posOffset>1136650</wp:posOffset>
            </wp:positionV>
            <wp:extent cx="4716145" cy="1488440"/>
            <wp:effectExtent l="0" t="0" r="8255" b="10160"/>
            <wp:wrapTopAndBottom/>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55"/>
                    <a:stretch>
                      <a:fillRect/>
                    </a:stretch>
                  </pic:blipFill>
                  <pic:spPr>
                    <a:xfrm>
                      <a:off x="0" y="0"/>
                      <a:ext cx="4716145" cy="1488440"/>
                    </a:xfrm>
                    <a:prstGeom prst="rect">
                      <a:avLst/>
                    </a:prstGeom>
                    <a:noFill/>
                    <a:ln>
                      <a:noFill/>
                    </a:ln>
                  </pic:spPr>
                </pic:pic>
              </a:graphicData>
            </a:graphic>
          </wp:anchor>
        </w:drawing>
      </w:r>
      <w:r>
        <w:rPr>
          <w:rFonts w:hint="eastAsia"/>
        </w:rPr>
        <w:t>非抽样误差分析结构组成</w:t>
      </w:r>
      <w:bookmarkEnd w:id="150"/>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为了尽可能减少这类误差的出现，调查组采用以下方法来缩小非响应误差的影响：</w:t>
      </w:r>
    </w:p>
    <w:p>
      <w:pPr>
        <w:spacing w:before="156" w:after="156"/>
        <w:ind w:firstLine="0" w:firstLineChars="0"/>
        <w:rPr>
          <w:rFonts w:hint="default" w:ascii="Times New Roman Regular" w:hAnsi="Times New Roman Regular" w:eastAsia="宋体" w:cs="Times New Roman Regular"/>
          <w:b w:val="0"/>
          <w:bCs/>
          <w:kern w:val="2"/>
          <w:sz w:val="24"/>
          <w:szCs w:val="24"/>
          <w:lang w:val="en-US" w:eastAsia="zh-CN" w:bidi="ar-SA"/>
        </w:rPr>
      </w:pPr>
      <w:r>
        <w:rPr>
          <w:rFonts w:hint="eastAsia" w:ascii="Times New Roman Regular" w:hAnsi="Times New Roman Regular" w:eastAsia="宋体" w:cs="Times New Roman Regular"/>
          <w:b w:val="0"/>
          <w:bCs/>
          <w:kern w:val="2"/>
          <w:sz w:val="24"/>
          <w:szCs w:val="24"/>
          <w:lang w:val="en-US" w:eastAsia="zh-CN" w:bidi="ar-SA"/>
        </w:rPr>
        <w:t>（1）制定科学合理的调查方案</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在设计问卷的初期阶段，小组成员精心确保了问卷中问题的表述既简洁又明确，以便于受访者能够迅速把握问题的核心，并提供精确的反馈。我们对问题进行了精炼，采用了简单易懂的语言，避免了复杂术语和冗长的句子结构，同时消除了任何可能引起混淆的重复或冗余信息，确保了问题的表述直接无误，从而让受访者能够准确理解问题的要求。</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为了提高问卷的可接受度，我们对问卷的长度进行了严格控制，保持了适中的篇幅，以防止受访者因过长的问卷而感到疲劳。在正式发布问卷之前，我们还进行了小范围的预测试，以验证问题是否简明易懂，并据此对问卷进行了进一步的优化，确保了问卷的科学性和可信度。通过这些措施，我们致力于提升问卷的质量，以获得更可靠和有效的数据。</w:t>
      </w:r>
    </w:p>
    <w:p>
      <w:pPr>
        <w:spacing w:before="156" w:after="156"/>
        <w:ind w:firstLine="0" w:firstLineChars="0"/>
        <w:rPr>
          <w:rFonts w:ascii="Times New Roman Regular" w:hAnsi="Times New Roman Regular" w:eastAsia="宋体" w:cs="Times New Roman Regular"/>
        </w:rPr>
      </w:pPr>
      <w:r>
        <w:rPr>
          <w:rFonts w:hint="eastAsia" w:ascii="Times New Roman Regular" w:hAnsi="Times New Roman Regular" w:eastAsia="宋体" w:cs="Times New Roman Regular"/>
        </w:rPr>
        <w:t>（2）加强组员的培训</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在进行抽样调查的过程中，对调查团队成员的专业素养和技能有着严格的要求。为此，本研究小组在正式开展调查之前，组织了一次线下会议，集中进行了数理统计知识的深入学习和调查技巧的培训。培训内容特别强调了根据不同受访者的特点，采用适宜的语句和语气进行交流，特别是对于文化水平较低的受访者，要求调查人员能够调整自己的语言风格，使用更加贴近日常生活、易于理解的口语化表达。</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调查过程中，我们严格遵守调查规范，确保不随意缩小或更改调查范围，从而保障了所收集数据的真实性和可靠性。调查结束后，我们对回收的问卷进行了细致的完整性检查，确保每一份问卷都能够准确反映受访者的信息，进一步提高了数据的准确性和调查的有效性。通过这一系列严谨的操作流程，我们致力于提升调查工作的整体质量，以期获得更为可靠和有价值的研究结果。</w:t>
      </w:r>
    </w:p>
    <w:p>
      <w:bookmarkStart w:id="151" w:name="_Toc2036540971"/>
      <w:r>
        <w:rPr>
          <w:rFonts w:hint="eastAsia"/>
        </w:rPr>
        <w:br w:type="page"/>
      </w:r>
    </w:p>
    <w:p>
      <w:pPr>
        <w:pStyle w:val="2"/>
      </w:pPr>
      <w:bookmarkStart w:id="152" w:name="_Toc977405369"/>
      <w:r>
        <w:rPr>
          <w:rFonts w:hint="eastAsia"/>
        </w:rPr>
        <w:t>群众对全域公共服务一体化满意度与需求偏好的描述性统计</w:t>
      </w:r>
      <w:bookmarkEnd w:id="151"/>
      <w:bookmarkEnd w:id="152"/>
    </w:p>
    <w:p>
      <w:pPr>
        <w:pStyle w:val="3"/>
        <w:numPr>
          <w:ilvl w:val="1"/>
          <w:numId w:val="0"/>
        </w:numPr>
      </w:pPr>
      <w:bookmarkStart w:id="153" w:name="_Toc1549733711"/>
      <w:bookmarkStart w:id="154" w:name="_Toc1149620880"/>
      <w:r>
        <w:rPr>
          <w:rFonts w:hint="eastAsia"/>
        </w:rPr>
        <w:t>5.1样本构成统计</w:t>
      </w:r>
      <w:bookmarkEnd w:id="153"/>
      <w:bookmarkEnd w:id="154"/>
    </w:p>
    <w:p>
      <w:pPr>
        <w:spacing w:before="156" w:after="156"/>
        <w:ind w:firstLine="489"/>
        <w:rPr>
          <w:rFonts w:ascii="Times New Roman Regular" w:hAnsi="Times New Roman Regular" w:eastAsia="宋体" w:cs="Times New Roman Regular"/>
        </w:rPr>
      </w:pPr>
      <w:r>
        <w:rPr>
          <w:rFonts w:ascii="黑体" w:hAnsi="黑体" w:eastAsia="黑体"/>
          <w:b/>
          <w:szCs w:val="20"/>
        </w:rPr>
        <w:tab/>
      </w:r>
      <w:r>
        <w:rPr>
          <w:rFonts w:hint="eastAsia" w:ascii="Times New Roman Regular" w:hAnsi="Times New Roman Regular" w:eastAsia="宋体" w:cs="Times New Roman Regular"/>
          <w:b w:val="0"/>
          <w:bCs/>
          <w:kern w:val="2"/>
          <w:sz w:val="24"/>
          <w:szCs w:val="24"/>
          <w:lang w:val="en-US" w:eastAsia="zh-CN" w:bidi="ar-SA"/>
        </w:rPr>
        <w:t xml:space="preserve">本次调查在 </w:t>
      </w:r>
      <w:r>
        <w:rPr>
          <w:rFonts w:hint="eastAsia" w:ascii="Times New Roman Regular" w:hAnsi="Times New Roman Regular" w:eastAsia="宋体" w:cs="Times New Roman Regular"/>
        </w:rPr>
        <w:t>2024 年 7—9 月开展，问卷采用线上和线下发放。本次问卷共发放问卷600份，回收问卷580份，其中有效问卷565份。有效率回收率为94.17%。</w:t>
      </w:r>
    </w:p>
    <w:p>
      <w:pPr>
        <w:pStyle w:val="5"/>
        <w:spacing w:before="156" w:after="156"/>
        <w:ind w:firstLine="400"/>
      </w:pPr>
      <w:r>
        <w:t xml:space="preserve">表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表 \* ARABIC \s 1 </w:instrText>
      </w:r>
      <w:r>
        <w:fldChar w:fldCharType="separate"/>
      </w:r>
      <w:r>
        <w:t>1</w:t>
      </w:r>
      <w:r>
        <w:fldChar w:fldCharType="end"/>
      </w:r>
      <w:bookmarkStart w:id="155" w:name="_Toc967039610"/>
      <w:r>
        <w:rPr>
          <w:rFonts w:hint="eastAsia"/>
        </w:rPr>
        <w:t>问卷发放概况表</w:t>
      </w:r>
      <w:bookmarkEnd w:id="155"/>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c>
          <w:tcPr>
            <w:tcW w:w="1704" w:type="dxa"/>
            <w:tcBorders>
              <w:top w:val="single" w:color="000000" w:sz="12" w:space="0"/>
              <w:left w:val="nil"/>
              <w:bottom w:val="single" w:color="000000" w:sz="4" w:space="0"/>
              <w:right w:val="nil"/>
              <w:tl2br w:val="nil"/>
            </w:tcBorders>
            <w:shd w:val="clear" w:color="auto" w:fill="FFFFFF"/>
          </w:tcPr>
          <w:p>
            <w:pPr>
              <w:spacing w:before="156" w:after="156"/>
              <w:ind w:firstLine="480"/>
              <w:jc w:val="center"/>
              <w:rPr>
                <w:rFonts w:ascii="宋体" w:hAnsi="宋体" w:eastAsia="宋体"/>
                <w:color w:val="000000"/>
                <w:szCs w:val="28"/>
              </w:rPr>
            </w:pPr>
            <w:r>
              <w:rPr>
                <w:rFonts w:hint="eastAsia" w:ascii="宋体" w:hAnsi="宋体" w:eastAsia="宋体"/>
                <w:color w:val="000000"/>
                <w:szCs w:val="28"/>
              </w:rPr>
              <w:t>实发问卷</w:t>
            </w:r>
          </w:p>
        </w:tc>
        <w:tc>
          <w:tcPr>
            <w:tcW w:w="1704" w:type="dxa"/>
            <w:tcBorders>
              <w:top w:val="single" w:color="000000" w:sz="12" w:space="0"/>
              <w:left w:val="nil"/>
              <w:bottom w:val="single" w:color="000000" w:sz="4" w:space="0"/>
              <w:right w:val="nil"/>
            </w:tcBorders>
            <w:shd w:val="clear" w:color="auto" w:fill="FFFFFF"/>
          </w:tcPr>
          <w:p>
            <w:pPr>
              <w:spacing w:before="156" w:after="156"/>
              <w:ind w:firstLine="480"/>
              <w:jc w:val="center"/>
              <w:rPr>
                <w:rFonts w:ascii="宋体" w:hAnsi="宋体" w:eastAsia="宋体"/>
                <w:color w:val="000000"/>
                <w:szCs w:val="28"/>
              </w:rPr>
            </w:pPr>
            <w:r>
              <w:rPr>
                <w:rFonts w:hint="eastAsia" w:ascii="宋体" w:hAnsi="宋体" w:eastAsia="宋体"/>
                <w:color w:val="000000"/>
                <w:szCs w:val="28"/>
              </w:rPr>
              <w:t>回收问卷</w:t>
            </w:r>
          </w:p>
        </w:tc>
        <w:tc>
          <w:tcPr>
            <w:tcW w:w="1704" w:type="dxa"/>
            <w:tcBorders>
              <w:top w:val="single" w:color="000000" w:sz="12" w:space="0"/>
              <w:left w:val="nil"/>
              <w:bottom w:val="single" w:color="000000" w:sz="4" w:space="0"/>
              <w:right w:val="nil"/>
            </w:tcBorders>
            <w:shd w:val="clear" w:color="auto" w:fill="FFFFFF"/>
          </w:tcPr>
          <w:p>
            <w:pPr>
              <w:spacing w:before="156" w:after="156"/>
              <w:ind w:firstLine="480"/>
              <w:jc w:val="center"/>
              <w:rPr>
                <w:rFonts w:ascii="宋体" w:hAnsi="宋体" w:eastAsia="宋体"/>
                <w:color w:val="000000"/>
                <w:szCs w:val="28"/>
              </w:rPr>
            </w:pPr>
            <w:r>
              <w:rPr>
                <w:rFonts w:hint="eastAsia" w:ascii="宋体" w:hAnsi="宋体" w:eastAsia="宋体"/>
                <w:color w:val="000000"/>
                <w:szCs w:val="28"/>
              </w:rPr>
              <w:t>回收率</w:t>
            </w:r>
          </w:p>
        </w:tc>
        <w:tc>
          <w:tcPr>
            <w:tcW w:w="1705" w:type="dxa"/>
            <w:tcBorders>
              <w:top w:val="single" w:color="000000" w:sz="12" w:space="0"/>
              <w:left w:val="nil"/>
              <w:bottom w:val="single" w:color="000000" w:sz="4" w:space="0"/>
              <w:right w:val="nil"/>
            </w:tcBorders>
            <w:shd w:val="clear" w:color="auto" w:fill="FFFFFF"/>
          </w:tcPr>
          <w:p>
            <w:pPr>
              <w:spacing w:before="156" w:after="156"/>
              <w:ind w:firstLine="480"/>
              <w:jc w:val="center"/>
              <w:rPr>
                <w:rFonts w:ascii="宋体" w:hAnsi="宋体" w:eastAsia="宋体"/>
                <w:color w:val="000000"/>
                <w:szCs w:val="28"/>
              </w:rPr>
            </w:pPr>
            <w:r>
              <w:rPr>
                <w:rFonts w:hint="eastAsia" w:ascii="宋体" w:hAnsi="宋体" w:eastAsia="宋体"/>
                <w:color w:val="000000"/>
                <w:szCs w:val="28"/>
              </w:rPr>
              <w:t>有效问卷</w:t>
            </w:r>
          </w:p>
        </w:tc>
        <w:tc>
          <w:tcPr>
            <w:tcW w:w="1705" w:type="dxa"/>
            <w:tcBorders>
              <w:top w:val="single" w:color="000000" w:sz="12" w:space="0"/>
              <w:left w:val="nil"/>
              <w:bottom w:val="single" w:color="000000" w:sz="4" w:space="0"/>
              <w:right w:val="nil"/>
            </w:tcBorders>
            <w:shd w:val="clear" w:color="auto" w:fill="FFFFFF"/>
          </w:tcPr>
          <w:p>
            <w:pPr>
              <w:spacing w:before="156" w:after="156"/>
              <w:ind w:firstLine="480"/>
              <w:jc w:val="center"/>
              <w:rPr>
                <w:rFonts w:ascii="宋体" w:hAnsi="宋体" w:eastAsia="宋体"/>
                <w:color w:val="000000"/>
                <w:szCs w:val="28"/>
              </w:rPr>
            </w:pPr>
            <w:r>
              <w:rPr>
                <w:rFonts w:hint="eastAsia" w:ascii="宋体" w:hAnsi="宋体" w:eastAsia="宋体"/>
                <w:color w:val="000000"/>
                <w:szCs w:val="28"/>
              </w:rPr>
              <w:t>有效率</w:t>
            </w:r>
          </w:p>
        </w:tc>
      </w:tr>
      <w:tr>
        <w:tc>
          <w:tcPr>
            <w:tcW w:w="1704" w:type="dxa"/>
            <w:tcBorders>
              <w:top w:val="single" w:color="000000" w:sz="4" w:space="0"/>
              <w:left w:val="nil"/>
              <w:bottom w:val="single" w:color="000000" w:sz="12" w:space="0"/>
              <w:right w:val="nil"/>
            </w:tcBorders>
            <w:shd w:val="clear" w:color="auto" w:fill="FFFFFF"/>
          </w:tcPr>
          <w:p>
            <w:pPr>
              <w:spacing w:before="156" w:after="156"/>
              <w:ind w:firstLine="480"/>
              <w:jc w:val="center"/>
              <w:rPr>
                <w:rFonts w:ascii="宋体" w:hAnsi="宋体" w:eastAsia="宋体"/>
                <w:color w:val="000000"/>
                <w:szCs w:val="28"/>
              </w:rPr>
            </w:pPr>
            <w:r>
              <w:rPr>
                <w:rFonts w:hint="eastAsia" w:ascii="宋体" w:hAnsi="宋体" w:eastAsia="宋体"/>
                <w:color w:val="000000"/>
                <w:szCs w:val="28"/>
              </w:rPr>
              <w:t>600</w:t>
            </w:r>
          </w:p>
        </w:tc>
        <w:tc>
          <w:tcPr>
            <w:tcW w:w="1704" w:type="dxa"/>
            <w:tcBorders>
              <w:top w:val="single" w:color="000000" w:sz="4" w:space="0"/>
              <w:left w:val="nil"/>
              <w:bottom w:val="single" w:color="000000" w:sz="12" w:space="0"/>
              <w:right w:val="nil"/>
            </w:tcBorders>
            <w:shd w:val="clear" w:color="auto" w:fill="FFFFFF"/>
          </w:tcPr>
          <w:p>
            <w:pPr>
              <w:spacing w:before="156" w:after="156"/>
              <w:ind w:firstLine="480"/>
              <w:jc w:val="center"/>
              <w:rPr>
                <w:rFonts w:ascii="宋体" w:hAnsi="宋体" w:eastAsia="宋体"/>
                <w:color w:val="000000"/>
                <w:szCs w:val="28"/>
              </w:rPr>
            </w:pPr>
            <w:r>
              <w:rPr>
                <w:rFonts w:hint="eastAsia" w:ascii="宋体" w:hAnsi="宋体" w:eastAsia="宋体"/>
                <w:color w:val="000000"/>
                <w:szCs w:val="28"/>
              </w:rPr>
              <w:t>580</w:t>
            </w:r>
          </w:p>
        </w:tc>
        <w:tc>
          <w:tcPr>
            <w:tcW w:w="1704" w:type="dxa"/>
            <w:tcBorders>
              <w:top w:val="single" w:color="000000" w:sz="4" w:space="0"/>
              <w:left w:val="nil"/>
              <w:bottom w:val="single" w:color="000000" w:sz="12" w:space="0"/>
              <w:right w:val="nil"/>
            </w:tcBorders>
            <w:shd w:val="clear" w:color="auto" w:fill="FFFFFF"/>
          </w:tcPr>
          <w:p>
            <w:pPr>
              <w:spacing w:before="156" w:after="156"/>
              <w:ind w:firstLine="480"/>
              <w:jc w:val="center"/>
              <w:rPr>
                <w:rFonts w:ascii="宋体" w:hAnsi="宋体" w:eastAsia="宋体"/>
                <w:color w:val="000000"/>
                <w:szCs w:val="28"/>
              </w:rPr>
            </w:pPr>
            <w:r>
              <w:rPr>
                <w:rFonts w:hint="eastAsia" w:ascii="宋体" w:hAnsi="宋体" w:eastAsia="宋体"/>
                <w:color w:val="000000"/>
                <w:szCs w:val="28"/>
              </w:rPr>
              <w:t>96.67%</w:t>
            </w:r>
          </w:p>
        </w:tc>
        <w:tc>
          <w:tcPr>
            <w:tcW w:w="1705" w:type="dxa"/>
            <w:tcBorders>
              <w:top w:val="single" w:color="000000" w:sz="4" w:space="0"/>
              <w:left w:val="nil"/>
              <w:bottom w:val="single" w:color="000000" w:sz="12" w:space="0"/>
              <w:right w:val="nil"/>
            </w:tcBorders>
            <w:shd w:val="clear" w:color="auto" w:fill="FFFFFF"/>
          </w:tcPr>
          <w:p>
            <w:pPr>
              <w:spacing w:before="156" w:after="156"/>
              <w:ind w:firstLine="480"/>
              <w:jc w:val="center"/>
              <w:rPr>
                <w:rFonts w:ascii="宋体" w:hAnsi="宋体" w:eastAsia="宋体"/>
                <w:color w:val="000000"/>
                <w:szCs w:val="28"/>
              </w:rPr>
            </w:pPr>
            <w:r>
              <w:rPr>
                <w:rFonts w:hint="eastAsia" w:ascii="宋体" w:hAnsi="宋体" w:eastAsia="宋体"/>
                <w:color w:val="000000"/>
                <w:szCs w:val="28"/>
              </w:rPr>
              <w:t>565</w:t>
            </w:r>
          </w:p>
        </w:tc>
        <w:tc>
          <w:tcPr>
            <w:tcW w:w="1705" w:type="dxa"/>
            <w:tcBorders>
              <w:top w:val="single" w:color="000000" w:sz="4" w:space="0"/>
              <w:left w:val="nil"/>
              <w:bottom w:val="single" w:color="000000" w:sz="12" w:space="0"/>
              <w:right w:val="nil"/>
            </w:tcBorders>
            <w:shd w:val="clear" w:color="auto" w:fill="FFFFFF"/>
          </w:tcPr>
          <w:p>
            <w:pPr>
              <w:spacing w:before="156" w:after="156"/>
              <w:ind w:firstLine="480"/>
              <w:jc w:val="center"/>
              <w:rPr>
                <w:rFonts w:ascii="宋体" w:hAnsi="宋体" w:eastAsia="宋体"/>
                <w:color w:val="000000"/>
                <w:szCs w:val="28"/>
              </w:rPr>
            </w:pPr>
            <w:r>
              <w:rPr>
                <w:rFonts w:hint="eastAsia" w:ascii="宋体" w:hAnsi="宋体" w:eastAsia="宋体"/>
                <w:color w:val="000000"/>
                <w:szCs w:val="28"/>
              </w:rPr>
              <w:t>94.17%</w:t>
            </w:r>
          </w:p>
        </w:tc>
      </w:tr>
    </w:tbl>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由于本文研究全域公共服务一体化，此调查在对问卷进行有效回收后展开。如下表所示，本次调查的样本人口构成基本合理，各项基本信息的分布比较均匀，避免了样本的单一化。</w:t>
      </w:r>
    </w:p>
    <w:p>
      <w:pPr>
        <w:pStyle w:val="5"/>
        <w:spacing w:before="156" w:after="156"/>
        <w:ind w:firstLine="400"/>
      </w:pPr>
      <w:r>
        <w:t xml:space="preserve">表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表 \* ARABIC \s 1 </w:instrText>
      </w:r>
      <w:r>
        <w:fldChar w:fldCharType="separate"/>
      </w:r>
      <w:r>
        <w:t>2</w:t>
      </w:r>
      <w:r>
        <w:fldChar w:fldCharType="end"/>
      </w:r>
      <w:bookmarkStart w:id="156" w:name="_Toc743523493"/>
      <w:r>
        <w:rPr>
          <w:rFonts w:hint="eastAsia"/>
        </w:rPr>
        <w:t>调查者基本信息统计情况</w:t>
      </w:r>
      <w:bookmarkEnd w:id="156"/>
    </w:p>
    <w:tbl>
      <w:tblPr>
        <w:tblStyle w:val="1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972"/>
        <w:gridCol w:w="4081"/>
        <w:gridCol w:w="560"/>
        <w:gridCol w:w="1909"/>
      </w:tblGrid>
      <w:tr>
        <w:tc>
          <w:tcPr>
            <w:tcW w:w="1985" w:type="dxa"/>
            <w:tcBorders>
              <w:top w:val="single" w:color="auto" w:sz="12" w:space="0"/>
              <w:bottom w:val="single" w:color="auto" w:sz="8" w:space="0"/>
            </w:tcBorders>
          </w:tcPr>
          <w:p>
            <w:pPr>
              <w:spacing w:before="156" w:after="156"/>
              <w:ind w:firstLine="480"/>
              <w:jc w:val="center"/>
              <w:rPr>
                <w:rFonts w:ascii="宋体" w:hAnsi="宋体" w:eastAsia="宋体"/>
                <w:szCs w:val="28"/>
              </w:rPr>
            </w:pPr>
          </w:p>
        </w:tc>
        <w:tc>
          <w:tcPr>
            <w:tcW w:w="4111" w:type="dxa"/>
            <w:tcBorders>
              <w:top w:val="single" w:color="auto" w:sz="12" w:space="0"/>
              <w:bottom w:val="single" w:color="auto" w:sz="8" w:space="0"/>
            </w:tcBorders>
          </w:tcPr>
          <w:p>
            <w:pPr>
              <w:spacing w:before="156" w:after="156"/>
              <w:ind w:firstLine="489"/>
              <w:jc w:val="center"/>
              <w:rPr>
                <w:rFonts w:ascii="宋体" w:hAnsi="宋体" w:eastAsia="宋体"/>
                <w:b/>
                <w:bCs/>
                <w:szCs w:val="28"/>
              </w:rPr>
            </w:pPr>
            <w:r>
              <w:rPr>
                <w:rFonts w:hint="eastAsia" w:ascii="宋体" w:hAnsi="宋体" w:eastAsia="宋体"/>
                <w:b/>
                <w:bCs/>
                <w:szCs w:val="28"/>
              </w:rPr>
              <w:t>调查者信息</w:t>
            </w:r>
          </w:p>
        </w:tc>
        <w:tc>
          <w:tcPr>
            <w:tcW w:w="2200" w:type="dxa"/>
            <w:gridSpan w:val="2"/>
            <w:tcBorders>
              <w:top w:val="single" w:color="auto" w:sz="12" w:space="0"/>
              <w:bottom w:val="single" w:color="auto" w:sz="8" w:space="0"/>
            </w:tcBorders>
          </w:tcPr>
          <w:p>
            <w:pPr>
              <w:spacing w:before="156" w:after="156"/>
              <w:ind w:firstLine="489"/>
              <w:jc w:val="center"/>
              <w:rPr>
                <w:rFonts w:ascii="宋体" w:hAnsi="宋体" w:eastAsia="宋体"/>
                <w:b/>
                <w:bCs/>
                <w:szCs w:val="28"/>
              </w:rPr>
            </w:pPr>
            <w:r>
              <w:rPr>
                <w:rFonts w:hint="eastAsia" w:ascii="宋体" w:hAnsi="宋体" w:eastAsia="宋体"/>
                <w:b/>
                <w:bCs/>
                <w:szCs w:val="28"/>
              </w:rPr>
              <w:t>占比（%）</w:t>
            </w:r>
          </w:p>
        </w:tc>
      </w:tr>
      <w:tr>
        <w:tc>
          <w:tcPr>
            <w:tcW w:w="1985" w:type="dxa"/>
            <w:vMerge w:val="restart"/>
            <w:tcBorders>
              <w:top w:val="single" w:color="auto" w:sz="8" w:space="0"/>
            </w:tcBorders>
            <w:vAlign w:val="center"/>
          </w:tcPr>
          <w:p>
            <w:pPr>
              <w:spacing w:before="156" w:after="156"/>
              <w:ind w:firstLine="480"/>
              <w:jc w:val="center"/>
              <w:rPr>
                <w:rFonts w:ascii="宋体" w:hAnsi="宋体" w:eastAsia="宋体"/>
                <w:szCs w:val="28"/>
              </w:rPr>
            </w:pPr>
            <w:r>
              <w:rPr>
                <w:rFonts w:hint="eastAsia" w:ascii="宋体" w:hAnsi="宋体" w:eastAsia="宋体"/>
                <w:szCs w:val="28"/>
              </w:rPr>
              <w:t>性别</w:t>
            </w:r>
          </w:p>
        </w:tc>
        <w:tc>
          <w:tcPr>
            <w:tcW w:w="4678" w:type="dxa"/>
            <w:gridSpan w:val="2"/>
            <w:tcBorders>
              <w:top w:val="single" w:color="auto" w:sz="8" w:space="0"/>
            </w:tcBorders>
          </w:tcPr>
          <w:p>
            <w:pPr>
              <w:spacing w:before="156" w:after="156"/>
              <w:ind w:firstLine="480"/>
              <w:jc w:val="center"/>
              <w:rPr>
                <w:rFonts w:ascii="宋体" w:hAnsi="宋体" w:eastAsia="宋体"/>
                <w:szCs w:val="28"/>
              </w:rPr>
            </w:pPr>
            <w:r>
              <w:rPr>
                <w:rFonts w:hint="eastAsia" w:ascii="宋体" w:hAnsi="宋体" w:eastAsia="宋体"/>
                <w:szCs w:val="28"/>
              </w:rPr>
              <w:t>男</w:t>
            </w:r>
          </w:p>
        </w:tc>
        <w:tc>
          <w:tcPr>
            <w:tcW w:w="1633" w:type="dxa"/>
            <w:tcBorders>
              <w:top w:val="single" w:color="auto" w:sz="8" w:space="0"/>
            </w:tcBorders>
          </w:tcPr>
          <w:p>
            <w:pPr>
              <w:spacing w:before="156" w:after="156"/>
              <w:ind w:firstLine="480"/>
              <w:jc w:val="center"/>
              <w:rPr>
                <w:rFonts w:ascii="宋体" w:hAnsi="宋体" w:eastAsia="宋体"/>
                <w:szCs w:val="28"/>
              </w:rPr>
            </w:pPr>
            <w:r>
              <w:rPr>
                <w:rFonts w:hint="eastAsia" w:ascii="宋体" w:hAnsi="宋体" w:eastAsia="宋体"/>
                <w:szCs w:val="28"/>
              </w:rPr>
              <w:t>37.88%</w:t>
            </w:r>
          </w:p>
        </w:tc>
      </w:tr>
      <w:tr>
        <w:tc>
          <w:tcPr>
            <w:tcW w:w="1985" w:type="dxa"/>
            <w:vMerge w:val="continue"/>
          </w:tcPr>
          <w:p>
            <w:pPr>
              <w:spacing w:before="156" w:after="156"/>
              <w:ind w:firstLine="480"/>
              <w:jc w:val="center"/>
              <w:rPr>
                <w:rFonts w:ascii="宋体" w:hAnsi="宋体" w:eastAsia="宋体"/>
                <w:szCs w:val="28"/>
              </w:rPr>
            </w:pPr>
          </w:p>
        </w:tc>
        <w:tc>
          <w:tcPr>
            <w:tcW w:w="4678" w:type="dxa"/>
            <w:gridSpan w:val="2"/>
          </w:tcPr>
          <w:p>
            <w:pPr>
              <w:spacing w:before="156" w:after="156"/>
              <w:ind w:firstLine="480"/>
              <w:jc w:val="center"/>
              <w:rPr>
                <w:rFonts w:ascii="宋体" w:hAnsi="宋体" w:eastAsia="宋体"/>
                <w:szCs w:val="28"/>
              </w:rPr>
            </w:pPr>
            <w:r>
              <w:rPr>
                <w:rFonts w:hint="eastAsia" w:ascii="宋体" w:hAnsi="宋体" w:eastAsia="宋体"/>
                <w:szCs w:val="28"/>
              </w:rPr>
              <w:t>女</w:t>
            </w:r>
          </w:p>
        </w:tc>
        <w:tc>
          <w:tcPr>
            <w:tcW w:w="1633" w:type="dxa"/>
          </w:tcPr>
          <w:p>
            <w:pPr>
              <w:spacing w:before="156" w:after="156"/>
              <w:ind w:firstLine="480"/>
              <w:jc w:val="center"/>
              <w:rPr>
                <w:rFonts w:ascii="宋体" w:hAnsi="宋体" w:eastAsia="宋体"/>
                <w:szCs w:val="28"/>
              </w:rPr>
            </w:pPr>
            <w:r>
              <w:rPr>
                <w:rFonts w:hint="eastAsia" w:ascii="宋体" w:hAnsi="宋体" w:eastAsia="宋体"/>
                <w:szCs w:val="28"/>
              </w:rPr>
              <w:t>62.12%</w:t>
            </w:r>
          </w:p>
        </w:tc>
      </w:tr>
      <w:tr>
        <w:tc>
          <w:tcPr>
            <w:tcW w:w="1985" w:type="dxa"/>
            <w:vMerge w:val="restart"/>
            <w:vAlign w:val="center"/>
          </w:tcPr>
          <w:p>
            <w:pPr>
              <w:spacing w:before="156" w:after="156"/>
              <w:ind w:firstLine="480"/>
              <w:jc w:val="center"/>
              <w:rPr>
                <w:rFonts w:ascii="宋体" w:hAnsi="宋体" w:eastAsia="宋体"/>
                <w:szCs w:val="28"/>
              </w:rPr>
            </w:pPr>
            <w:r>
              <w:rPr>
                <w:rFonts w:hint="eastAsia" w:ascii="宋体" w:hAnsi="宋体" w:eastAsia="宋体"/>
                <w:szCs w:val="28"/>
              </w:rPr>
              <w:t>年龄</w:t>
            </w:r>
          </w:p>
        </w:tc>
        <w:tc>
          <w:tcPr>
            <w:tcW w:w="4678" w:type="dxa"/>
            <w:gridSpan w:val="2"/>
          </w:tcPr>
          <w:p>
            <w:pPr>
              <w:spacing w:before="156" w:after="156"/>
              <w:ind w:firstLine="480"/>
              <w:jc w:val="center"/>
              <w:rPr>
                <w:rFonts w:ascii="宋体" w:hAnsi="宋体" w:eastAsia="宋体"/>
                <w:szCs w:val="28"/>
              </w:rPr>
            </w:pPr>
            <w:r>
              <w:rPr>
                <w:rFonts w:hint="eastAsia" w:ascii="宋体" w:hAnsi="宋体" w:eastAsia="宋体"/>
                <w:szCs w:val="28"/>
              </w:rPr>
              <w:t>18岁以下</w:t>
            </w:r>
          </w:p>
        </w:tc>
        <w:tc>
          <w:tcPr>
            <w:tcW w:w="1633" w:type="dxa"/>
          </w:tcPr>
          <w:p>
            <w:pPr>
              <w:spacing w:before="156" w:after="156"/>
              <w:ind w:firstLine="480"/>
              <w:jc w:val="center"/>
              <w:rPr>
                <w:rFonts w:ascii="宋体" w:hAnsi="宋体" w:eastAsia="宋体"/>
                <w:szCs w:val="28"/>
              </w:rPr>
            </w:pPr>
            <w:r>
              <w:rPr>
                <w:rFonts w:hint="eastAsia" w:ascii="宋体" w:hAnsi="宋体" w:eastAsia="宋体"/>
                <w:szCs w:val="28"/>
              </w:rPr>
              <w:t>0.18%</w:t>
            </w:r>
          </w:p>
        </w:tc>
      </w:tr>
      <w:tr>
        <w:tc>
          <w:tcPr>
            <w:tcW w:w="1985" w:type="dxa"/>
            <w:vMerge w:val="continue"/>
          </w:tcPr>
          <w:p>
            <w:pPr>
              <w:spacing w:before="156" w:after="156"/>
              <w:ind w:firstLine="480"/>
              <w:jc w:val="center"/>
              <w:rPr>
                <w:rFonts w:ascii="宋体" w:hAnsi="宋体" w:eastAsia="宋体"/>
                <w:szCs w:val="28"/>
              </w:rPr>
            </w:pPr>
          </w:p>
        </w:tc>
        <w:tc>
          <w:tcPr>
            <w:tcW w:w="4678" w:type="dxa"/>
            <w:gridSpan w:val="2"/>
          </w:tcPr>
          <w:p>
            <w:pPr>
              <w:spacing w:before="156" w:after="156"/>
              <w:ind w:firstLine="480"/>
              <w:jc w:val="center"/>
              <w:rPr>
                <w:rFonts w:ascii="宋体" w:hAnsi="宋体" w:eastAsia="宋体"/>
                <w:szCs w:val="28"/>
              </w:rPr>
            </w:pPr>
            <w:r>
              <w:rPr>
                <w:rFonts w:hint="eastAsia" w:ascii="宋体" w:hAnsi="宋体" w:eastAsia="宋体"/>
              </w:rPr>
              <w:t>18岁～30岁</w:t>
            </w:r>
          </w:p>
        </w:tc>
        <w:tc>
          <w:tcPr>
            <w:tcW w:w="1633" w:type="dxa"/>
          </w:tcPr>
          <w:p>
            <w:pPr>
              <w:spacing w:before="156" w:after="156"/>
              <w:ind w:firstLine="480"/>
              <w:jc w:val="center"/>
              <w:rPr>
                <w:rFonts w:ascii="宋体" w:hAnsi="宋体" w:eastAsia="宋体"/>
                <w:szCs w:val="28"/>
              </w:rPr>
            </w:pPr>
            <w:r>
              <w:rPr>
                <w:rFonts w:hint="eastAsia" w:ascii="宋体" w:hAnsi="宋体" w:eastAsia="宋体"/>
                <w:szCs w:val="28"/>
              </w:rPr>
              <w:t>25.31%</w:t>
            </w:r>
          </w:p>
        </w:tc>
      </w:tr>
      <w:tr>
        <w:tc>
          <w:tcPr>
            <w:tcW w:w="1985" w:type="dxa"/>
            <w:vMerge w:val="continue"/>
          </w:tcPr>
          <w:p>
            <w:pPr>
              <w:spacing w:before="156" w:after="156"/>
              <w:ind w:firstLine="480"/>
              <w:jc w:val="center"/>
              <w:rPr>
                <w:rFonts w:ascii="宋体" w:hAnsi="宋体" w:eastAsia="宋体"/>
                <w:szCs w:val="28"/>
              </w:rPr>
            </w:pPr>
          </w:p>
        </w:tc>
        <w:tc>
          <w:tcPr>
            <w:tcW w:w="4678" w:type="dxa"/>
            <w:gridSpan w:val="2"/>
          </w:tcPr>
          <w:p>
            <w:pPr>
              <w:spacing w:before="156" w:after="156"/>
              <w:ind w:firstLine="480"/>
              <w:jc w:val="center"/>
              <w:rPr>
                <w:rFonts w:ascii="宋体" w:hAnsi="宋体" w:eastAsia="宋体"/>
                <w:szCs w:val="28"/>
              </w:rPr>
            </w:pPr>
            <w:r>
              <w:rPr>
                <w:rFonts w:hint="eastAsia" w:ascii="宋体" w:hAnsi="宋体" w:eastAsia="宋体"/>
              </w:rPr>
              <w:t>31岁～40岁</w:t>
            </w:r>
          </w:p>
        </w:tc>
        <w:tc>
          <w:tcPr>
            <w:tcW w:w="1633" w:type="dxa"/>
          </w:tcPr>
          <w:p>
            <w:pPr>
              <w:spacing w:before="156" w:after="156"/>
              <w:ind w:firstLine="480"/>
              <w:jc w:val="center"/>
              <w:rPr>
                <w:rFonts w:ascii="宋体" w:hAnsi="宋体" w:eastAsia="宋体"/>
                <w:szCs w:val="28"/>
              </w:rPr>
            </w:pPr>
            <w:r>
              <w:rPr>
                <w:rFonts w:hint="eastAsia" w:ascii="宋体" w:hAnsi="宋体" w:eastAsia="宋体"/>
                <w:szCs w:val="28"/>
              </w:rPr>
              <w:t>36.28%</w:t>
            </w:r>
          </w:p>
        </w:tc>
      </w:tr>
      <w:tr>
        <w:tc>
          <w:tcPr>
            <w:tcW w:w="1985" w:type="dxa"/>
            <w:vMerge w:val="continue"/>
          </w:tcPr>
          <w:p>
            <w:pPr>
              <w:spacing w:before="156" w:after="156"/>
              <w:ind w:firstLine="480"/>
              <w:jc w:val="center"/>
              <w:rPr>
                <w:rFonts w:ascii="宋体" w:hAnsi="宋体" w:eastAsia="宋体"/>
                <w:szCs w:val="28"/>
              </w:rPr>
            </w:pPr>
          </w:p>
        </w:tc>
        <w:tc>
          <w:tcPr>
            <w:tcW w:w="4678" w:type="dxa"/>
            <w:gridSpan w:val="2"/>
          </w:tcPr>
          <w:p>
            <w:pPr>
              <w:spacing w:before="156" w:after="156"/>
              <w:ind w:firstLine="480"/>
              <w:jc w:val="center"/>
              <w:rPr>
                <w:rFonts w:ascii="宋体" w:hAnsi="宋体" w:eastAsia="宋体"/>
                <w:szCs w:val="28"/>
              </w:rPr>
            </w:pPr>
            <w:r>
              <w:rPr>
                <w:rFonts w:hint="eastAsia" w:ascii="宋体" w:hAnsi="宋体" w:eastAsia="宋体"/>
              </w:rPr>
              <w:t>41岁～50岁</w:t>
            </w:r>
          </w:p>
        </w:tc>
        <w:tc>
          <w:tcPr>
            <w:tcW w:w="1633" w:type="dxa"/>
          </w:tcPr>
          <w:p>
            <w:pPr>
              <w:spacing w:before="156" w:after="156"/>
              <w:ind w:firstLine="480"/>
              <w:jc w:val="center"/>
              <w:rPr>
                <w:rFonts w:ascii="宋体" w:hAnsi="宋体" w:eastAsia="宋体"/>
                <w:szCs w:val="28"/>
              </w:rPr>
            </w:pPr>
            <w:r>
              <w:rPr>
                <w:rFonts w:hint="eastAsia" w:ascii="宋体" w:hAnsi="宋体" w:eastAsia="宋体"/>
                <w:szCs w:val="28"/>
              </w:rPr>
              <w:t>22.83%</w:t>
            </w:r>
          </w:p>
        </w:tc>
      </w:tr>
      <w:tr>
        <w:tc>
          <w:tcPr>
            <w:tcW w:w="1985" w:type="dxa"/>
            <w:vMerge w:val="continue"/>
          </w:tcPr>
          <w:p>
            <w:pPr>
              <w:spacing w:before="156" w:after="156"/>
              <w:ind w:firstLine="480"/>
              <w:jc w:val="center"/>
              <w:rPr>
                <w:rFonts w:ascii="宋体" w:hAnsi="宋体" w:eastAsia="宋体"/>
                <w:szCs w:val="28"/>
              </w:rPr>
            </w:pPr>
          </w:p>
        </w:tc>
        <w:tc>
          <w:tcPr>
            <w:tcW w:w="4678" w:type="dxa"/>
            <w:gridSpan w:val="2"/>
          </w:tcPr>
          <w:p>
            <w:pPr>
              <w:spacing w:before="156" w:after="156"/>
              <w:ind w:firstLine="480"/>
              <w:jc w:val="center"/>
              <w:rPr>
                <w:rFonts w:ascii="宋体" w:hAnsi="宋体" w:eastAsia="宋体"/>
                <w:szCs w:val="28"/>
              </w:rPr>
            </w:pPr>
            <w:r>
              <w:rPr>
                <w:rFonts w:hint="eastAsia" w:ascii="宋体" w:hAnsi="宋体" w:eastAsia="宋体"/>
              </w:rPr>
              <w:t>51岁～60岁</w:t>
            </w:r>
          </w:p>
        </w:tc>
        <w:tc>
          <w:tcPr>
            <w:tcW w:w="1633" w:type="dxa"/>
          </w:tcPr>
          <w:p>
            <w:pPr>
              <w:spacing w:before="156" w:after="156"/>
              <w:ind w:firstLine="480"/>
              <w:jc w:val="center"/>
              <w:rPr>
                <w:rFonts w:ascii="宋体" w:hAnsi="宋体" w:eastAsia="宋体"/>
                <w:szCs w:val="28"/>
              </w:rPr>
            </w:pPr>
            <w:r>
              <w:rPr>
                <w:rFonts w:hint="eastAsia" w:ascii="宋体" w:hAnsi="宋体" w:eastAsia="宋体"/>
                <w:szCs w:val="28"/>
              </w:rPr>
              <w:t>10.08%</w:t>
            </w:r>
          </w:p>
        </w:tc>
      </w:tr>
      <w:tr>
        <w:tc>
          <w:tcPr>
            <w:tcW w:w="1985" w:type="dxa"/>
            <w:vMerge w:val="continue"/>
          </w:tcPr>
          <w:p>
            <w:pPr>
              <w:spacing w:before="156" w:after="156"/>
              <w:ind w:firstLine="480"/>
              <w:jc w:val="center"/>
              <w:rPr>
                <w:rFonts w:ascii="宋体" w:hAnsi="宋体" w:eastAsia="宋体"/>
                <w:szCs w:val="28"/>
              </w:rPr>
            </w:pPr>
          </w:p>
        </w:tc>
        <w:tc>
          <w:tcPr>
            <w:tcW w:w="4678" w:type="dxa"/>
            <w:gridSpan w:val="2"/>
          </w:tcPr>
          <w:p>
            <w:pPr>
              <w:spacing w:before="156" w:after="156"/>
              <w:ind w:firstLine="480"/>
              <w:jc w:val="center"/>
              <w:rPr>
                <w:rFonts w:ascii="宋体" w:hAnsi="宋体" w:eastAsia="宋体"/>
              </w:rPr>
            </w:pPr>
            <w:r>
              <w:rPr>
                <w:rFonts w:hint="eastAsia" w:ascii="宋体" w:hAnsi="宋体" w:eastAsia="宋体"/>
              </w:rPr>
              <w:t>60岁以上</w:t>
            </w:r>
          </w:p>
        </w:tc>
        <w:tc>
          <w:tcPr>
            <w:tcW w:w="1633" w:type="dxa"/>
          </w:tcPr>
          <w:p>
            <w:pPr>
              <w:spacing w:before="156" w:after="156"/>
              <w:ind w:firstLine="480"/>
              <w:jc w:val="center"/>
              <w:rPr>
                <w:rFonts w:ascii="宋体" w:hAnsi="宋体" w:eastAsia="宋体"/>
                <w:szCs w:val="28"/>
              </w:rPr>
            </w:pPr>
            <w:r>
              <w:rPr>
                <w:rFonts w:hint="eastAsia" w:ascii="宋体" w:hAnsi="宋体" w:eastAsia="宋体"/>
                <w:szCs w:val="28"/>
              </w:rPr>
              <w:t>5.31%</w:t>
            </w:r>
          </w:p>
        </w:tc>
      </w:tr>
      <w:tr>
        <w:tc>
          <w:tcPr>
            <w:tcW w:w="1985" w:type="dxa"/>
            <w:vMerge w:val="restart"/>
            <w:vAlign w:val="center"/>
          </w:tcPr>
          <w:p>
            <w:pPr>
              <w:spacing w:before="156" w:after="156"/>
              <w:ind w:firstLine="480"/>
              <w:jc w:val="center"/>
              <w:rPr>
                <w:rFonts w:ascii="宋体" w:hAnsi="宋体" w:eastAsia="宋体"/>
                <w:szCs w:val="28"/>
              </w:rPr>
            </w:pPr>
            <w:r>
              <w:rPr>
                <w:rFonts w:hint="eastAsia" w:ascii="宋体" w:hAnsi="宋体" w:eastAsia="宋体"/>
                <w:szCs w:val="28"/>
              </w:rPr>
              <w:t>月收入</w:t>
            </w:r>
          </w:p>
        </w:tc>
        <w:tc>
          <w:tcPr>
            <w:tcW w:w="4678" w:type="dxa"/>
            <w:gridSpan w:val="2"/>
          </w:tcPr>
          <w:p>
            <w:pPr>
              <w:spacing w:before="156" w:after="156"/>
              <w:ind w:firstLine="480"/>
              <w:jc w:val="center"/>
              <w:rPr>
                <w:rFonts w:ascii="宋体" w:hAnsi="宋体" w:eastAsia="宋体"/>
              </w:rPr>
            </w:pPr>
            <w:r>
              <w:rPr>
                <w:rFonts w:hint="eastAsia" w:ascii="宋体" w:hAnsi="宋体" w:eastAsia="宋体"/>
              </w:rPr>
              <w:t>1000元以下</w:t>
            </w:r>
          </w:p>
        </w:tc>
        <w:tc>
          <w:tcPr>
            <w:tcW w:w="1633" w:type="dxa"/>
          </w:tcPr>
          <w:p>
            <w:pPr>
              <w:spacing w:before="156" w:after="156"/>
              <w:ind w:firstLine="480"/>
              <w:jc w:val="center"/>
              <w:rPr>
                <w:rFonts w:ascii="宋体" w:hAnsi="宋体" w:eastAsia="宋体"/>
              </w:rPr>
            </w:pPr>
            <w:r>
              <w:rPr>
                <w:rFonts w:hint="eastAsia" w:ascii="宋体" w:hAnsi="宋体" w:eastAsia="宋体"/>
              </w:rPr>
              <w:t>2.12%</w:t>
            </w:r>
          </w:p>
        </w:tc>
      </w:tr>
      <w:tr>
        <w:tc>
          <w:tcPr>
            <w:tcW w:w="1985" w:type="dxa"/>
            <w:vMerge w:val="continue"/>
          </w:tcPr>
          <w:p>
            <w:pPr>
              <w:spacing w:before="156" w:after="156"/>
              <w:ind w:firstLine="480"/>
              <w:jc w:val="center"/>
              <w:rPr>
                <w:rFonts w:ascii="宋体" w:hAnsi="宋体" w:eastAsia="宋体"/>
                <w:szCs w:val="28"/>
              </w:rPr>
            </w:pPr>
          </w:p>
        </w:tc>
        <w:tc>
          <w:tcPr>
            <w:tcW w:w="4678" w:type="dxa"/>
            <w:gridSpan w:val="2"/>
          </w:tcPr>
          <w:p>
            <w:pPr>
              <w:spacing w:before="156" w:after="156"/>
              <w:ind w:firstLine="480"/>
              <w:jc w:val="center"/>
              <w:rPr>
                <w:rFonts w:ascii="宋体" w:hAnsi="宋体" w:eastAsia="宋体"/>
              </w:rPr>
            </w:pPr>
            <w:r>
              <w:rPr>
                <w:rFonts w:hint="eastAsia" w:ascii="宋体" w:hAnsi="宋体" w:eastAsia="宋体"/>
              </w:rPr>
              <w:t>1000-2000元</w:t>
            </w:r>
          </w:p>
        </w:tc>
        <w:tc>
          <w:tcPr>
            <w:tcW w:w="1633" w:type="dxa"/>
          </w:tcPr>
          <w:p>
            <w:pPr>
              <w:spacing w:before="156" w:after="156"/>
              <w:ind w:firstLine="480"/>
              <w:jc w:val="center"/>
              <w:rPr>
                <w:rFonts w:ascii="宋体" w:hAnsi="宋体" w:eastAsia="宋体"/>
              </w:rPr>
            </w:pPr>
            <w:r>
              <w:rPr>
                <w:rFonts w:hint="eastAsia" w:ascii="宋体" w:hAnsi="宋体" w:eastAsia="宋体"/>
              </w:rPr>
              <w:t>4.60%</w:t>
            </w:r>
          </w:p>
        </w:tc>
      </w:tr>
      <w:tr>
        <w:tc>
          <w:tcPr>
            <w:tcW w:w="1985" w:type="dxa"/>
            <w:vMerge w:val="continue"/>
          </w:tcPr>
          <w:p>
            <w:pPr>
              <w:spacing w:before="156" w:after="156"/>
              <w:ind w:firstLine="480"/>
              <w:jc w:val="center"/>
              <w:rPr>
                <w:rFonts w:ascii="宋体" w:hAnsi="宋体" w:eastAsia="宋体"/>
                <w:szCs w:val="28"/>
              </w:rPr>
            </w:pPr>
          </w:p>
        </w:tc>
        <w:tc>
          <w:tcPr>
            <w:tcW w:w="4678" w:type="dxa"/>
            <w:gridSpan w:val="2"/>
          </w:tcPr>
          <w:p>
            <w:pPr>
              <w:spacing w:before="156" w:after="156"/>
              <w:ind w:firstLine="480"/>
              <w:jc w:val="center"/>
              <w:rPr>
                <w:rFonts w:ascii="宋体" w:hAnsi="宋体" w:eastAsia="宋体"/>
              </w:rPr>
            </w:pPr>
            <w:r>
              <w:rPr>
                <w:rFonts w:hint="eastAsia" w:ascii="宋体" w:hAnsi="宋体" w:eastAsia="宋体"/>
              </w:rPr>
              <w:t>2000-5000元</w:t>
            </w:r>
          </w:p>
        </w:tc>
        <w:tc>
          <w:tcPr>
            <w:tcW w:w="1633" w:type="dxa"/>
          </w:tcPr>
          <w:p>
            <w:pPr>
              <w:spacing w:before="156" w:after="156"/>
              <w:ind w:firstLine="480"/>
              <w:jc w:val="center"/>
              <w:rPr>
                <w:rFonts w:ascii="宋体" w:hAnsi="宋体" w:eastAsia="宋体"/>
              </w:rPr>
            </w:pPr>
            <w:r>
              <w:rPr>
                <w:rFonts w:hint="eastAsia" w:ascii="宋体" w:hAnsi="宋体" w:eastAsia="宋体"/>
              </w:rPr>
              <w:t>54.16%</w:t>
            </w:r>
          </w:p>
        </w:tc>
      </w:tr>
      <w:tr>
        <w:tc>
          <w:tcPr>
            <w:tcW w:w="1985" w:type="dxa"/>
            <w:vMerge w:val="continue"/>
          </w:tcPr>
          <w:p>
            <w:pPr>
              <w:spacing w:before="156" w:after="156"/>
              <w:ind w:firstLine="480"/>
              <w:jc w:val="center"/>
              <w:rPr>
                <w:rFonts w:ascii="宋体" w:hAnsi="宋体" w:eastAsia="宋体"/>
                <w:szCs w:val="28"/>
              </w:rPr>
            </w:pPr>
          </w:p>
        </w:tc>
        <w:tc>
          <w:tcPr>
            <w:tcW w:w="4678" w:type="dxa"/>
            <w:gridSpan w:val="2"/>
          </w:tcPr>
          <w:p>
            <w:pPr>
              <w:spacing w:before="156" w:after="156"/>
              <w:ind w:firstLine="480"/>
              <w:jc w:val="center"/>
              <w:rPr>
                <w:rFonts w:ascii="宋体" w:hAnsi="宋体" w:eastAsia="宋体"/>
              </w:rPr>
            </w:pPr>
            <w:r>
              <w:rPr>
                <w:rFonts w:hint="eastAsia" w:ascii="宋体" w:hAnsi="宋体" w:eastAsia="宋体"/>
              </w:rPr>
              <w:t>大于5000元</w:t>
            </w:r>
          </w:p>
        </w:tc>
        <w:tc>
          <w:tcPr>
            <w:tcW w:w="1633" w:type="dxa"/>
          </w:tcPr>
          <w:p>
            <w:pPr>
              <w:spacing w:before="156" w:after="156"/>
              <w:ind w:firstLine="480"/>
              <w:jc w:val="center"/>
              <w:rPr>
                <w:rFonts w:ascii="宋体" w:hAnsi="宋体" w:eastAsia="宋体"/>
              </w:rPr>
            </w:pPr>
            <w:r>
              <w:rPr>
                <w:rFonts w:hint="eastAsia" w:ascii="宋体" w:hAnsi="宋体" w:eastAsia="宋体"/>
              </w:rPr>
              <w:t>39.12%</w:t>
            </w:r>
          </w:p>
        </w:tc>
      </w:tr>
      <w:tr>
        <w:tc>
          <w:tcPr>
            <w:tcW w:w="1985" w:type="dxa"/>
            <w:vMerge w:val="restart"/>
            <w:vAlign w:val="center"/>
          </w:tcPr>
          <w:p>
            <w:pPr>
              <w:spacing w:before="156" w:after="156"/>
              <w:ind w:firstLine="480"/>
              <w:jc w:val="center"/>
              <w:rPr>
                <w:rFonts w:ascii="宋体" w:hAnsi="宋体" w:eastAsia="宋体"/>
                <w:szCs w:val="28"/>
              </w:rPr>
            </w:pPr>
            <w:r>
              <w:rPr>
                <w:rFonts w:hint="eastAsia" w:ascii="宋体" w:hAnsi="宋体" w:eastAsia="宋体"/>
                <w:szCs w:val="28"/>
              </w:rPr>
              <w:t>地区分布情况</w:t>
            </w:r>
          </w:p>
        </w:tc>
        <w:tc>
          <w:tcPr>
            <w:tcW w:w="4678" w:type="dxa"/>
            <w:gridSpan w:val="2"/>
          </w:tcPr>
          <w:p>
            <w:pPr>
              <w:spacing w:before="156" w:after="156"/>
              <w:ind w:firstLine="480"/>
              <w:jc w:val="center"/>
              <w:rPr>
                <w:rFonts w:ascii="宋体" w:hAnsi="宋体" w:eastAsia="宋体"/>
                <w:szCs w:val="28"/>
              </w:rPr>
            </w:pPr>
            <w:r>
              <w:rPr>
                <w:rFonts w:hint="eastAsia" w:ascii="宋体" w:hAnsi="宋体" w:eastAsia="宋体"/>
                <w:szCs w:val="28"/>
              </w:rPr>
              <w:t>杭州</w:t>
            </w:r>
          </w:p>
        </w:tc>
        <w:tc>
          <w:tcPr>
            <w:tcW w:w="1633" w:type="dxa"/>
          </w:tcPr>
          <w:p>
            <w:pPr>
              <w:spacing w:before="156" w:after="156"/>
              <w:ind w:firstLine="480"/>
              <w:jc w:val="center"/>
              <w:rPr>
                <w:rFonts w:ascii="宋体" w:hAnsi="宋体" w:eastAsia="宋体"/>
                <w:szCs w:val="28"/>
              </w:rPr>
            </w:pPr>
            <w:r>
              <w:rPr>
                <w:rFonts w:hint="eastAsia" w:ascii="宋体" w:hAnsi="宋体" w:eastAsia="宋体"/>
                <w:szCs w:val="28"/>
              </w:rPr>
              <w:t>31人(5.49%)</w:t>
            </w:r>
          </w:p>
        </w:tc>
      </w:tr>
      <w:tr>
        <w:tc>
          <w:tcPr>
            <w:tcW w:w="1985" w:type="dxa"/>
            <w:vMerge w:val="continue"/>
          </w:tcPr>
          <w:p>
            <w:pPr>
              <w:spacing w:before="156" w:after="156"/>
              <w:ind w:firstLine="480"/>
              <w:jc w:val="center"/>
              <w:rPr>
                <w:rFonts w:ascii="宋体" w:hAnsi="宋体" w:eastAsia="宋体"/>
                <w:szCs w:val="28"/>
              </w:rPr>
            </w:pPr>
          </w:p>
        </w:tc>
        <w:tc>
          <w:tcPr>
            <w:tcW w:w="4678" w:type="dxa"/>
            <w:gridSpan w:val="2"/>
          </w:tcPr>
          <w:p>
            <w:pPr>
              <w:spacing w:before="156" w:after="156"/>
              <w:ind w:firstLine="480"/>
              <w:jc w:val="center"/>
              <w:rPr>
                <w:rFonts w:ascii="宋体" w:hAnsi="宋体" w:eastAsia="宋体"/>
                <w:szCs w:val="28"/>
              </w:rPr>
            </w:pPr>
            <w:r>
              <w:rPr>
                <w:rFonts w:hint="eastAsia" w:ascii="宋体" w:hAnsi="宋体" w:eastAsia="宋体"/>
                <w:szCs w:val="28"/>
              </w:rPr>
              <w:t>丽水</w:t>
            </w:r>
          </w:p>
        </w:tc>
        <w:tc>
          <w:tcPr>
            <w:tcW w:w="1633" w:type="dxa"/>
          </w:tcPr>
          <w:p>
            <w:pPr>
              <w:spacing w:before="156" w:after="156"/>
              <w:ind w:firstLine="480"/>
              <w:jc w:val="center"/>
              <w:rPr>
                <w:rFonts w:ascii="宋体" w:hAnsi="宋体" w:eastAsia="宋体"/>
                <w:szCs w:val="28"/>
              </w:rPr>
            </w:pPr>
            <w:r>
              <w:rPr>
                <w:rFonts w:hint="eastAsia" w:ascii="宋体" w:hAnsi="宋体" w:eastAsia="宋体"/>
                <w:szCs w:val="28"/>
              </w:rPr>
              <w:t>20人(3.54%)</w:t>
            </w:r>
          </w:p>
        </w:tc>
      </w:tr>
      <w:tr>
        <w:tc>
          <w:tcPr>
            <w:tcW w:w="1985" w:type="dxa"/>
            <w:vMerge w:val="continue"/>
          </w:tcPr>
          <w:p>
            <w:pPr>
              <w:spacing w:before="156" w:after="156"/>
              <w:ind w:firstLine="480"/>
              <w:jc w:val="center"/>
              <w:rPr>
                <w:rFonts w:ascii="宋体" w:hAnsi="宋体" w:eastAsia="宋体"/>
                <w:szCs w:val="28"/>
              </w:rPr>
            </w:pPr>
          </w:p>
        </w:tc>
        <w:tc>
          <w:tcPr>
            <w:tcW w:w="4678" w:type="dxa"/>
            <w:gridSpan w:val="2"/>
          </w:tcPr>
          <w:p>
            <w:pPr>
              <w:spacing w:before="156" w:after="156"/>
              <w:ind w:firstLine="480"/>
              <w:jc w:val="center"/>
              <w:rPr>
                <w:rFonts w:ascii="宋体" w:hAnsi="宋体" w:eastAsia="宋体"/>
                <w:szCs w:val="28"/>
              </w:rPr>
            </w:pPr>
            <w:r>
              <w:rPr>
                <w:rFonts w:hint="eastAsia" w:ascii="宋体" w:hAnsi="宋体" w:eastAsia="宋体"/>
                <w:szCs w:val="28"/>
              </w:rPr>
              <w:t>绍兴</w:t>
            </w:r>
          </w:p>
        </w:tc>
        <w:tc>
          <w:tcPr>
            <w:tcW w:w="1633" w:type="dxa"/>
          </w:tcPr>
          <w:p>
            <w:pPr>
              <w:spacing w:before="156" w:after="156"/>
              <w:ind w:firstLine="480"/>
              <w:jc w:val="center"/>
              <w:rPr>
                <w:rFonts w:ascii="宋体" w:hAnsi="宋体" w:eastAsia="宋体"/>
                <w:szCs w:val="28"/>
              </w:rPr>
            </w:pPr>
            <w:r>
              <w:rPr>
                <w:rFonts w:hint="eastAsia" w:ascii="宋体" w:hAnsi="宋体" w:eastAsia="宋体"/>
                <w:szCs w:val="28"/>
              </w:rPr>
              <w:t>113(20.00%)</w:t>
            </w:r>
          </w:p>
        </w:tc>
      </w:tr>
      <w:tr>
        <w:tc>
          <w:tcPr>
            <w:tcW w:w="1985" w:type="dxa"/>
            <w:vMerge w:val="continue"/>
          </w:tcPr>
          <w:p>
            <w:pPr>
              <w:spacing w:before="156" w:after="156"/>
              <w:ind w:firstLine="480"/>
              <w:jc w:val="center"/>
              <w:rPr>
                <w:rFonts w:ascii="宋体" w:hAnsi="宋体" w:eastAsia="宋体"/>
                <w:szCs w:val="28"/>
              </w:rPr>
            </w:pPr>
          </w:p>
        </w:tc>
        <w:tc>
          <w:tcPr>
            <w:tcW w:w="4678" w:type="dxa"/>
            <w:gridSpan w:val="2"/>
          </w:tcPr>
          <w:p>
            <w:pPr>
              <w:spacing w:before="156" w:after="156"/>
              <w:ind w:firstLine="480"/>
              <w:jc w:val="center"/>
              <w:rPr>
                <w:rFonts w:ascii="宋体" w:hAnsi="宋体" w:eastAsia="宋体"/>
                <w:szCs w:val="28"/>
              </w:rPr>
            </w:pPr>
            <w:r>
              <w:rPr>
                <w:rFonts w:hint="eastAsia" w:ascii="宋体" w:hAnsi="宋体" w:eastAsia="宋体"/>
                <w:szCs w:val="28"/>
              </w:rPr>
              <w:t>湖州</w:t>
            </w:r>
          </w:p>
        </w:tc>
        <w:tc>
          <w:tcPr>
            <w:tcW w:w="1633" w:type="dxa"/>
          </w:tcPr>
          <w:p>
            <w:pPr>
              <w:spacing w:before="156" w:after="156"/>
              <w:ind w:firstLine="480"/>
              <w:jc w:val="center"/>
              <w:rPr>
                <w:rFonts w:ascii="宋体" w:hAnsi="宋体" w:eastAsia="宋体"/>
                <w:szCs w:val="28"/>
              </w:rPr>
            </w:pPr>
            <w:r>
              <w:rPr>
                <w:rFonts w:hint="eastAsia" w:ascii="宋体" w:hAnsi="宋体" w:eastAsia="宋体"/>
                <w:szCs w:val="28"/>
              </w:rPr>
              <w:t>25人(4.42%)</w:t>
            </w:r>
          </w:p>
        </w:tc>
      </w:tr>
      <w:tr>
        <w:tc>
          <w:tcPr>
            <w:tcW w:w="1985" w:type="dxa"/>
            <w:vMerge w:val="continue"/>
          </w:tcPr>
          <w:p>
            <w:pPr>
              <w:spacing w:before="156" w:after="156"/>
              <w:ind w:firstLine="480"/>
              <w:jc w:val="center"/>
              <w:rPr>
                <w:rFonts w:ascii="宋体" w:hAnsi="宋体" w:eastAsia="宋体"/>
                <w:szCs w:val="28"/>
              </w:rPr>
            </w:pPr>
          </w:p>
        </w:tc>
        <w:tc>
          <w:tcPr>
            <w:tcW w:w="4678" w:type="dxa"/>
            <w:gridSpan w:val="2"/>
          </w:tcPr>
          <w:p>
            <w:pPr>
              <w:spacing w:before="156" w:after="156"/>
              <w:ind w:firstLine="480"/>
              <w:jc w:val="center"/>
              <w:rPr>
                <w:rFonts w:ascii="宋体" w:hAnsi="宋体" w:eastAsia="宋体"/>
                <w:szCs w:val="28"/>
              </w:rPr>
            </w:pPr>
            <w:r>
              <w:rPr>
                <w:rFonts w:hint="eastAsia" w:ascii="宋体" w:hAnsi="宋体" w:eastAsia="宋体"/>
                <w:szCs w:val="28"/>
              </w:rPr>
              <w:t>金华</w:t>
            </w:r>
          </w:p>
        </w:tc>
        <w:tc>
          <w:tcPr>
            <w:tcW w:w="1633" w:type="dxa"/>
          </w:tcPr>
          <w:p>
            <w:pPr>
              <w:spacing w:before="156" w:after="156"/>
              <w:ind w:firstLine="480"/>
              <w:jc w:val="center"/>
              <w:rPr>
                <w:rFonts w:ascii="宋体" w:hAnsi="宋体" w:eastAsia="宋体"/>
                <w:szCs w:val="28"/>
              </w:rPr>
            </w:pPr>
            <w:r>
              <w:rPr>
                <w:rFonts w:hint="eastAsia" w:ascii="宋体" w:hAnsi="宋体" w:eastAsia="宋体"/>
                <w:szCs w:val="28"/>
              </w:rPr>
              <w:t>34人(6.02%)</w:t>
            </w:r>
          </w:p>
        </w:tc>
      </w:tr>
      <w:tr>
        <w:tc>
          <w:tcPr>
            <w:tcW w:w="1985" w:type="dxa"/>
            <w:vMerge w:val="continue"/>
          </w:tcPr>
          <w:p>
            <w:pPr>
              <w:spacing w:before="156" w:after="156"/>
              <w:ind w:firstLine="480"/>
              <w:jc w:val="center"/>
              <w:rPr>
                <w:rFonts w:ascii="宋体" w:hAnsi="宋体" w:eastAsia="宋体"/>
                <w:szCs w:val="28"/>
              </w:rPr>
            </w:pPr>
          </w:p>
        </w:tc>
        <w:tc>
          <w:tcPr>
            <w:tcW w:w="4678" w:type="dxa"/>
            <w:gridSpan w:val="2"/>
          </w:tcPr>
          <w:p>
            <w:pPr>
              <w:spacing w:before="156" w:after="156"/>
              <w:ind w:firstLine="480"/>
              <w:jc w:val="center"/>
              <w:rPr>
                <w:rFonts w:ascii="宋体" w:hAnsi="宋体" w:eastAsia="宋体"/>
                <w:szCs w:val="28"/>
              </w:rPr>
            </w:pPr>
            <w:r>
              <w:rPr>
                <w:rFonts w:hint="eastAsia" w:ascii="宋体" w:hAnsi="宋体" w:eastAsia="宋体"/>
                <w:szCs w:val="28"/>
              </w:rPr>
              <w:t>嘉兴</w:t>
            </w:r>
          </w:p>
        </w:tc>
        <w:tc>
          <w:tcPr>
            <w:tcW w:w="1633" w:type="dxa"/>
          </w:tcPr>
          <w:p>
            <w:pPr>
              <w:spacing w:before="156" w:after="156"/>
              <w:ind w:firstLine="480"/>
              <w:jc w:val="center"/>
              <w:rPr>
                <w:rFonts w:ascii="宋体" w:hAnsi="宋体" w:eastAsia="宋体"/>
                <w:szCs w:val="28"/>
              </w:rPr>
            </w:pPr>
            <w:r>
              <w:rPr>
                <w:rFonts w:hint="eastAsia" w:ascii="宋体" w:hAnsi="宋体" w:eastAsia="宋体"/>
                <w:szCs w:val="28"/>
              </w:rPr>
              <w:t>88(15.58%)</w:t>
            </w:r>
          </w:p>
        </w:tc>
      </w:tr>
      <w:tr>
        <w:tc>
          <w:tcPr>
            <w:tcW w:w="1985" w:type="dxa"/>
            <w:vMerge w:val="continue"/>
          </w:tcPr>
          <w:p>
            <w:pPr>
              <w:spacing w:before="156" w:after="156"/>
              <w:ind w:firstLine="480"/>
              <w:jc w:val="center"/>
              <w:rPr>
                <w:rFonts w:ascii="宋体" w:hAnsi="宋体" w:eastAsia="宋体"/>
                <w:szCs w:val="28"/>
              </w:rPr>
            </w:pPr>
          </w:p>
        </w:tc>
        <w:tc>
          <w:tcPr>
            <w:tcW w:w="4678" w:type="dxa"/>
            <w:gridSpan w:val="2"/>
          </w:tcPr>
          <w:p>
            <w:pPr>
              <w:spacing w:before="156" w:after="156"/>
              <w:ind w:firstLine="480"/>
              <w:jc w:val="center"/>
              <w:rPr>
                <w:rFonts w:ascii="宋体" w:hAnsi="宋体" w:eastAsia="宋体"/>
                <w:szCs w:val="28"/>
              </w:rPr>
            </w:pPr>
            <w:r>
              <w:rPr>
                <w:rFonts w:hint="eastAsia" w:ascii="宋体" w:hAnsi="宋体" w:eastAsia="宋体"/>
                <w:szCs w:val="28"/>
              </w:rPr>
              <w:t>宁波</w:t>
            </w:r>
          </w:p>
        </w:tc>
        <w:tc>
          <w:tcPr>
            <w:tcW w:w="1633" w:type="dxa"/>
          </w:tcPr>
          <w:p>
            <w:pPr>
              <w:spacing w:before="156" w:after="156"/>
              <w:ind w:firstLine="480"/>
              <w:jc w:val="center"/>
              <w:rPr>
                <w:rFonts w:ascii="宋体" w:hAnsi="宋体" w:eastAsia="宋体"/>
                <w:szCs w:val="28"/>
              </w:rPr>
            </w:pPr>
            <w:r>
              <w:rPr>
                <w:rFonts w:hint="eastAsia" w:ascii="宋体" w:hAnsi="宋体" w:eastAsia="宋体"/>
                <w:szCs w:val="28"/>
              </w:rPr>
              <w:t>26人(4.60%)</w:t>
            </w:r>
          </w:p>
        </w:tc>
      </w:tr>
      <w:tr>
        <w:tc>
          <w:tcPr>
            <w:tcW w:w="1985" w:type="dxa"/>
            <w:vMerge w:val="continue"/>
          </w:tcPr>
          <w:p>
            <w:pPr>
              <w:spacing w:before="156" w:after="156"/>
              <w:ind w:firstLine="480"/>
              <w:jc w:val="center"/>
              <w:rPr>
                <w:rFonts w:ascii="宋体" w:hAnsi="宋体" w:eastAsia="宋体"/>
                <w:szCs w:val="28"/>
              </w:rPr>
            </w:pPr>
          </w:p>
        </w:tc>
        <w:tc>
          <w:tcPr>
            <w:tcW w:w="4678" w:type="dxa"/>
            <w:gridSpan w:val="2"/>
          </w:tcPr>
          <w:p>
            <w:pPr>
              <w:spacing w:before="156" w:after="156"/>
              <w:ind w:firstLine="480"/>
              <w:jc w:val="center"/>
              <w:rPr>
                <w:rFonts w:ascii="宋体" w:hAnsi="宋体" w:eastAsia="宋体"/>
                <w:szCs w:val="28"/>
              </w:rPr>
            </w:pPr>
            <w:r>
              <w:rPr>
                <w:rFonts w:hint="eastAsia" w:ascii="宋体" w:hAnsi="宋体" w:eastAsia="宋体"/>
                <w:szCs w:val="28"/>
              </w:rPr>
              <w:t>衢州</w:t>
            </w:r>
          </w:p>
        </w:tc>
        <w:tc>
          <w:tcPr>
            <w:tcW w:w="1633" w:type="dxa"/>
          </w:tcPr>
          <w:p>
            <w:pPr>
              <w:spacing w:before="156" w:after="156"/>
              <w:ind w:firstLine="480"/>
              <w:jc w:val="center"/>
              <w:rPr>
                <w:rFonts w:ascii="宋体" w:hAnsi="宋体" w:eastAsia="宋体"/>
                <w:szCs w:val="28"/>
              </w:rPr>
            </w:pPr>
            <w:r>
              <w:rPr>
                <w:rFonts w:hint="eastAsia" w:ascii="宋体" w:hAnsi="宋体" w:eastAsia="宋体"/>
                <w:szCs w:val="28"/>
              </w:rPr>
              <w:t>15人(2.65%)</w:t>
            </w:r>
          </w:p>
        </w:tc>
      </w:tr>
      <w:tr>
        <w:tc>
          <w:tcPr>
            <w:tcW w:w="1985" w:type="dxa"/>
            <w:vMerge w:val="continue"/>
            <w:tcBorders>
              <w:bottom w:val="single" w:color="auto" w:sz="12" w:space="0"/>
            </w:tcBorders>
          </w:tcPr>
          <w:p>
            <w:pPr>
              <w:spacing w:before="156" w:after="156"/>
              <w:ind w:firstLine="480"/>
              <w:jc w:val="center"/>
              <w:rPr>
                <w:rFonts w:ascii="宋体" w:hAnsi="宋体" w:eastAsia="宋体"/>
                <w:szCs w:val="28"/>
              </w:rPr>
            </w:pPr>
          </w:p>
        </w:tc>
        <w:tc>
          <w:tcPr>
            <w:tcW w:w="4678" w:type="dxa"/>
            <w:gridSpan w:val="2"/>
            <w:tcBorders>
              <w:bottom w:val="single" w:color="auto" w:sz="12" w:space="0"/>
            </w:tcBorders>
          </w:tcPr>
          <w:p>
            <w:pPr>
              <w:spacing w:before="156" w:after="156"/>
              <w:ind w:firstLine="480"/>
              <w:jc w:val="center"/>
              <w:rPr>
                <w:rFonts w:ascii="宋体" w:hAnsi="宋体" w:eastAsia="宋体"/>
                <w:szCs w:val="28"/>
              </w:rPr>
            </w:pPr>
            <w:r>
              <w:rPr>
                <w:rFonts w:hint="eastAsia" w:ascii="宋体" w:hAnsi="宋体" w:eastAsia="宋体"/>
                <w:szCs w:val="28"/>
              </w:rPr>
              <w:t>温州</w:t>
            </w:r>
          </w:p>
        </w:tc>
        <w:tc>
          <w:tcPr>
            <w:tcW w:w="1633" w:type="dxa"/>
            <w:tcBorders>
              <w:bottom w:val="single" w:color="auto" w:sz="12" w:space="0"/>
            </w:tcBorders>
          </w:tcPr>
          <w:p>
            <w:pPr>
              <w:spacing w:before="156" w:after="156"/>
              <w:ind w:firstLine="480"/>
              <w:jc w:val="center"/>
              <w:rPr>
                <w:rFonts w:ascii="宋体" w:hAnsi="宋体" w:eastAsia="宋体"/>
                <w:szCs w:val="28"/>
              </w:rPr>
            </w:pPr>
            <w:r>
              <w:rPr>
                <w:rFonts w:hint="eastAsia" w:ascii="宋体" w:hAnsi="宋体" w:eastAsia="宋体"/>
                <w:szCs w:val="28"/>
              </w:rPr>
              <w:t>39人(6.90%)</w:t>
            </w:r>
          </w:p>
        </w:tc>
      </w:tr>
    </w:tbl>
    <w:p>
      <w:pPr>
        <w:pStyle w:val="4"/>
        <w:numPr>
          <w:ilvl w:val="2"/>
          <w:numId w:val="0"/>
        </w:numPr>
      </w:pPr>
      <w:bookmarkStart w:id="157" w:name="_Toc1692809961"/>
      <w:bookmarkStart w:id="158" w:name="_Toc767758101"/>
      <w:r>
        <w:rPr>
          <w:rFonts w:hint="eastAsia"/>
        </w:rPr>
        <w:t>5.1.1 调查者基本情况分析</w:t>
      </w:r>
      <w:bookmarkEnd w:id="157"/>
      <w:bookmarkEnd w:id="158"/>
    </w:p>
    <w:p>
      <w:pPr>
        <w:spacing w:before="156" w:after="156"/>
        <w:ind w:firstLine="0" w:firstLineChars="0"/>
        <w:rPr>
          <w:rFonts w:hint="default" w:ascii="Times New Roman Regular" w:hAnsi="Times New Roman Regular" w:eastAsia="宋体" w:cs="Times New Roman Regular"/>
          <w:b w:val="0"/>
          <w:bCs/>
          <w:kern w:val="2"/>
          <w:sz w:val="24"/>
          <w:szCs w:val="24"/>
          <w:lang w:val="en-US" w:eastAsia="zh-CN" w:bidi="ar-SA"/>
        </w:rPr>
      </w:pPr>
      <w:r>
        <w:rPr>
          <w:rFonts w:hint="eastAsia" w:ascii="Times New Roman Regular" w:hAnsi="Times New Roman Regular" w:eastAsia="宋体" w:cs="Times New Roman Regular"/>
          <w:b w:val="0"/>
          <w:bCs/>
          <w:kern w:val="2"/>
          <w:sz w:val="24"/>
          <w:szCs w:val="24"/>
          <w:lang w:val="en-US" w:eastAsia="zh-CN" w:bidi="ar-SA"/>
        </w:rPr>
        <w:t>（1）性别分布情况</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根据调查数据，调查总人数为565人，其中男性214名，占比37.88%，女性351名，占比62.12%。虽然男性和女性的比例有所不同，但数据仍然提供了很大的参考价值，避免了因性别比例差异过大而引发的误差。</w:t>
      </w:r>
    </w:p>
    <w:p>
      <w:pPr>
        <w:spacing w:before="156" w:after="156"/>
        <w:ind w:firstLine="0" w:firstLineChars="0"/>
        <w:rPr>
          <w:rFonts w:hint="default" w:ascii="Times New Roman Regular" w:hAnsi="Times New Roman Regular" w:eastAsia="宋体" w:cs="Times New Roman Regular"/>
          <w:b w:val="0"/>
          <w:bCs/>
          <w:kern w:val="2"/>
          <w:sz w:val="24"/>
          <w:szCs w:val="24"/>
          <w:lang w:val="en-US" w:eastAsia="zh-CN" w:bidi="ar-SA"/>
        </w:rPr>
      </w:pPr>
      <w:r>
        <w:rPr>
          <w:rFonts w:hint="eastAsia" w:ascii="Times New Roman Regular" w:hAnsi="Times New Roman Regular" w:eastAsia="宋体" w:cs="Times New Roman Regular"/>
          <w:b w:val="0"/>
          <w:bCs/>
          <w:kern w:val="2"/>
          <w:sz w:val="24"/>
          <w:szCs w:val="24"/>
          <w:lang w:val="en-US" w:eastAsia="zh-CN" w:bidi="ar-SA"/>
        </w:rPr>
        <w:t>（2）年龄分布情况</w:t>
      </w:r>
    </w:p>
    <w:p>
      <w:pPr>
        <w:spacing w:before="156" w:after="156"/>
        <w:ind w:firstLine="0" w:firstLineChars="0"/>
        <w:rPr>
          <w:rFonts w:ascii="黑体" w:hAnsi="黑体" w:eastAsia="黑体"/>
          <w:szCs w:val="28"/>
        </w:rPr>
      </w:pPr>
      <w:r>
        <w:rPr>
          <w:rFonts w:hint="eastAsia" w:ascii="宋体" w:hAnsi="宋体" w:eastAsia="宋体"/>
        </w:rPr>
        <w:drawing>
          <wp:anchor distT="0" distB="0" distL="114300" distR="114300" simplePos="0" relativeHeight="251668480" behindDoc="1" locked="0" layoutInCell="1" allowOverlap="1">
            <wp:simplePos x="0" y="0"/>
            <wp:positionH relativeFrom="margin">
              <wp:posOffset>450850</wp:posOffset>
            </wp:positionH>
            <wp:positionV relativeFrom="paragraph">
              <wp:posOffset>43815</wp:posOffset>
            </wp:positionV>
            <wp:extent cx="4324350" cy="2599055"/>
            <wp:effectExtent l="0" t="0" r="6350" b="4445"/>
            <wp:wrapTight wrapText="bothSides">
              <wp:wrapPolygon>
                <wp:start x="0" y="0"/>
                <wp:lineTo x="0" y="21531"/>
                <wp:lineTo x="21568" y="21531"/>
                <wp:lineTo x="21568" y="0"/>
                <wp:lineTo x="0" y="0"/>
              </wp:wrapPolygon>
            </wp:wrapTight>
            <wp:docPr id="16228314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31478" name="图片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324350" cy="2599055"/>
                    </a:xfrm>
                    <a:prstGeom prst="rect">
                      <a:avLst/>
                    </a:prstGeom>
                    <a:noFill/>
                  </pic:spPr>
                </pic:pic>
              </a:graphicData>
            </a:graphic>
          </wp:anchor>
        </w:drawing>
      </w:r>
    </w:p>
    <w:p>
      <w:pPr>
        <w:spacing w:before="156" w:after="156"/>
        <w:ind w:firstLine="480"/>
        <w:rPr>
          <w:rFonts w:ascii="宋体" w:hAnsi="宋体" w:eastAsia="宋体"/>
        </w:rPr>
      </w:pPr>
    </w:p>
    <w:p>
      <w:pPr>
        <w:spacing w:before="156" w:after="156"/>
        <w:ind w:firstLine="480"/>
        <w:rPr>
          <w:rFonts w:ascii="宋体" w:hAnsi="宋体" w:eastAsia="宋体"/>
        </w:rPr>
      </w:pPr>
    </w:p>
    <w:p>
      <w:pPr>
        <w:spacing w:before="156" w:after="156"/>
        <w:ind w:firstLine="480"/>
        <w:rPr>
          <w:rFonts w:ascii="宋体" w:hAnsi="宋体" w:eastAsia="宋体"/>
        </w:rPr>
      </w:pPr>
    </w:p>
    <w:p>
      <w:pPr>
        <w:spacing w:before="156" w:after="156"/>
        <w:ind w:firstLine="480"/>
        <w:rPr>
          <w:rFonts w:ascii="宋体" w:hAnsi="宋体" w:eastAsia="宋体"/>
        </w:rPr>
      </w:pPr>
    </w:p>
    <w:p>
      <w:pPr>
        <w:spacing w:before="156" w:after="156"/>
        <w:ind w:firstLine="480"/>
        <w:rPr>
          <w:rFonts w:ascii="宋体" w:hAnsi="宋体" w:eastAsia="宋体"/>
        </w:rPr>
      </w:pPr>
    </w:p>
    <w:p>
      <w:pPr>
        <w:spacing w:before="156" w:after="156"/>
        <w:ind w:firstLine="480"/>
        <w:rPr>
          <w:rFonts w:ascii="宋体" w:hAnsi="宋体" w:eastAsia="宋体"/>
        </w:rPr>
      </w:pPr>
    </w:p>
    <w:p>
      <w:pPr>
        <w:pStyle w:val="5"/>
        <w:spacing w:before="156" w:after="156"/>
        <w:ind w:firstLine="400"/>
      </w:pPr>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1</w:t>
      </w:r>
      <w:r>
        <w:fldChar w:fldCharType="end"/>
      </w:r>
      <w:bookmarkStart w:id="159" w:name="_Toc1110413367"/>
      <w:r>
        <w:rPr>
          <w:rFonts w:hint="eastAsia"/>
        </w:rPr>
        <w:t>年龄分布情况</w:t>
      </w:r>
      <w:bookmarkEnd w:id="159"/>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mc:AlternateContent>
          <mc:Choice Requires="wps">
            <w:drawing>
              <wp:anchor distT="0" distB="0" distL="114300" distR="114300" simplePos="0" relativeHeight="251669504" behindDoc="1" locked="0" layoutInCell="1" allowOverlap="1">
                <wp:simplePos x="0" y="0"/>
                <wp:positionH relativeFrom="column">
                  <wp:posOffset>-1275715</wp:posOffset>
                </wp:positionH>
                <wp:positionV relativeFrom="paragraph">
                  <wp:posOffset>-153035</wp:posOffset>
                </wp:positionV>
                <wp:extent cx="132715" cy="410845"/>
                <wp:effectExtent l="0" t="0" r="19685" b="20955"/>
                <wp:wrapTight wrapText="bothSides">
                  <wp:wrapPolygon>
                    <wp:start x="0" y="0"/>
                    <wp:lineTo x="0" y="20031"/>
                    <wp:lineTo x="17363" y="20031"/>
                    <wp:lineTo x="17363" y="0"/>
                    <wp:lineTo x="0" y="0"/>
                  </wp:wrapPolygon>
                </wp:wrapTight>
                <wp:docPr id="2072654200" name="文本框 1"/>
                <wp:cNvGraphicFramePr/>
                <a:graphic xmlns:a="http://schemas.openxmlformats.org/drawingml/2006/main">
                  <a:graphicData uri="http://schemas.microsoft.com/office/word/2010/wordprocessingShape">
                    <wps:wsp>
                      <wps:cNvSpPr txBox="1"/>
                      <wps:spPr>
                        <a:xfrm>
                          <a:off x="0" y="0"/>
                          <a:ext cx="132715" cy="410845"/>
                        </a:xfrm>
                        <a:prstGeom prst="rect">
                          <a:avLst/>
                        </a:prstGeom>
                        <a:solidFill>
                          <a:prstClr val="white"/>
                        </a:solidFill>
                        <a:ln>
                          <a:noFill/>
                        </a:ln>
                      </wps:spPr>
                      <wps:txbx>
                        <w:txbxContent>
                          <w:p>
                            <w:pPr>
                              <w:pStyle w:val="5"/>
                              <w:spacing w:before="156" w:after="156"/>
                              <w:ind w:left="2520" w:firstLine="480"/>
                              <w:rPr>
                                <w:rFonts w:ascii="宋体" w:hAnsi="宋体" w:eastAsia="宋体"/>
                                <w:sz w:val="24"/>
                              </w:rPr>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文本框 1" o:spid="_x0000_s1026" o:spt="202" type="#_x0000_t202" style="position:absolute;left:0pt;margin-left:-100.45pt;margin-top:-12.05pt;height:32.35pt;width:10.45pt;mso-wrap-distance-left:9pt;mso-wrap-distance-right:9pt;z-index:-251646976;mso-width-relative:page;mso-height-relative:page;" fillcolor="#FFFFFF" filled="t" stroked="f" coordsize="21600,21600" wrapcoords="0 0 0 20031 17363 20031 17363 0 0 0" o:gfxdata="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FgAAAGRycy9QSwECFAAUAAAACACHTuJA4KMp&#10;StkAAAAMAQAADwAAAAAAAAABACAAAAA4AAAAZHJzL2Rvd25yZXYueG1sUEsBAhQAFAAAAAgAh07i&#10;QELwyNZEAgAAfQQAAA4AAAAAAAAAAQAgAAAAPgEAAGRycy9lMm9Eb2MueG1sUEsFBgAAAAAGAAYA&#10;WQEAAPQFAAAAAA==&#10;">
                <v:fill on="t" focussize="0,0"/>
                <v:stroke on="f"/>
                <v:imagedata o:title=""/>
                <o:lock v:ext="edit" aspectratio="f"/>
                <v:textbox inset="0mm,0mm,0mm,0mm">
                  <w:txbxContent>
                    <w:p>
                      <w:pPr>
                        <w:pStyle w:val="5"/>
                        <w:spacing w:before="156" w:after="156"/>
                        <w:ind w:left="2520" w:firstLine="480"/>
                        <w:rPr>
                          <w:rFonts w:ascii="宋体" w:hAnsi="宋体" w:eastAsia="宋体"/>
                          <w:sz w:val="24"/>
                        </w:rPr>
                      </w:pPr>
                    </w:p>
                  </w:txbxContent>
                </v:textbox>
                <w10:wrap type="tight"/>
              </v:shape>
            </w:pict>
          </mc:Fallback>
        </mc:AlternateContent>
      </w:r>
      <w:r>
        <w:rPr>
          <w:rFonts w:hint="eastAsia" w:ascii="Times New Roman Regular" w:hAnsi="Times New Roman Regular" w:eastAsia="宋体" w:cs="Times New Roman Regular"/>
        </w:rPr>
        <w:t>我们通过在线上线下两种途径调查发放问卷并收集问卷信息，最终得到的年龄分布情况结果如下图所示，18岁以下1人、占0.18%；18岁～30岁143人、占25.31%；31岁～40岁205人、占36.28%；41岁～50岁129人、占22.83%；51岁～60岁57人、占10.08%；60以上30人，占5.31%。可见问卷调查群体的年龄段比较广泛，年龄在31岁～40岁的群体占比最高，而18岁以下和60岁以上的群体占比相对较低，这一分布情况表明我们的样本主要集中在中青年年龄段。</w:t>
      </w:r>
    </w:p>
    <w:p>
      <w:pPr>
        <w:spacing w:before="156" w:after="156"/>
        <w:ind w:firstLine="0" w:firstLineChars="0"/>
        <w:rPr>
          <w:rFonts w:hint="default" w:ascii="Times New Roman Regular" w:hAnsi="Times New Roman Regular" w:eastAsia="宋体" w:cs="Times New Roman Regular"/>
          <w:b w:val="0"/>
          <w:bCs/>
          <w:kern w:val="2"/>
          <w:sz w:val="24"/>
          <w:szCs w:val="24"/>
          <w:lang w:val="en-US" w:eastAsia="zh-CN" w:bidi="ar-SA"/>
        </w:rPr>
      </w:pPr>
      <w:r>
        <w:rPr>
          <w:rFonts w:hint="eastAsia" w:ascii="Times New Roman Regular" w:hAnsi="Times New Roman Regular" w:eastAsia="宋体" w:cs="Times New Roman Regular"/>
          <w:b w:val="0"/>
          <w:bCs/>
          <w:kern w:val="2"/>
          <w:sz w:val="24"/>
          <w:szCs w:val="24"/>
          <w:lang w:val="en-US" w:eastAsia="zh-CN" w:bidi="ar-SA"/>
        </w:rPr>
        <w:t>（3）月收入分布情况</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大多数受访者的月收入集中在2000至5000元区间，占比超过半数（54.16%），表明这是一个普遍的收入范围。较高收入群体（超过5000元）占比接近四成（39.12%），而中等收入（1000至2000元）和低收入（低于1000元）的受访者分别仅占4.60%和2.12%。说明问卷覆盖范围较广，大多数受访者的收入集中在2000至5000元区间，说明这一收入水平是受访者的普遍经济水平，调查对象多为中等收入的普通群众。月收入分布如下图所示：</w:t>
      </w:r>
    </w:p>
    <w:p>
      <w:pPr>
        <w:spacing w:before="156" w:after="156"/>
        <w:ind w:firstLine="480"/>
        <w:jc w:val="center"/>
      </w:pPr>
      <w:r>
        <w:drawing>
          <wp:inline distT="0" distB="0" distL="114300" distR="114300">
            <wp:extent cx="3818255" cy="2058670"/>
            <wp:effectExtent l="4445" t="4445" r="12700" b="6985"/>
            <wp:docPr id="185309469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pPr>
        <w:pStyle w:val="5"/>
        <w:spacing w:before="156" w:after="156"/>
        <w:ind w:firstLine="400"/>
      </w:pPr>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2</w:t>
      </w:r>
      <w:r>
        <w:fldChar w:fldCharType="end"/>
      </w:r>
      <w:bookmarkStart w:id="160" w:name="_Toc471986637"/>
      <w:r>
        <w:rPr>
          <w:rFonts w:hint="eastAsia"/>
        </w:rPr>
        <w:t>收入分布柱状图</w:t>
      </w:r>
      <w:bookmarkEnd w:id="160"/>
    </w:p>
    <w:p>
      <w:pPr>
        <w:spacing w:before="156" w:after="156"/>
        <w:ind w:firstLine="0" w:firstLineChars="0"/>
        <w:rPr>
          <w:rFonts w:hint="default" w:ascii="Times New Roman Regular" w:hAnsi="Times New Roman Regular" w:eastAsia="宋体" w:cs="Times New Roman Regular"/>
          <w:b w:val="0"/>
          <w:bCs/>
          <w:kern w:val="2"/>
          <w:sz w:val="24"/>
          <w:szCs w:val="24"/>
          <w:lang w:val="en-US" w:eastAsia="zh-CN" w:bidi="ar-SA"/>
        </w:rPr>
      </w:pPr>
      <w:r>
        <w:rPr>
          <w:rFonts w:hint="eastAsia" w:ascii="Times New Roman Regular" w:hAnsi="Times New Roman Regular" w:eastAsia="宋体" w:cs="Times New Roman Regular"/>
          <w:b w:val="0"/>
          <w:bCs/>
          <w:kern w:val="2"/>
          <w:sz w:val="24"/>
          <w:szCs w:val="24"/>
          <w:lang w:val="en-US" w:eastAsia="zh-CN" w:bidi="ar-SA"/>
        </w:rPr>
        <w:t>（4）地区分布情况</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根据问卷数据，总共获取了565份样本，其中杭州31人（占比5.49%）、丽水20人（占比3.54%）、绍兴113人（占比20.00%）、湖州25人（占比4.42%）、金华34人（占比6.02%）、嘉兴88人（占比15.58%）、宁波26人（占比4.60%）、衢州15人（占比2.65%）、温州39人（占比6.90%），以及“其他”地区174人（占比30.77%）。从这些数据可以看出，问卷覆盖了广泛的区域，涵盖了多个城市。显示出问卷在各地区的广泛覆盖，样本分布情况证明问卷数据有效，能够为不同地区的情况提供有价值的参考。</w:t>
      </w:r>
    </w:p>
    <w:p>
      <w:pPr>
        <w:spacing w:before="156" w:after="156"/>
        <w:ind w:firstLine="489"/>
        <w:rPr>
          <w:b/>
        </w:rPr>
      </w:pPr>
      <w:r>
        <w:rPr>
          <w:rFonts w:hint="eastAsia"/>
          <w:b/>
        </w:rPr>
        <w:br w:type="page"/>
      </w:r>
    </w:p>
    <w:p>
      <w:pPr>
        <w:pStyle w:val="4"/>
        <w:numPr>
          <w:ilvl w:val="2"/>
          <w:numId w:val="0"/>
        </w:numPr>
        <w:spacing w:line="240" w:lineRule="auto"/>
      </w:pPr>
      <w:bookmarkStart w:id="161" w:name="_Toc1628652331"/>
      <w:bookmarkStart w:id="162" w:name="_Toc1193659071"/>
      <w:r>
        <w:rPr>
          <w:rFonts w:hint="eastAsia"/>
        </w:rPr>
        <w:t>5.1.2 大众对基础设施的评分</w:t>
      </w:r>
      <w:bookmarkEnd w:id="161"/>
      <w:bookmarkEnd w:id="162"/>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为便于数据可视化，将量表选项转换为得分，得分越高说明基础设施转换规则如下表所示：</w:t>
      </w:r>
    </w:p>
    <w:p>
      <w:pPr>
        <w:pStyle w:val="5"/>
        <w:spacing w:before="156" w:after="156"/>
        <w:ind w:firstLine="400"/>
      </w:pPr>
      <w:r>
        <w:t xml:space="preserve">表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表 \* ARABIC \s 1 </w:instrText>
      </w:r>
      <w:r>
        <w:fldChar w:fldCharType="separate"/>
      </w:r>
      <w:r>
        <w:t>3</w:t>
      </w:r>
      <w:r>
        <w:fldChar w:fldCharType="end"/>
      </w:r>
      <w:bookmarkStart w:id="163" w:name="_Toc1506891312"/>
      <w:r>
        <w:rPr>
          <w:rFonts w:hint="eastAsia"/>
        </w:rPr>
        <w:t>量表得分显示表</w:t>
      </w:r>
      <w:bookmarkEnd w:id="163"/>
    </w:p>
    <w:tbl>
      <w:tblPr>
        <w:tblStyle w:val="17"/>
        <w:tblpPr w:leftFromText="180" w:rightFromText="180" w:vertAnchor="text" w:horzAnchor="page" w:tblpX="2007" w:tblpY="218"/>
        <w:tblOverlap w:val="neve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880"/>
        <w:gridCol w:w="3880"/>
      </w:tblGrid>
      <w:tr>
        <w:trPr>
          <w:trHeight w:val="512" w:hRule="exact"/>
        </w:trPr>
        <w:tc>
          <w:tcPr>
            <w:tcW w:w="3880" w:type="dxa"/>
            <w:tcBorders>
              <w:top w:val="single" w:color="auto" w:sz="12" w:space="0"/>
              <w:bottom w:val="single" w:color="auto" w:sz="8" w:space="0"/>
            </w:tcBorders>
          </w:tcPr>
          <w:p>
            <w:pPr>
              <w:spacing w:before="156" w:after="156"/>
              <w:ind w:firstLine="489"/>
              <w:jc w:val="center"/>
              <w:rPr>
                <w:rFonts w:ascii="宋体" w:hAnsi="宋体" w:eastAsia="宋体"/>
                <w:b/>
                <w:bCs/>
              </w:rPr>
            </w:pPr>
            <w:r>
              <w:rPr>
                <w:rFonts w:hint="eastAsia" w:ascii="宋体" w:hAnsi="宋体" w:eastAsia="宋体"/>
                <w:b/>
                <w:bCs/>
              </w:rPr>
              <w:t>选项</w:t>
            </w:r>
          </w:p>
        </w:tc>
        <w:tc>
          <w:tcPr>
            <w:tcW w:w="3880" w:type="dxa"/>
            <w:tcBorders>
              <w:top w:val="single" w:color="auto" w:sz="12" w:space="0"/>
              <w:bottom w:val="single" w:color="auto" w:sz="8" w:space="0"/>
            </w:tcBorders>
          </w:tcPr>
          <w:p>
            <w:pPr>
              <w:spacing w:before="156" w:after="156"/>
              <w:ind w:firstLine="489"/>
              <w:jc w:val="center"/>
              <w:rPr>
                <w:rFonts w:ascii="宋体" w:hAnsi="宋体" w:eastAsia="宋体"/>
                <w:b/>
                <w:bCs/>
              </w:rPr>
            </w:pPr>
            <w:r>
              <w:rPr>
                <w:rFonts w:hint="eastAsia" w:ascii="宋体" w:hAnsi="宋体" w:eastAsia="宋体"/>
                <w:b/>
                <w:bCs/>
              </w:rPr>
              <w:t>得分</w:t>
            </w:r>
          </w:p>
        </w:tc>
      </w:tr>
      <w:tr>
        <w:trPr>
          <w:trHeight w:val="512" w:hRule="exact"/>
        </w:trPr>
        <w:tc>
          <w:tcPr>
            <w:tcW w:w="3880" w:type="dxa"/>
            <w:tcBorders>
              <w:top w:val="single" w:color="auto" w:sz="8" w:space="0"/>
            </w:tcBorders>
          </w:tcPr>
          <w:p>
            <w:pPr>
              <w:spacing w:before="156" w:after="156"/>
              <w:ind w:firstLine="480"/>
              <w:jc w:val="center"/>
              <w:rPr>
                <w:rFonts w:ascii="宋体" w:hAnsi="宋体" w:eastAsia="宋体"/>
                <w:szCs w:val="28"/>
              </w:rPr>
            </w:pPr>
            <w:r>
              <w:rPr>
                <w:rFonts w:ascii="宋体" w:hAnsi="宋体" w:eastAsia="宋体"/>
                <w:szCs w:val="28"/>
              </w:rPr>
              <w:t>很符合</w:t>
            </w:r>
          </w:p>
        </w:tc>
        <w:tc>
          <w:tcPr>
            <w:tcW w:w="3880" w:type="dxa"/>
            <w:tcBorders>
              <w:top w:val="single" w:color="auto" w:sz="8" w:space="0"/>
            </w:tcBorders>
          </w:tcPr>
          <w:p>
            <w:pPr>
              <w:spacing w:before="156" w:after="156"/>
              <w:ind w:firstLine="480"/>
              <w:jc w:val="center"/>
              <w:rPr>
                <w:rFonts w:ascii="宋体" w:hAnsi="宋体" w:eastAsia="宋体"/>
                <w:szCs w:val="28"/>
              </w:rPr>
            </w:pPr>
            <w:r>
              <w:rPr>
                <w:rFonts w:hint="eastAsia" w:ascii="宋体" w:hAnsi="宋体" w:eastAsia="宋体"/>
                <w:szCs w:val="28"/>
              </w:rPr>
              <w:t>5</w:t>
            </w:r>
          </w:p>
        </w:tc>
      </w:tr>
      <w:tr>
        <w:trPr>
          <w:trHeight w:val="512" w:hRule="exact"/>
        </w:trPr>
        <w:tc>
          <w:tcPr>
            <w:tcW w:w="3880" w:type="dxa"/>
          </w:tcPr>
          <w:p>
            <w:pPr>
              <w:spacing w:before="156" w:after="156"/>
              <w:ind w:firstLine="480"/>
              <w:jc w:val="center"/>
              <w:rPr>
                <w:rFonts w:ascii="宋体" w:hAnsi="宋体" w:eastAsia="宋体"/>
                <w:szCs w:val="28"/>
              </w:rPr>
            </w:pPr>
            <w:r>
              <w:rPr>
                <w:rFonts w:hint="eastAsia" w:ascii="宋体" w:hAnsi="宋体" w:eastAsia="宋体"/>
                <w:szCs w:val="28"/>
              </w:rPr>
              <w:t>符合</w:t>
            </w:r>
          </w:p>
        </w:tc>
        <w:tc>
          <w:tcPr>
            <w:tcW w:w="3880" w:type="dxa"/>
          </w:tcPr>
          <w:p>
            <w:pPr>
              <w:spacing w:before="156" w:after="156"/>
              <w:ind w:firstLine="480"/>
              <w:jc w:val="center"/>
              <w:rPr>
                <w:rFonts w:ascii="宋体" w:hAnsi="宋体" w:eastAsia="宋体"/>
                <w:szCs w:val="28"/>
              </w:rPr>
            </w:pPr>
            <w:r>
              <w:rPr>
                <w:rFonts w:hint="eastAsia" w:ascii="宋体" w:hAnsi="宋体" w:eastAsia="宋体"/>
                <w:szCs w:val="28"/>
              </w:rPr>
              <w:t>4</w:t>
            </w:r>
          </w:p>
        </w:tc>
      </w:tr>
      <w:tr>
        <w:trPr>
          <w:trHeight w:val="512" w:hRule="exact"/>
        </w:trPr>
        <w:tc>
          <w:tcPr>
            <w:tcW w:w="3880" w:type="dxa"/>
          </w:tcPr>
          <w:p>
            <w:pPr>
              <w:spacing w:before="156" w:after="156"/>
              <w:ind w:firstLine="480"/>
              <w:jc w:val="center"/>
              <w:rPr>
                <w:rFonts w:ascii="宋体" w:hAnsi="宋体" w:eastAsia="宋体"/>
                <w:szCs w:val="28"/>
              </w:rPr>
            </w:pPr>
            <w:r>
              <w:rPr>
                <w:rFonts w:hint="eastAsia" w:ascii="宋体" w:hAnsi="宋体" w:eastAsia="宋体"/>
                <w:szCs w:val="28"/>
              </w:rPr>
              <w:t>一般</w:t>
            </w:r>
          </w:p>
        </w:tc>
        <w:tc>
          <w:tcPr>
            <w:tcW w:w="3880" w:type="dxa"/>
          </w:tcPr>
          <w:p>
            <w:pPr>
              <w:spacing w:before="156" w:after="156"/>
              <w:ind w:firstLine="480"/>
              <w:jc w:val="center"/>
              <w:rPr>
                <w:rFonts w:ascii="宋体" w:hAnsi="宋体" w:eastAsia="宋体"/>
                <w:szCs w:val="28"/>
              </w:rPr>
            </w:pPr>
            <w:r>
              <w:rPr>
                <w:rFonts w:hint="eastAsia" w:ascii="宋体" w:hAnsi="宋体" w:eastAsia="宋体"/>
                <w:szCs w:val="28"/>
              </w:rPr>
              <w:t>3</w:t>
            </w:r>
          </w:p>
        </w:tc>
      </w:tr>
      <w:tr>
        <w:trPr>
          <w:trHeight w:val="512" w:hRule="exact"/>
        </w:trPr>
        <w:tc>
          <w:tcPr>
            <w:tcW w:w="3880" w:type="dxa"/>
          </w:tcPr>
          <w:p>
            <w:pPr>
              <w:spacing w:before="156" w:after="156"/>
              <w:ind w:firstLine="480"/>
              <w:jc w:val="center"/>
              <w:rPr>
                <w:rFonts w:ascii="宋体" w:hAnsi="宋体" w:eastAsia="宋体"/>
                <w:szCs w:val="28"/>
              </w:rPr>
            </w:pPr>
            <w:r>
              <w:rPr>
                <w:rFonts w:hint="eastAsia" w:ascii="宋体" w:hAnsi="宋体" w:eastAsia="宋体"/>
                <w:szCs w:val="28"/>
              </w:rPr>
              <w:t>不符合</w:t>
            </w:r>
          </w:p>
        </w:tc>
        <w:tc>
          <w:tcPr>
            <w:tcW w:w="3880" w:type="dxa"/>
          </w:tcPr>
          <w:p>
            <w:pPr>
              <w:spacing w:before="156" w:after="156"/>
              <w:ind w:firstLine="480"/>
              <w:jc w:val="center"/>
              <w:rPr>
                <w:rFonts w:ascii="宋体" w:hAnsi="宋体" w:eastAsia="宋体"/>
                <w:szCs w:val="28"/>
              </w:rPr>
            </w:pPr>
            <w:r>
              <w:rPr>
                <w:rFonts w:hint="eastAsia" w:ascii="宋体" w:hAnsi="宋体" w:eastAsia="宋体"/>
                <w:szCs w:val="28"/>
              </w:rPr>
              <w:t>2</w:t>
            </w:r>
          </w:p>
        </w:tc>
      </w:tr>
      <w:tr>
        <w:trPr>
          <w:trHeight w:val="540" w:hRule="exact"/>
        </w:trPr>
        <w:tc>
          <w:tcPr>
            <w:tcW w:w="3880" w:type="dxa"/>
            <w:tcBorders>
              <w:bottom w:val="single" w:color="auto" w:sz="12" w:space="0"/>
            </w:tcBorders>
          </w:tcPr>
          <w:p>
            <w:pPr>
              <w:spacing w:before="156" w:after="156"/>
              <w:ind w:firstLine="480"/>
              <w:jc w:val="center"/>
              <w:rPr>
                <w:rFonts w:ascii="宋体" w:hAnsi="宋体" w:eastAsia="宋体"/>
                <w:szCs w:val="28"/>
              </w:rPr>
            </w:pPr>
            <w:r>
              <w:rPr>
                <w:rFonts w:hint="eastAsia" w:ascii="宋体" w:hAnsi="宋体" w:eastAsia="宋体"/>
                <w:szCs w:val="28"/>
              </w:rPr>
              <w:t>很不符合</w:t>
            </w:r>
          </w:p>
        </w:tc>
        <w:tc>
          <w:tcPr>
            <w:tcW w:w="3880" w:type="dxa"/>
            <w:tcBorders>
              <w:bottom w:val="single" w:color="auto" w:sz="12" w:space="0"/>
            </w:tcBorders>
          </w:tcPr>
          <w:p>
            <w:pPr>
              <w:spacing w:before="156" w:after="156"/>
              <w:ind w:firstLine="480"/>
              <w:jc w:val="center"/>
              <w:rPr>
                <w:rFonts w:ascii="宋体" w:hAnsi="宋体" w:eastAsia="宋体"/>
                <w:szCs w:val="28"/>
              </w:rPr>
            </w:pPr>
            <w:r>
              <w:rPr>
                <w:rFonts w:hint="eastAsia" w:ascii="宋体" w:hAnsi="宋体" w:eastAsia="宋体"/>
                <w:szCs w:val="28"/>
              </w:rPr>
              <w:t>1</w:t>
            </w:r>
          </w:p>
        </w:tc>
      </w:tr>
    </w:tbl>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mc:AlternateContent>
          <mc:Choice Requires="wps">
            <w:drawing>
              <wp:anchor distT="0" distB="0" distL="114300" distR="114300" simplePos="0" relativeHeight="251671552" behindDoc="0" locked="0" layoutInCell="1" allowOverlap="1">
                <wp:simplePos x="0" y="0"/>
                <wp:positionH relativeFrom="column">
                  <wp:posOffset>-872490</wp:posOffset>
                </wp:positionH>
                <wp:positionV relativeFrom="paragraph">
                  <wp:posOffset>3136265</wp:posOffset>
                </wp:positionV>
                <wp:extent cx="762000" cy="76200"/>
                <wp:effectExtent l="0" t="0" r="0" b="0"/>
                <wp:wrapSquare wrapText="bothSides"/>
                <wp:docPr id="1674473577" name="文本框 1"/>
                <wp:cNvGraphicFramePr/>
                <a:graphic xmlns:a="http://schemas.openxmlformats.org/drawingml/2006/main">
                  <a:graphicData uri="http://schemas.microsoft.com/office/word/2010/wordprocessingShape">
                    <wps:wsp>
                      <wps:cNvSpPr txBox="1"/>
                      <wps:spPr>
                        <a:xfrm flipV="1">
                          <a:off x="0" y="0"/>
                          <a:ext cx="762000" cy="76200"/>
                        </a:xfrm>
                        <a:prstGeom prst="rect">
                          <a:avLst/>
                        </a:prstGeom>
                        <a:solidFill>
                          <a:prstClr val="white"/>
                        </a:solidFill>
                        <a:ln>
                          <a:noFill/>
                        </a:ln>
                      </wps:spPr>
                      <wps:txbx>
                        <w:txbxContent>
                          <w:p>
                            <w:pPr>
                              <w:pStyle w:val="5"/>
                              <w:spacing w:before="156" w:after="156"/>
                              <w:ind w:left="2100" w:firstLine="489"/>
                              <w:rPr>
                                <w:rFonts w:ascii="黑体" w:hAnsi="黑体"/>
                                <w:b/>
                                <w:bCs/>
                                <w:sz w:val="24"/>
                                <w:szCs w:val="28"/>
                              </w:rPr>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文本框 1" o:spid="_x0000_s1026" o:spt="202" type="#_x0000_t202" style="position:absolute;left:0pt;flip:y;margin-left:-68.7pt;margin-top:246.95pt;height:6pt;width:60pt;mso-wrap-distance-bottom:0pt;mso-wrap-distance-left:9pt;mso-wrap-distance-right:9pt;mso-wrap-distance-top:0pt;z-index:251671552;mso-width-relative:page;mso-height-relative:page;" fillcolor="#FFFFFF" filled="t" stroked="f" coordsize="21600,21600" o:gfxdata="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BYAAABkcnMvUEsBAhQAFAAAAAgAh07iQLxt&#10;dB3bAAAADAEAAA8AAAAAAAAAAQAgAAAAOAAAAGRycy9kb3ducmV2LnhtbFBLAQIUABQAAAAIAIdO&#10;4kASsg2sQwIAAIYEAAAOAAAAAAAAAAEAIAAAAEABAABkcnMvZTJvRG9jLnhtbFBLBQYAAAAABgAG&#10;AFkBAAD1BQAAAAA=&#10;">
                <v:fill on="t" focussize="0,0"/>
                <v:stroke on="f"/>
                <v:imagedata o:title=""/>
                <o:lock v:ext="edit" aspectratio="f"/>
                <v:textbox inset="0mm,0mm,0mm,0mm">
                  <w:txbxContent>
                    <w:p>
                      <w:pPr>
                        <w:pStyle w:val="5"/>
                        <w:spacing w:before="156" w:after="156"/>
                        <w:ind w:left="2100" w:firstLine="489"/>
                        <w:rPr>
                          <w:rFonts w:ascii="黑体" w:hAnsi="黑体"/>
                          <w:b/>
                          <w:bCs/>
                          <w:sz w:val="24"/>
                          <w:szCs w:val="28"/>
                        </w:rPr>
                      </w:pPr>
                    </w:p>
                  </w:txbxContent>
                </v:textbox>
                <w10:wrap type="square"/>
              </v:shape>
            </w:pict>
          </mc:Fallback>
        </mc:AlternateContent>
      </w:r>
      <w:r>
        <w:rPr>
          <w:rFonts w:hint="eastAsia" w:ascii="Times New Roman Regular" w:hAnsi="Times New Roman Regular" w:eastAsia="宋体" w:cs="Times New Roman Regular"/>
        </w:rPr>
        <w:t xml:space="preserve">本调查将基础设施的评价划分为三个维度：设施建设满意度、覆盖率满意度和政府重视程度。对于565份问卷，总得分为2825。问卷结果显示，基础设施评价的整体满意度较高，其中“设施建设满意度”得分为2422，“政府重视度”得分为2313，“覆盖率满意度”得分为2264。这些数据表明，尽管大多数参与者对基础设施建设的总体满意度较高，但仍有进一步提升的空间。参与者普遍认为本地区的设施建设得到了一定改善，对政府的重视程度和全域公共服务的覆盖率也表示认可。 </w:t>
      </w:r>
    </w:p>
    <w:p>
      <w:pPr>
        <w:pStyle w:val="5"/>
        <w:spacing w:before="156" w:after="156"/>
        <w:ind w:firstLine="400"/>
      </w:pPr>
      <w:r>
        <w:rPr>
          <w:rFonts w:hint="eastAsia"/>
        </w:rPr>
        <w:drawing>
          <wp:anchor distT="0" distB="0" distL="114300" distR="114300" simplePos="0" relativeHeight="251670528" behindDoc="0" locked="0" layoutInCell="1" allowOverlap="1">
            <wp:simplePos x="0" y="0"/>
            <wp:positionH relativeFrom="margin">
              <wp:posOffset>565150</wp:posOffset>
            </wp:positionH>
            <wp:positionV relativeFrom="page">
              <wp:posOffset>6809105</wp:posOffset>
            </wp:positionV>
            <wp:extent cx="4213225" cy="2533015"/>
            <wp:effectExtent l="0" t="0" r="3175" b="6985"/>
            <wp:wrapTopAndBottom/>
            <wp:docPr id="19747016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01694" name="图片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213225" cy="2533015"/>
                    </a:xfrm>
                    <a:prstGeom prst="rect">
                      <a:avLst/>
                    </a:prstGeom>
                    <a:noFill/>
                  </pic:spPr>
                </pic:pic>
              </a:graphicData>
            </a:graphic>
          </wp:anchor>
        </w:drawing>
      </w:r>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3</w:t>
      </w:r>
      <w:r>
        <w:fldChar w:fldCharType="end"/>
      </w:r>
      <w:bookmarkStart w:id="164" w:name="_Toc567175147"/>
      <w:r>
        <w:rPr>
          <w:rFonts w:hint="eastAsia"/>
        </w:rPr>
        <w:t>大众对基础设施的得分</w:t>
      </w:r>
      <w:bookmarkEnd w:id="164"/>
    </w:p>
    <w:p>
      <w:pPr>
        <w:pStyle w:val="4"/>
        <w:numPr>
          <w:ilvl w:val="2"/>
          <w:numId w:val="0"/>
        </w:numPr>
        <w:spacing w:line="240" w:lineRule="auto"/>
      </w:pPr>
      <w:bookmarkStart w:id="165" w:name="_Toc35776023"/>
      <w:bookmarkStart w:id="166" w:name="_Toc933162455"/>
      <w:r>
        <w:rPr>
          <w:rFonts w:hint="eastAsia"/>
        </w:rPr>
        <mc:AlternateContent>
          <mc:Choice Requires="wps">
            <w:drawing>
              <wp:anchor distT="0" distB="0" distL="114300" distR="114300" simplePos="0" relativeHeight="251672576" behindDoc="0" locked="0" layoutInCell="1" allowOverlap="1">
                <wp:simplePos x="0" y="0"/>
                <wp:positionH relativeFrom="column">
                  <wp:posOffset>397510</wp:posOffset>
                </wp:positionH>
                <wp:positionV relativeFrom="paragraph">
                  <wp:posOffset>2957195</wp:posOffset>
                </wp:positionV>
                <wp:extent cx="4584700" cy="635"/>
                <wp:effectExtent l="0" t="0" r="0" b="0"/>
                <wp:wrapSquare wrapText="bothSides"/>
                <wp:docPr id="55868918" name="文本框 1"/>
                <wp:cNvGraphicFramePr/>
                <a:graphic xmlns:a="http://schemas.openxmlformats.org/drawingml/2006/main">
                  <a:graphicData uri="http://schemas.microsoft.com/office/word/2010/wordprocessingShape">
                    <wps:wsp>
                      <wps:cNvSpPr txBox="1"/>
                      <wps:spPr>
                        <a:xfrm>
                          <a:off x="0" y="0"/>
                          <a:ext cx="4584700" cy="635"/>
                        </a:xfrm>
                        <a:prstGeom prst="rect">
                          <a:avLst/>
                        </a:prstGeom>
                        <a:solidFill>
                          <a:prstClr val="white"/>
                        </a:solidFill>
                        <a:ln>
                          <a:noFill/>
                        </a:ln>
                      </wps:spPr>
                      <wps:txbx>
                        <w:txbxContent>
                          <w:p>
                            <w:pPr>
                              <w:spacing w:before="156" w:after="156"/>
                              <w:ind w:firstLine="480"/>
                            </w:pP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31.3pt;margin-top:232.85pt;height:0.05pt;width:361pt;mso-wrap-distance-bottom:0pt;mso-wrap-distance-left:9pt;mso-wrap-distance-right:9pt;mso-wrap-distance-top:0pt;z-index:251672576;mso-width-relative:page;mso-height-relative:page;" fillcolor="#FFFFFF" filled="t" stroked="f" coordsize="21600,21600" o:gfxdata="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FgAAAGRycy9QSwECFAAUAAAACACHTuJAQeAHn9kA&#10;AAAKAQAADwAAAAAAAAABACAAAAA4AAAAZHJzL2Rvd25yZXYueG1sUEsBAhQAFAAAAAgAh07iQObx&#10;pT5BAgAAeQQAAA4AAAAAAAAAAQAgAAAAPgEAAGRycy9lMm9Eb2MueG1sUEsFBgAAAAAGAAYAWQEA&#10;APEFAAAAAA==&#10;">
                <v:fill on="t" focussize="0,0"/>
                <v:stroke on="f"/>
                <v:imagedata o:title=""/>
                <o:lock v:ext="edit" aspectratio="f"/>
                <v:textbox inset="0mm,0mm,0mm,0mm" style="mso-fit-shape-to-text:t;">
                  <w:txbxContent>
                    <w:p>
                      <w:pPr>
                        <w:spacing w:before="156" w:after="156"/>
                        <w:ind w:firstLine="480"/>
                      </w:pPr>
                    </w:p>
                  </w:txbxContent>
                </v:textbox>
                <w10:wrap type="square"/>
              </v:shape>
            </w:pict>
          </mc:Fallback>
        </mc:AlternateContent>
      </w:r>
      <w:r>
        <w:rPr>
          <w:rFonts w:hint="eastAsia"/>
        </w:rPr>
        <w:t>5.1.3大众对公共服务的评分</w:t>
      </w:r>
      <w:bookmarkEnd w:id="165"/>
      <w:bookmarkEnd w:id="166"/>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本调查将公共服务的评价划分为三个维度：普及性满意度、是否真正惠及群众和便捷程度满意度。问卷结果显示，公共服务的评价的整体满意度较高，其中“普及性满意度”得分为2421，“是否真正惠及群众”得分为2316，“便捷程度满意度”得分为2399。这些数据表明，参与者普遍认为本地区的设施建设在普及性、便捷程度和对群众的实际惠及方面得到了一定改善，并对这些方面表示认可。</w:t>
      </w:r>
    </w:p>
    <w:p>
      <w:pPr>
        <w:pStyle w:val="5"/>
        <w:spacing w:before="156" w:after="156"/>
        <w:ind w:firstLine="400"/>
      </w:pPr>
      <w:r>
        <w:rPr>
          <w:rFonts w:hint="eastAsia"/>
        </w:rPr>
        <w:drawing>
          <wp:anchor distT="0" distB="0" distL="114300" distR="114300" simplePos="0" relativeHeight="251687936" behindDoc="0" locked="0" layoutInCell="1" allowOverlap="1">
            <wp:simplePos x="0" y="0"/>
            <wp:positionH relativeFrom="column">
              <wp:posOffset>568325</wp:posOffset>
            </wp:positionH>
            <wp:positionV relativeFrom="paragraph">
              <wp:posOffset>25400</wp:posOffset>
            </wp:positionV>
            <wp:extent cx="3994785" cy="2400935"/>
            <wp:effectExtent l="0" t="0" r="18415" b="12065"/>
            <wp:wrapTopAndBottom/>
            <wp:docPr id="9798633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63359" name="图片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994785" cy="2400935"/>
                    </a:xfrm>
                    <a:prstGeom prst="rect">
                      <a:avLst/>
                    </a:prstGeom>
                    <a:noFill/>
                  </pic:spPr>
                </pic:pic>
              </a:graphicData>
            </a:graphic>
          </wp:anchor>
        </w:drawing>
      </w:r>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4</w:t>
      </w:r>
      <w:r>
        <w:fldChar w:fldCharType="end"/>
      </w:r>
      <w:bookmarkStart w:id="167" w:name="_Toc700412895"/>
      <w:r>
        <w:rPr>
          <w:rFonts w:hint="eastAsia"/>
        </w:rPr>
        <w:t>大众对公共服务的评分</w:t>
      </w:r>
      <w:bookmarkEnd w:id="167"/>
    </w:p>
    <w:p>
      <w:pPr>
        <w:spacing w:before="156" w:after="156"/>
        <w:ind w:firstLine="0" w:firstLineChars="0"/>
        <w:rPr>
          <w:rFonts w:ascii="宋体" w:hAnsi="宋体" w:eastAsia="宋体"/>
          <w:b/>
          <w:bCs/>
        </w:rPr>
      </w:pPr>
      <w:r>
        <w:rPr>
          <w:rFonts w:hint="eastAsia" w:ascii="宋体" w:hAnsi="宋体" w:eastAsia="宋体"/>
          <w:b/>
          <w:bCs/>
        </w:rPr>
        <w:t>5.1.4大众对经济发展与就业的评分</w:t>
      </w:r>
    </w:p>
    <w:p>
      <w:pPr>
        <w:numPr>
          <w:ilvl w:val="0"/>
          <w:numId w:val="0"/>
        </w:numPr>
        <w:spacing w:before="156" w:after="156"/>
        <w:ind w:leftChars="0"/>
        <w:rPr>
          <w:rFonts w:hint="eastAsia" w:ascii="Times New Roman Regular" w:hAnsi="Times New Roman Regular" w:eastAsia="宋体" w:cs="Times New Roman Regular"/>
        </w:rPr>
      </w:pPr>
      <w:r>
        <w:rPr>
          <w:rFonts w:hint="eastAsia" w:ascii="Times New Roman Regular" w:hAnsi="Times New Roman Regular" w:eastAsia="宋体" w:cs="Times New Roman Regular"/>
          <w:b/>
          <w:bCs w:val="0"/>
          <w:kern w:val="2"/>
          <w:sz w:val="24"/>
          <w:szCs w:val="24"/>
          <w:lang w:val="en-US" w:eastAsia="zh-CN" w:bidi="ar-SA"/>
        </w:rPr>
        <w:t>（1）本地经济发展满意度：</w:t>
      </w:r>
      <w:r>
        <w:rPr>
          <w:rFonts w:hint="eastAsia" w:ascii="Times New Roman Regular" w:hAnsi="Times New Roman Regular" w:eastAsia="宋体" w:cs="Times New Roman Regular"/>
        </w:rPr>
        <w:t>大众对本地经济发展的满意度评分为2273分，这表明大多数人对本地经济的发展持积极态度，认为经济状况正在改善，并对未来发展持乐观预期。</w:t>
      </w:r>
    </w:p>
    <w:p>
      <w:pPr>
        <w:numPr>
          <w:ilvl w:val="0"/>
          <w:numId w:val="0"/>
        </w:numPr>
        <w:spacing w:before="156" w:after="156"/>
        <w:ind w:leftChars="0"/>
        <w:rPr>
          <w:rFonts w:ascii="Times New Roman Regular" w:hAnsi="Times New Roman Regular" w:eastAsia="宋体" w:cs="Times New Roman Regular"/>
        </w:rPr>
      </w:pPr>
      <w:r>
        <w:rPr>
          <w:rFonts w:hint="eastAsia" w:ascii="Times New Roman Regular" w:hAnsi="Times New Roman Regular" w:eastAsia="宋体" w:cs="Times New Roman Regular"/>
          <w:b/>
          <w:bCs w:val="0"/>
          <w:kern w:val="2"/>
          <w:sz w:val="24"/>
          <w:szCs w:val="24"/>
          <w:lang w:val="en-US" w:eastAsia="zh-CN" w:bidi="ar-SA"/>
        </w:rPr>
        <w:t>（2）收入提高满意度：</w:t>
      </w:r>
      <w:r>
        <w:rPr>
          <w:rFonts w:hint="eastAsia" w:ascii="Times New Roman Regular" w:hAnsi="Times New Roman Regular" w:eastAsia="宋体" w:cs="Times New Roman Regular"/>
        </w:rPr>
        <w:t>在收入提高方面，大众的满意度评分为2270分，略低于本地经济发展满意度。这可能意味着虽然经济整体在增长，但居民对于个人收入增长的感知可能还不够明显，或者增长速度没有达到他们的期望。</w:t>
      </w:r>
    </w:p>
    <w:p>
      <w:pPr>
        <w:spacing w:before="156" w:after="156"/>
        <w:ind w:left="0" w:leftChars="0" w:firstLine="0" w:firstLineChars="0"/>
        <w:rPr>
          <w:rFonts w:ascii="宋体" w:hAnsi="宋体" w:eastAsia="宋体"/>
        </w:rPr>
      </w:pPr>
      <w:r>
        <w:rPr>
          <w:rFonts w:hint="eastAsia" w:ascii="Times New Roman Regular" w:hAnsi="Times New Roman Regular" w:eastAsia="宋体" w:cs="Times New Roman Regular"/>
          <w:b/>
          <w:bCs w:val="0"/>
          <w:kern w:val="2"/>
          <w:sz w:val="24"/>
          <w:szCs w:val="24"/>
          <w:lang w:val="en-US" w:eastAsia="zh-CN" w:bidi="ar-SA"/>
        </w:rPr>
        <w:t>（3）就业机会增加满意度：</w:t>
      </w:r>
      <w:r>
        <w:rPr>
          <w:rFonts w:hint="eastAsia" w:ascii="宋体" w:hAnsi="宋体" w:eastAsia="宋体"/>
        </w:rPr>
        <w:t>就业机会的增加得到了较高的满意度评分，为2435分。这反映出大众对于就业市场的信心，认为当前的就业机会在增多，为他们提供了更多的选择和可能性。</w:t>
      </w:r>
    </w:p>
    <w:p>
      <w:pPr>
        <w:spacing w:before="156" w:after="156"/>
        <w:ind w:left="0" w:leftChars="0" w:firstLine="0" w:firstLineChars="0"/>
        <w:rPr>
          <w:rFonts w:ascii="宋体" w:hAnsi="宋体" w:eastAsia="宋体"/>
        </w:rPr>
      </w:pPr>
      <w:r>
        <w:rPr>
          <w:rFonts w:hint="eastAsia" w:ascii="Times New Roman Regular" w:hAnsi="Times New Roman Regular" w:eastAsia="宋体" w:cs="Times New Roman Regular"/>
          <w:b/>
          <w:bCs w:val="0"/>
          <w:kern w:val="2"/>
          <w:sz w:val="24"/>
          <w:szCs w:val="24"/>
          <w:lang w:val="en-US" w:eastAsia="zh-CN" w:bidi="ar-SA"/>
        </w:rPr>
        <w:t>（4）就业技能提升满意度：</w:t>
      </w:r>
      <w:r>
        <w:rPr>
          <w:rFonts w:hint="eastAsia" w:ascii="宋体" w:hAnsi="宋体" w:eastAsia="宋体"/>
        </w:rPr>
        <w:t>在就业技能提升方面，满意度评分为2404分，接近于就业机会增加的评分。这表明大众对于通过培训和教育提升自身就业技能的机会感到满意，认为这有助于提高他们的就业竞争力。</w:t>
      </w:r>
    </w:p>
    <w:p>
      <w:pPr>
        <w:spacing w:before="156" w:after="156"/>
        <w:ind w:firstLine="489"/>
        <w:rPr>
          <w:rFonts w:ascii="宋体" w:hAnsi="宋体" w:eastAsia="宋体"/>
          <w:b/>
          <w:bCs/>
        </w:rPr>
      </w:pPr>
      <w:r>
        <w:rPr>
          <w:rFonts w:hint="eastAsia" w:ascii="宋体" w:hAnsi="宋体" w:eastAsia="宋体"/>
          <w:b/>
          <w:bCs/>
        </w:rPr>
        <w:t>综</w:t>
      </w:r>
      <w:r>
        <w:rPr>
          <w:rFonts w:ascii="宋体" w:hAnsi="宋体" w:eastAsia="宋体"/>
          <w:b/>
          <w:bCs/>
        </w:rPr>
        <w:t>合以上各方面的满意度评分，可以看出大众对本地经济发展和就业市场的整体状况持积极态度，尤其是在就业机会的增加和就业技能的提升方面表现出较高的满意度。</w:t>
      </w:r>
    </w:p>
    <w:p>
      <w:pPr>
        <w:pStyle w:val="5"/>
        <w:spacing w:before="156" w:after="156"/>
        <w:ind w:firstLine="400"/>
      </w:pPr>
      <w:r>
        <w:rPr>
          <w:rFonts w:hint="eastAsia"/>
        </w:rPr>
        <w:drawing>
          <wp:anchor distT="0" distB="0" distL="0" distR="0" simplePos="0" relativeHeight="251688960" behindDoc="0" locked="0" layoutInCell="1" allowOverlap="1">
            <wp:simplePos x="0" y="0"/>
            <wp:positionH relativeFrom="column">
              <wp:posOffset>380365</wp:posOffset>
            </wp:positionH>
            <wp:positionV relativeFrom="paragraph">
              <wp:posOffset>140970</wp:posOffset>
            </wp:positionV>
            <wp:extent cx="4682490" cy="2915285"/>
            <wp:effectExtent l="0" t="0" r="16510" b="5715"/>
            <wp:wrapTopAndBottom/>
            <wp:docPr id="38505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510" name="图片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682490" cy="2915285"/>
                    </a:xfrm>
                    <a:prstGeom prst="rect">
                      <a:avLst/>
                    </a:prstGeom>
                    <a:noFill/>
                  </pic:spPr>
                </pic:pic>
              </a:graphicData>
            </a:graphic>
          </wp:anchor>
        </w:drawing>
      </w:r>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5</w:t>
      </w:r>
      <w:r>
        <w:fldChar w:fldCharType="end"/>
      </w:r>
      <w:bookmarkStart w:id="168" w:name="_Toc2137286841"/>
      <w:r>
        <w:rPr>
          <w:rFonts w:hint="eastAsia"/>
        </w:rPr>
        <w:t xml:space="preserve"> 大众对经济发展与就业的评分</w:t>
      </w:r>
      <w:bookmarkEnd w:id="168"/>
    </w:p>
    <w:p>
      <w:pPr>
        <w:spacing w:before="156" w:after="156"/>
        <w:ind w:firstLine="0" w:firstLineChars="0"/>
        <w:rPr>
          <w:rFonts w:ascii="Times New Roman Regular" w:hAnsi="Times New Roman Regular" w:eastAsia="宋体" w:cs="Times New Roman Regular"/>
        </w:rPr>
      </w:pPr>
      <w:r>
        <w:rPr>
          <w:rFonts w:hint="eastAsia" w:ascii="Times New Roman Regular" w:hAnsi="Times New Roman Regular" w:eastAsia="宋体" w:cs="Times New Roman Regular"/>
        </w:rPr>
        <w:t>5.1.5大众对社会服务与文化的评分</w:t>
      </w:r>
    </w:p>
    <w:p>
      <w:pPr>
        <w:spacing w:before="156" w:after="156"/>
        <w:ind w:firstLine="0" w:firstLineChars="0"/>
        <w:rPr>
          <w:rFonts w:ascii="Times New Roman Regular" w:hAnsi="Times New Roman Regular" w:eastAsia="宋体" w:cs="Times New Roman Regular"/>
        </w:rPr>
      </w:pPr>
      <w:r>
        <w:rPr>
          <w:rFonts w:hint="eastAsia" w:ascii="Times New Roman Regular" w:hAnsi="Times New Roman Regular" w:eastAsia="宋体" w:cs="Times New Roman Regular"/>
          <w:b/>
          <w:bCs w:val="0"/>
          <w:kern w:val="2"/>
          <w:sz w:val="24"/>
          <w:szCs w:val="24"/>
          <w:lang w:val="en-US" w:eastAsia="zh-CN" w:bidi="ar-SA"/>
        </w:rPr>
        <w:t>（1）养老服务满意度：</w:t>
      </w:r>
      <w:r>
        <w:rPr>
          <w:rFonts w:hint="eastAsia" w:ascii="Times New Roman Regular" w:hAnsi="Times New Roman Regular" w:eastAsia="宋体" w:cs="Times New Roman Regular"/>
        </w:rPr>
        <w:t>大众对养老服务的满意度评分为2389分，这表明大多数人对养老服务的质量和可及性感到满意。这可能反映了养老服务在满足老年人需求方面取得了一定的成效，老年人能够享受到更加贴心和专业的服务。</w:t>
      </w:r>
    </w:p>
    <w:p>
      <w:pPr>
        <w:spacing w:before="156" w:after="156"/>
        <w:ind w:firstLine="0" w:firstLineChars="0"/>
        <w:rPr>
          <w:rFonts w:ascii="Times New Roman Regular" w:hAnsi="Times New Roman Regular" w:eastAsia="宋体" w:cs="Times New Roman Regular"/>
        </w:rPr>
      </w:pPr>
      <w:r>
        <w:rPr>
          <w:rFonts w:hint="eastAsia" w:ascii="Times New Roman Regular" w:hAnsi="Times New Roman Regular" w:eastAsia="宋体" w:cs="Times New Roman Regular"/>
          <w:b/>
          <w:bCs w:val="0"/>
          <w:kern w:val="2"/>
          <w:sz w:val="24"/>
          <w:szCs w:val="24"/>
          <w:lang w:val="en-US" w:eastAsia="zh-CN" w:bidi="ar-SA"/>
        </w:rPr>
        <w:t>（2）健身设施满意度：</w:t>
      </w:r>
      <w:r>
        <w:rPr>
          <w:rFonts w:hint="eastAsia" w:ascii="Times New Roman Regular" w:hAnsi="Times New Roman Regular" w:eastAsia="宋体" w:cs="Times New Roman Regular"/>
        </w:rPr>
        <w:t>在健身设施方面，大众的满意度评分为2390分，略高于养老服务满意度。这可能意味着大众对于健身设施的建设和维护感到满意，认为这些设施提供了良好的锻炼环境，有助于提高居民的健康水平。</w:t>
      </w:r>
    </w:p>
    <w:p>
      <w:pPr>
        <w:spacing w:before="156" w:after="156"/>
        <w:ind w:firstLine="0" w:firstLineChars="0"/>
        <w:rPr>
          <w:rFonts w:ascii="Times New Roman Regular" w:hAnsi="Times New Roman Regular" w:eastAsia="宋体" w:cs="Times New Roman Regular"/>
        </w:rPr>
      </w:pPr>
      <w:r>
        <w:rPr>
          <w:rFonts w:hint="eastAsia" w:ascii="Times New Roman Regular" w:hAnsi="Times New Roman Regular" w:eastAsia="宋体" w:cs="Times New Roman Regular"/>
          <w:b/>
          <w:bCs w:val="0"/>
          <w:kern w:val="2"/>
          <w:sz w:val="24"/>
          <w:szCs w:val="24"/>
          <w:lang w:val="en-US" w:eastAsia="zh-CN" w:bidi="ar-SA"/>
        </w:rPr>
        <w:t>（3）教育公平满意度：</w:t>
      </w:r>
      <w:r>
        <w:rPr>
          <w:rFonts w:hint="eastAsia" w:ascii="Times New Roman Regular" w:hAnsi="Times New Roman Regular" w:eastAsia="宋体" w:cs="Times New Roman Regular"/>
        </w:rPr>
        <w:t>教育公平的满意度评分为2412分，高于其他方面的评分。这反映出大众对于教育机会的公平性持有积极看法，认为教育系统在提供平等学习机会方面做出了努力，有助于减少社会不平等。</w:t>
      </w:r>
    </w:p>
    <w:p>
      <w:pPr>
        <w:spacing w:before="156" w:after="156"/>
        <w:ind w:firstLine="0" w:firstLineChars="0"/>
        <w:rPr>
          <w:rFonts w:ascii="Times New Roman Regular" w:hAnsi="Times New Roman Regular" w:eastAsia="宋体" w:cs="Times New Roman Regular"/>
        </w:rPr>
      </w:pPr>
      <w:r>
        <w:rPr>
          <w:rFonts w:hint="eastAsia" w:ascii="Times New Roman Regular" w:hAnsi="Times New Roman Regular" w:eastAsia="宋体" w:cs="Times New Roman Regular"/>
          <w:b/>
          <w:bCs w:val="0"/>
          <w:kern w:val="2"/>
          <w:sz w:val="24"/>
          <w:szCs w:val="24"/>
          <w:lang w:val="en-US" w:eastAsia="zh-CN" w:bidi="ar-SA"/>
        </w:rPr>
        <w:t>（4）当地文化活动满意度</w:t>
      </w:r>
      <w:r>
        <w:rPr>
          <w:rFonts w:hint="eastAsia" w:ascii="Times New Roman Regular" w:hAnsi="Times New Roman Regular" w:eastAsia="宋体" w:cs="Times New Roman Regular"/>
          <w:b w:val="0"/>
          <w:bCs/>
          <w:kern w:val="2"/>
          <w:sz w:val="24"/>
          <w:szCs w:val="24"/>
          <w:lang w:val="en-US" w:eastAsia="zh-CN" w:bidi="ar-SA"/>
        </w:rPr>
        <w:t>：</w:t>
      </w:r>
      <w:r>
        <w:rPr>
          <w:rFonts w:hint="eastAsia" w:ascii="Times New Roman Regular" w:hAnsi="Times New Roman Regular" w:eastAsia="宋体" w:cs="Times New Roman Regular"/>
        </w:rPr>
        <w:t>在文化活动方面，大众的满意度评分为2408分，接近于教育公平满意度。这表明大众对于当地举办的文化活动感到满意，认为这些活动丰富了他们的精神生活，增强了社区的文化氛围。</w:t>
      </w:r>
    </w:p>
    <w:p>
      <w:pPr>
        <w:spacing w:before="156" w:after="156"/>
        <w:ind w:firstLine="489"/>
        <w:rPr>
          <w:b/>
        </w:rPr>
      </w:pPr>
      <w:r>
        <w:rPr>
          <w:rFonts w:hint="eastAsia" w:ascii="宋体" w:hAnsi="宋体" w:eastAsia="宋体"/>
          <w:b/>
          <w:bCs/>
        </w:rPr>
        <w:t>综合以上各方面的满意度评分，可以看出大众对社会服务与文化的整体状况持积极态度，尤其是在教育公平和文化活动方面表现出较高的满意度。</w:t>
      </w:r>
    </w:p>
    <w:p>
      <w:pPr>
        <w:pStyle w:val="5"/>
        <w:spacing w:before="156" w:after="156"/>
        <w:ind w:firstLine="400"/>
      </w:pPr>
      <w:r>
        <w:rPr>
          <w:rFonts w:hint="eastAsia"/>
        </w:rPr>
        <w:drawing>
          <wp:anchor distT="0" distB="0" distL="114300" distR="114300" simplePos="0" relativeHeight="251673600" behindDoc="0" locked="0" layoutInCell="1" allowOverlap="1">
            <wp:simplePos x="0" y="0"/>
            <wp:positionH relativeFrom="margin">
              <wp:align>center</wp:align>
            </wp:positionH>
            <wp:positionV relativeFrom="paragraph">
              <wp:posOffset>92075</wp:posOffset>
            </wp:positionV>
            <wp:extent cx="5096510" cy="3182620"/>
            <wp:effectExtent l="0" t="0" r="8890" b="5080"/>
            <wp:wrapSquare wrapText="bothSides"/>
            <wp:docPr id="1593300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00134" name="图片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096510" cy="3182620"/>
                    </a:xfrm>
                    <a:prstGeom prst="rect">
                      <a:avLst/>
                    </a:prstGeom>
                    <a:noFill/>
                  </pic:spPr>
                </pic:pic>
              </a:graphicData>
            </a:graphic>
          </wp:anchor>
        </w:drawing>
      </w:r>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6</w:t>
      </w:r>
      <w:r>
        <w:fldChar w:fldCharType="end"/>
      </w:r>
      <w:bookmarkStart w:id="169" w:name="_Toc1487422408"/>
      <w:r>
        <w:rPr>
          <w:rFonts w:hint="eastAsia"/>
        </w:rPr>
        <w:t>大众对经社会服务与文化的评分</w:t>
      </w:r>
      <w:bookmarkEnd w:id="169"/>
    </w:p>
    <w:p>
      <w:pPr>
        <w:spacing w:before="156" w:after="156"/>
        <w:ind w:firstLine="0" w:firstLineChars="0"/>
      </w:pPr>
      <w:r>
        <w:rPr>
          <w:rFonts w:hint="eastAsia"/>
        </w:rPr>
        <w:t>5.1.6大众对生态环境与资源开发的评分</w:t>
      </w:r>
    </w:p>
    <w:p>
      <w:pPr>
        <w:spacing w:before="156" w:after="156"/>
        <w:ind w:left="0" w:leftChars="0" w:firstLine="0" w:firstLineChars="0"/>
        <w:rPr>
          <w:rFonts w:ascii="Times New Roman Regular" w:hAnsi="Times New Roman Regular" w:eastAsia="宋体" w:cs="Times New Roman Regular"/>
        </w:rPr>
      </w:pPr>
      <w:r>
        <w:rPr>
          <w:rFonts w:hint="eastAsia" w:ascii="Times New Roman Regular" w:hAnsi="Times New Roman Regular" w:eastAsia="宋体" w:cs="Times New Roman Regular"/>
          <w:b/>
          <w:bCs w:val="0"/>
          <w:kern w:val="2"/>
          <w:sz w:val="24"/>
          <w:szCs w:val="24"/>
          <w:lang w:val="en-US" w:eastAsia="zh-CN" w:bidi="ar-SA"/>
        </w:rPr>
        <w:t>（1）</w:t>
      </w:r>
      <w:r>
        <w:rPr>
          <w:rFonts w:hint="default" w:ascii="Times New Roman Regular" w:hAnsi="Times New Roman Regular" w:eastAsia="宋体" w:cs="Times New Roman Regular"/>
          <w:b/>
          <w:bCs w:val="0"/>
          <w:kern w:val="2"/>
          <w:sz w:val="24"/>
          <w:szCs w:val="24"/>
          <w:lang w:val="en-US" w:eastAsia="zh-CN" w:bidi="ar-SA"/>
        </w:rPr>
        <w:t>相关部门推动绿色发展态度：</w:t>
      </w:r>
      <w:r>
        <w:rPr>
          <w:rFonts w:hint="eastAsia" w:ascii="Times New Roman Regular" w:hAnsi="Times New Roman Regular" w:eastAsia="宋体" w:cs="Times New Roman Regular"/>
        </w:rPr>
        <w:t>评分为2463分，显示出大众对相关部门在推动绿色发展方面持有积极的认可态度。这表明政府及相关机构在生态文明建设、绿色低碳发展等方面的努力得到了公众的肯定和支持。</w:t>
      </w:r>
    </w:p>
    <w:p>
      <w:pPr>
        <w:spacing w:before="156" w:after="156"/>
        <w:ind w:left="0" w:leftChars="0" w:firstLine="0" w:firstLineChars="0"/>
        <w:rPr>
          <w:rFonts w:ascii="Times New Roman Regular" w:hAnsi="Times New Roman Regular" w:eastAsia="宋体" w:cs="Times New Roman Regular"/>
        </w:rPr>
      </w:pPr>
      <w:r>
        <w:rPr>
          <w:rFonts w:hint="eastAsia" w:ascii="Times New Roman Regular" w:hAnsi="Times New Roman Regular" w:eastAsia="宋体" w:cs="Times New Roman Regular"/>
          <w:b/>
          <w:bCs w:val="0"/>
          <w:kern w:val="2"/>
          <w:sz w:val="24"/>
          <w:szCs w:val="24"/>
          <w:lang w:val="en-US" w:eastAsia="zh-CN" w:bidi="ar-SA"/>
        </w:rPr>
        <w:t>（2）</w:t>
      </w:r>
      <w:r>
        <w:rPr>
          <w:rFonts w:hint="default" w:ascii="Times New Roman Regular" w:hAnsi="Times New Roman Regular" w:eastAsia="宋体" w:cs="Times New Roman Regular"/>
          <w:b/>
          <w:bCs w:val="0"/>
          <w:kern w:val="2"/>
          <w:sz w:val="24"/>
          <w:szCs w:val="24"/>
          <w:lang w:val="en-US" w:eastAsia="zh-CN" w:bidi="ar-SA"/>
        </w:rPr>
        <w:t>生态环境改善满意度：</w:t>
      </w:r>
      <w:r>
        <w:rPr>
          <w:rFonts w:hint="eastAsia" w:ascii="Times New Roman Regular" w:hAnsi="Times New Roman Regular" w:eastAsia="宋体" w:cs="Times New Roman Regular"/>
        </w:rPr>
        <w:t>评分为2381分，略低于绿色发展态度的评分。这可能意味着虽然大众对生态环境改善有一定的认可，但仍有提升空间。这也可能反映出公众对空气质量、水质等环境因素的持续关注和期待。</w:t>
      </w:r>
    </w:p>
    <w:p>
      <w:pPr>
        <w:spacing w:before="156" w:after="156"/>
        <w:ind w:left="0" w:leftChars="0" w:firstLine="0" w:firstLineChars="0"/>
        <w:rPr>
          <w:rFonts w:ascii="Times New Roman Regular" w:hAnsi="Times New Roman Regular" w:eastAsia="宋体" w:cs="Times New Roman Regular"/>
        </w:rPr>
      </w:pPr>
      <w:r>
        <w:rPr>
          <w:rFonts w:hint="eastAsia" w:ascii="Times New Roman Regular" w:hAnsi="Times New Roman Regular" w:eastAsia="宋体" w:cs="Times New Roman Regular"/>
          <w:b/>
          <w:bCs w:val="0"/>
          <w:kern w:val="2"/>
          <w:sz w:val="24"/>
          <w:szCs w:val="24"/>
          <w:lang w:val="en-US" w:eastAsia="zh-CN" w:bidi="ar-SA"/>
        </w:rPr>
        <w:t>（3）</w:t>
      </w:r>
      <w:r>
        <w:rPr>
          <w:rFonts w:hint="default" w:ascii="Times New Roman Regular" w:hAnsi="Times New Roman Regular" w:eastAsia="宋体" w:cs="Times New Roman Regular"/>
          <w:b/>
          <w:bCs w:val="0"/>
          <w:kern w:val="2"/>
          <w:sz w:val="24"/>
          <w:szCs w:val="24"/>
          <w:lang w:val="en-US" w:eastAsia="zh-CN" w:bidi="ar-SA"/>
        </w:rPr>
        <w:t>资源保护与开发满意度：</w:t>
      </w:r>
      <w:r>
        <w:rPr>
          <w:rFonts w:hint="eastAsia" w:ascii="Times New Roman Regular" w:hAnsi="Times New Roman Regular" w:eastAsia="宋体" w:cs="Times New Roman Regular"/>
        </w:rPr>
        <w:t>评分为2459分，接近于绿色发展态度的评分。这表明大众对资源的保护和合理开发持较为满意的态度，同时也意识到资源的可持续利用对于生态环境保护的重要性。</w:t>
      </w:r>
    </w:p>
    <w:p>
      <w:pPr>
        <w:spacing w:before="156" w:after="156"/>
        <w:ind w:firstLine="480"/>
      </w:pPr>
      <w:r>
        <w:rPr>
          <w:rFonts w:ascii="宋体" w:hAnsi="宋体" w:eastAsia="宋体"/>
        </w:rPr>
        <w:t>综合以上评分，可以看出大众对生态环境与资源开发的总体态度是积极的，尤其是在推动绿色发展方面。</w:t>
      </w:r>
    </w:p>
    <w:p>
      <w:pPr>
        <w:pStyle w:val="5"/>
        <w:spacing w:before="156" w:after="156"/>
        <w:ind w:firstLine="400"/>
      </w:pPr>
      <w:r>
        <w:rPr>
          <w:rFonts w:hint="eastAsia"/>
        </w:rPr>
        <w:drawing>
          <wp:anchor distT="0" distB="0" distL="114300" distR="114300" simplePos="0" relativeHeight="251674624" behindDoc="0" locked="0" layoutInCell="1" allowOverlap="1">
            <wp:simplePos x="0" y="0"/>
            <wp:positionH relativeFrom="margin">
              <wp:align>center</wp:align>
            </wp:positionH>
            <wp:positionV relativeFrom="paragraph">
              <wp:posOffset>67945</wp:posOffset>
            </wp:positionV>
            <wp:extent cx="4810125" cy="3225165"/>
            <wp:effectExtent l="0" t="0" r="3175" b="635"/>
            <wp:wrapSquare wrapText="bothSides"/>
            <wp:docPr id="10920854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85479" name="图片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4810125" cy="3225165"/>
                    </a:xfrm>
                    <a:prstGeom prst="rect">
                      <a:avLst/>
                    </a:prstGeom>
                    <a:noFill/>
                  </pic:spPr>
                </pic:pic>
              </a:graphicData>
            </a:graphic>
          </wp:anchor>
        </w:drawing>
      </w:r>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7</w:t>
      </w:r>
      <w:r>
        <w:fldChar w:fldCharType="end"/>
      </w:r>
      <w:bookmarkStart w:id="170" w:name="_Toc1251772901"/>
      <w:r>
        <w:rPr>
          <w:rFonts w:hint="eastAsia"/>
        </w:rPr>
        <w:t>大众对生态环境与资源开发的评分</w:t>
      </w:r>
      <w:bookmarkEnd w:id="170"/>
    </w:p>
    <w:p>
      <w:pPr>
        <w:pStyle w:val="4"/>
        <w:numPr>
          <w:ilvl w:val="2"/>
          <w:numId w:val="0"/>
        </w:numPr>
      </w:pPr>
      <w:bookmarkStart w:id="171" w:name="_Toc588307144"/>
      <w:bookmarkStart w:id="172" w:name="_Toc2139681048"/>
      <w:r>
        <w:rPr>
          <w:rFonts w:hint="eastAsia"/>
        </w:rPr>
        <w:t>5.1.7公众需求分析</w:t>
      </w:r>
      <w:bookmarkEnd w:id="171"/>
      <w:bookmarkEnd w:id="172"/>
    </w:p>
    <w:p>
      <w:pPr>
        <w:spacing w:before="156" w:after="156"/>
        <w:ind w:firstLine="0" w:firstLineChars="0"/>
        <w:rPr>
          <w:rFonts w:hint="default" w:ascii="Times New Roman Regular" w:hAnsi="Times New Roman Regular" w:eastAsia="宋体" w:cs="Times New Roman Regular"/>
          <w:b/>
          <w:bCs w:val="0"/>
          <w:kern w:val="2"/>
          <w:sz w:val="24"/>
          <w:szCs w:val="24"/>
          <w:lang w:val="en-US" w:eastAsia="zh-CN" w:bidi="ar-SA"/>
        </w:rPr>
      </w:pPr>
      <w:r>
        <w:rPr>
          <w:rFonts w:hint="eastAsia" w:ascii="Times New Roman Regular" w:hAnsi="Times New Roman Regular" w:eastAsia="宋体" w:cs="Times New Roman Regular"/>
          <w:b/>
          <w:bCs w:val="0"/>
          <w:kern w:val="2"/>
          <w:sz w:val="24"/>
          <w:szCs w:val="24"/>
          <w:lang w:val="en-US" w:eastAsia="zh-CN" w:bidi="ar-SA"/>
        </w:rPr>
        <w:t>（1）公众认为服务便携度较差部分的分析</w:t>
      </w:r>
    </w:p>
    <w:p>
      <w:pPr>
        <w:pStyle w:val="5"/>
        <w:spacing w:before="156" w:after="156"/>
        <w:ind w:firstLine="400"/>
      </w:pPr>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8</w:t>
      </w:r>
      <w:r>
        <w:fldChar w:fldCharType="end"/>
      </w:r>
      <w:bookmarkStart w:id="173" w:name="_Toc1406804963"/>
      <w:r>
        <w:rPr>
          <w:rFonts w:hint="eastAsia"/>
        </w:rPr>
        <w:drawing>
          <wp:anchor distT="0" distB="0" distL="114300" distR="114300" simplePos="0" relativeHeight="251675648" behindDoc="0" locked="0" layoutInCell="1" allowOverlap="1">
            <wp:simplePos x="0" y="0"/>
            <wp:positionH relativeFrom="margin">
              <wp:align>center</wp:align>
            </wp:positionH>
            <wp:positionV relativeFrom="paragraph">
              <wp:posOffset>8255</wp:posOffset>
            </wp:positionV>
            <wp:extent cx="4838700" cy="2755900"/>
            <wp:effectExtent l="0" t="0" r="0" b="0"/>
            <wp:wrapSquare wrapText="bothSides"/>
            <wp:docPr id="12095261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26134" name="图片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4838700" cy="2755900"/>
                    </a:xfrm>
                    <a:prstGeom prst="rect">
                      <a:avLst/>
                    </a:prstGeom>
                    <a:noFill/>
                  </pic:spPr>
                </pic:pic>
              </a:graphicData>
            </a:graphic>
          </wp:anchor>
        </w:drawing>
      </w:r>
      <w:r>
        <w:rPr>
          <w:rFonts w:hint="eastAsia"/>
        </w:rPr>
        <w:t>公共认为服务便携度较差部分</w:t>
      </w:r>
      <w:bookmarkEnd w:id="173"/>
    </w:p>
    <w:p>
      <w:pPr>
        <w:spacing w:before="156" w:after="156"/>
        <w:ind w:firstLine="489"/>
        <w:rPr>
          <w:rFonts w:ascii="Times New Roman Regular" w:hAnsi="Times New Roman Regular" w:eastAsia="宋体" w:cs="Times New Roman Regular"/>
        </w:rPr>
      </w:pPr>
      <w:r>
        <w:rPr>
          <w:rFonts w:hint="eastAsia" w:ascii="黑体" w:hAnsi="黑体" w:eastAsia="黑体"/>
          <w:b/>
          <w:szCs w:val="20"/>
        </w:rPr>
        <w:tab/>
      </w:r>
      <w:r>
        <w:rPr>
          <w:rFonts w:hint="eastAsia" w:ascii="Times New Roman Regular" w:hAnsi="Times New Roman Regular" w:eastAsia="宋体" w:cs="Times New Roman Regular"/>
        </w:rPr>
        <w:t>由图可知，有30人及以上认为在垃圾处理设施、公共交通、医疗服务、养老服务等方面便携度较差，说明上述方面需要整改调整。</w:t>
      </w:r>
    </w:p>
    <w:p>
      <w:pPr>
        <w:spacing w:before="156" w:after="156"/>
        <w:ind w:firstLine="0" w:firstLineChars="0"/>
        <w:rPr>
          <w:rFonts w:hint="default" w:ascii="Times New Roman Regular" w:hAnsi="Times New Roman Regular" w:eastAsia="宋体" w:cs="Times New Roman Regular"/>
          <w:b/>
          <w:bCs w:val="0"/>
          <w:kern w:val="2"/>
          <w:sz w:val="24"/>
          <w:szCs w:val="24"/>
          <w:lang w:val="en-US" w:eastAsia="zh-CN" w:bidi="ar-SA"/>
        </w:rPr>
      </w:pPr>
      <w:r>
        <w:rPr>
          <w:rFonts w:hint="eastAsia" w:ascii="Times New Roman Regular" w:hAnsi="Times New Roman Regular" w:eastAsia="宋体" w:cs="Times New Roman Regular"/>
          <w:b/>
          <w:bCs w:val="0"/>
          <w:kern w:val="2"/>
          <w:sz w:val="24"/>
          <w:szCs w:val="24"/>
          <w:lang w:val="en-US" w:eastAsia="zh-CN" w:bidi="ar-SA"/>
        </w:rPr>
        <w:t>（2）公众对公共服务的需求分析</w:t>
      </w:r>
    </w:p>
    <w:p>
      <w:pPr>
        <w:pStyle w:val="5"/>
        <w:spacing w:before="156" w:after="156"/>
        <w:ind w:firstLine="400"/>
        <w:rPr>
          <w:rFonts w:ascii="宋体" w:hAnsi="宋体" w:eastAsia="宋体"/>
          <w:sz w:val="24"/>
        </w:rPr>
      </w:pPr>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9</w:t>
      </w:r>
      <w:r>
        <w:fldChar w:fldCharType="end"/>
      </w:r>
      <w:bookmarkStart w:id="174" w:name="_Toc390517376"/>
      <w:r>
        <w:rPr>
          <w:rFonts w:hint="eastAsia"/>
        </w:rPr>
        <w:t>公共服务的需求分析</w:t>
      </w:r>
      <w:r>
        <w:rPr>
          <w:rFonts w:hint="eastAsia" w:ascii="宋体" w:hAnsi="宋体" w:eastAsia="宋体"/>
          <w:sz w:val="24"/>
        </w:rPr>
        <w:drawing>
          <wp:anchor distT="0" distB="0" distL="114300" distR="114300" simplePos="0" relativeHeight="251676672" behindDoc="0" locked="0" layoutInCell="1" allowOverlap="1">
            <wp:simplePos x="0" y="0"/>
            <wp:positionH relativeFrom="margin">
              <wp:align>center</wp:align>
            </wp:positionH>
            <wp:positionV relativeFrom="paragraph">
              <wp:posOffset>2540</wp:posOffset>
            </wp:positionV>
            <wp:extent cx="4838700" cy="2755900"/>
            <wp:effectExtent l="0" t="0" r="0" b="0"/>
            <wp:wrapSquare wrapText="bothSides"/>
            <wp:docPr id="1938691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9120" name="图片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4838700" cy="2755900"/>
                    </a:xfrm>
                    <a:prstGeom prst="rect">
                      <a:avLst/>
                    </a:prstGeom>
                    <a:noFill/>
                  </pic:spPr>
                </pic:pic>
              </a:graphicData>
            </a:graphic>
          </wp:anchor>
        </w:drawing>
      </w:r>
      <w:bookmarkEnd w:id="174"/>
    </w:p>
    <w:p>
      <w:pPr>
        <w:spacing w:before="156" w:after="156"/>
        <w:ind w:firstLine="480"/>
        <w:rPr>
          <w:rFonts w:ascii="Times New Roman Regular" w:hAnsi="Times New Roman Regular" w:eastAsia="宋体" w:cs="Times New Roman Regular"/>
        </w:rPr>
      </w:pPr>
      <w:r>
        <w:rPr>
          <w:rFonts w:ascii="Times New Roman Regular" w:hAnsi="Times New Roman Regular" w:eastAsia="宋体" w:cs="Times New Roman Regular"/>
        </w:rPr>
        <w:t>由图可知医疗服务需求408人，占总人数的72.21%；教育服务需求330人，占总人数的58.40%；养老服务需求309人，占总人数的54.69%；公共交通需求228人，占总人数的40.35%；社区安全设施需求185人，占总人数的32.74%；垃圾处理设施需求176人，占总人数的31.15%。综上所述，公众对以上六个方面需求量较大。</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br w:type="page"/>
      </w:r>
    </w:p>
    <w:p>
      <w:pPr>
        <w:pStyle w:val="3"/>
        <w:numPr>
          <w:ilvl w:val="1"/>
          <w:numId w:val="0"/>
        </w:numPr>
      </w:pPr>
      <w:bookmarkStart w:id="175" w:name="_Toc663458420"/>
      <w:bookmarkStart w:id="176" w:name="_Toc2005704721"/>
      <w:r>
        <w:rPr>
          <w:rFonts w:hint="eastAsia"/>
        </w:rPr>
        <w:t>5.2 主体问卷描述性分析</w:t>
      </w:r>
      <w:bookmarkEnd w:id="175"/>
      <w:bookmarkEnd w:id="176"/>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分析时，运用SPSS软件对模型进行描述性统计分析，分别计算各变量的极值、平均值，统计结果如下表所示。</w:t>
      </w:r>
    </w:p>
    <w:p>
      <w:pPr>
        <w:pStyle w:val="5"/>
        <w:spacing w:before="156" w:after="156"/>
        <w:ind w:firstLine="400"/>
      </w:pPr>
      <w:r>
        <w:t xml:space="preserve">表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表 \* ARABIC \s 1 </w:instrText>
      </w:r>
      <w:r>
        <w:fldChar w:fldCharType="separate"/>
      </w:r>
      <w:r>
        <w:t>4</w:t>
      </w:r>
      <w:r>
        <w:fldChar w:fldCharType="end"/>
      </w:r>
      <w:bookmarkStart w:id="177" w:name="_Toc327778638"/>
      <w:r>
        <w:rPr>
          <w:rFonts w:hint="eastAsia"/>
        </w:rPr>
        <w:t>描述性统计分析表</w:t>
      </w:r>
      <w:bookmarkEnd w:id="177"/>
    </w:p>
    <w:tbl>
      <w:tblPr>
        <w:tblStyle w:val="17"/>
        <w:tblpPr w:leftFromText="180" w:rightFromText="180" w:vertAnchor="text" w:horzAnchor="page" w:tblpXSpec="center" w:tblpY="21"/>
        <w:tblOverlap w:val="never"/>
        <w:tblW w:w="8425"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32"/>
        <w:gridCol w:w="2707"/>
        <w:gridCol w:w="1261"/>
        <w:gridCol w:w="1261"/>
        <w:gridCol w:w="1264"/>
      </w:tblGrid>
      <w:tr>
        <w:trPr>
          <w:trHeight w:val="530" w:hRule="exact"/>
          <w:jc w:val="center"/>
        </w:trPr>
        <w:tc>
          <w:tcPr>
            <w:tcW w:w="1932" w:type="dxa"/>
            <w:tcBorders>
              <w:bottom w:val="single" w:color="auto" w:sz="6" w:space="0"/>
            </w:tcBorders>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s="宋体"/>
                <w:color w:val="000000"/>
                <w:kern w:val="0"/>
                <w:sz w:val="20"/>
                <w:szCs w:val="20"/>
                <w:lang w:bidi="ar"/>
              </w:rPr>
              <w:t>维度</w:t>
            </w:r>
          </w:p>
        </w:tc>
        <w:tc>
          <w:tcPr>
            <w:tcW w:w="2707" w:type="dxa"/>
            <w:tcBorders>
              <w:bottom w:val="single" w:color="auto" w:sz="6" w:space="0"/>
            </w:tcBorders>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s="宋体"/>
                <w:color w:val="000000"/>
                <w:kern w:val="0"/>
                <w:sz w:val="20"/>
                <w:szCs w:val="20"/>
                <w:lang w:bidi="ar"/>
              </w:rPr>
              <w:t>变量</w:t>
            </w:r>
          </w:p>
        </w:tc>
        <w:tc>
          <w:tcPr>
            <w:tcW w:w="1261" w:type="dxa"/>
            <w:tcBorders>
              <w:bottom w:val="single" w:color="auto" w:sz="6" w:space="0"/>
            </w:tcBorders>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s="宋体"/>
                <w:color w:val="000000"/>
                <w:kern w:val="0"/>
                <w:sz w:val="20"/>
                <w:szCs w:val="20"/>
                <w:lang w:bidi="ar"/>
              </w:rPr>
              <w:t>极小值</w:t>
            </w:r>
          </w:p>
        </w:tc>
        <w:tc>
          <w:tcPr>
            <w:tcW w:w="1261" w:type="dxa"/>
            <w:tcBorders>
              <w:bottom w:val="single" w:color="auto" w:sz="6" w:space="0"/>
            </w:tcBorders>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s="宋体"/>
                <w:color w:val="000000"/>
                <w:kern w:val="0"/>
                <w:sz w:val="20"/>
                <w:szCs w:val="20"/>
                <w:lang w:bidi="ar"/>
              </w:rPr>
              <w:t>极大值</w:t>
            </w:r>
          </w:p>
        </w:tc>
        <w:tc>
          <w:tcPr>
            <w:tcW w:w="1264" w:type="dxa"/>
            <w:tcBorders>
              <w:bottom w:val="single" w:color="auto" w:sz="6" w:space="0"/>
            </w:tcBorders>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s="宋体"/>
                <w:color w:val="000000"/>
                <w:kern w:val="0"/>
                <w:sz w:val="20"/>
                <w:szCs w:val="20"/>
                <w:lang w:bidi="ar"/>
              </w:rPr>
              <w:t>平均值</w:t>
            </w:r>
          </w:p>
        </w:tc>
      </w:tr>
      <w:tr>
        <w:trPr>
          <w:trHeight w:val="530" w:hRule="exact"/>
          <w:jc w:val="center"/>
        </w:trPr>
        <w:tc>
          <w:tcPr>
            <w:tcW w:w="1932" w:type="dxa"/>
            <w:vMerge w:val="restart"/>
            <w:tcBorders>
              <w:top w:val="single" w:color="auto" w:sz="6" w:space="0"/>
            </w:tcBorders>
            <w:vAlign w:val="center"/>
          </w:tcPr>
          <w:p>
            <w:pPr>
              <w:widowControl/>
              <w:spacing w:before="156" w:after="156"/>
              <w:ind w:firstLine="0" w:firstLineChars="0"/>
              <w:jc w:val="center"/>
              <w:rPr>
                <w:rFonts w:ascii="宋体" w:hAnsi="宋体" w:eastAsia="宋体" w:cs="宋体"/>
                <w:color w:val="000000"/>
                <w:kern w:val="0"/>
                <w:sz w:val="20"/>
                <w:szCs w:val="20"/>
                <w:lang w:bidi="ar"/>
              </w:rPr>
            </w:pPr>
            <w:r>
              <w:rPr>
                <w:rFonts w:hint="eastAsia" w:ascii="宋体" w:hAnsi="宋体" w:eastAsia="宋体" w:cs="宋体"/>
                <w:color w:val="000000"/>
                <w:kern w:val="0"/>
                <w:sz w:val="20"/>
                <w:szCs w:val="20"/>
                <w:lang w:bidi="ar"/>
              </w:rPr>
              <w:t>基础设施</w:t>
            </w:r>
          </w:p>
        </w:tc>
        <w:tc>
          <w:tcPr>
            <w:tcW w:w="2707" w:type="dxa"/>
            <w:tcBorders>
              <w:top w:val="single" w:color="auto" w:sz="6" w:space="0"/>
            </w:tcBorders>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s="宋体"/>
                <w:color w:val="000000"/>
                <w:kern w:val="0"/>
                <w:sz w:val="20"/>
                <w:szCs w:val="20"/>
                <w:lang w:bidi="ar"/>
              </w:rPr>
              <w:t>覆盖率满意度</w:t>
            </w:r>
          </w:p>
        </w:tc>
        <w:tc>
          <w:tcPr>
            <w:tcW w:w="1261" w:type="dxa"/>
            <w:tcBorders>
              <w:top w:val="single" w:color="auto" w:sz="6" w:space="0"/>
            </w:tcBorders>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s="宋体"/>
                <w:color w:val="000000"/>
                <w:kern w:val="0"/>
                <w:sz w:val="20"/>
                <w:szCs w:val="20"/>
                <w:lang w:bidi="ar"/>
              </w:rPr>
              <w:t>1</w:t>
            </w:r>
          </w:p>
        </w:tc>
        <w:tc>
          <w:tcPr>
            <w:tcW w:w="1261" w:type="dxa"/>
            <w:tcBorders>
              <w:top w:val="single" w:color="auto" w:sz="6" w:space="0"/>
            </w:tcBorders>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s="宋体"/>
                <w:color w:val="000000"/>
                <w:kern w:val="0"/>
                <w:sz w:val="20"/>
                <w:szCs w:val="20"/>
                <w:lang w:bidi="ar"/>
              </w:rPr>
              <w:t>5</w:t>
            </w:r>
          </w:p>
        </w:tc>
        <w:tc>
          <w:tcPr>
            <w:tcW w:w="1264" w:type="dxa"/>
            <w:tcBorders>
              <w:top w:val="single" w:color="auto" w:sz="6" w:space="0"/>
            </w:tcBorders>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olor w:val="000000"/>
                <w:sz w:val="20"/>
                <w:szCs w:val="20"/>
              </w:rPr>
              <w:t>4.286726</w:t>
            </w:r>
          </w:p>
        </w:tc>
      </w:tr>
      <w:tr>
        <w:trPr>
          <w:trHeight w:val="530" w:hRule="exact"/>
          <w:jc w:val="center"/>
        </w:trPr>
        <w:tc>
          <w:tcPr>
            <w:tcW w:w="1932" w:type="dxa"/>
            <w:vMerge w:val="continue"/>
            <w:vAlign w:val="center"/>
          </w:tcPr>
          <w:p>
            <w:pPr>
              <w:widowControl/>
              <w:spacing w:before="156" w:after="156"/>
              <w:ind w:firstLine="400"/>
              <w:jc w:val="left"/>
              <w:rPr>
                <w:rFonts w:ascii="宋体" w:hAnsi="宋体" w:eastAsia="宋体" w:cs="宋体"/>
                <w:color w:val="000000"/>
                <w:kern w:val="0"/>
                <w:sz w:val="20"/>
                <w:szCs w:val="20"/>
                <w:lang w:bidi="ar"/>
              </w:rPr>
            </w:pPr>
          </w:p>
        </w:tc>
        <w:tc>
          <w:tcPr>
            <w:tcW w:w="2707" w:type="dxa"/>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s="宋体"/>
                <w:color w:val="000000"/>
                <w:kern w:val="0"/>
                <w:sz w:val="20"/>
                <w:szCs w:val="20"/>
                <w:lang w:bidi="ar"/>
              </w:rPr>
              <w:t>政府重视程度</w:t>
            </w:r>
          </w:p>
        </w:tc>
        <w:tc>
          <w:tcPr>
            <w:tcW w:w="1261" w:type="dxa"/>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s="宋体"/>
                <w:color w:val="000000"/>
                <w:kern w:val="0"/>
                <w:sz w:val="20"/>
                <w:szCs w:val="20"/>
                <w:lang w:bidi="ar"/>
              </w:rPr>
              <w:t>1</w:t>
            </w:r>
          </w:p>
        </w:tc>
        <w:tc>
          <w:tcPr>
            <w:tcW w:w="1261" w:type="dxa"/>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s="宋体"/>
                <w:color w:val="000000"/>
                <w:kern w:val="0"/>
                <w:sz w:val="20"/>
                <w:szCs w:val="20"/>
                <w:lang w:bidi="ar"/>
              </w:rPr>
              <w:t>5</w:t>
            </w:r>
          </w:p>
        </w:tc>
        <w:tc>
          <w:tcPr>
            <w:tcW w:w="1264" w:type="dxa"/>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olor w:val="000000"/>
                <w:sz w:val="20"/>
                <w:szCs w:val="20"/>
              </w:rPr>
              <w:t>4.00708</w:t>
            </w:r>
          </w:p>
        </w:tc>
      </w:tr>
      <w:tr>
        <w:trPr>
          <w:trHeight w:val="530" w:hRule="exact"/>
          <w:jc w:val="center"/>
        </w:trPr>
        <w:tc>
          <w:tcPr>
            <w:tcW w:w="1932" w:type="dxa"/>
            <w:vMerge w:val="continue"/>
            <w:tcBorders>
              <w:bottom w:val="single" w:color="auto" w:sz="6" w:space="0"/>
            </w:tcBorders>
            <w:vAlign w:val="center"/>
          </w:tcPr>
          <w:p>
            <w:pPr>
              <w:widowControl/>
              <w:spacing w:before="156" w:after="156"/>
              <w:ind w:firstLine="400"/>
              <w:jc w:val="left"/>
              <w:rPr>
                <w:rFonts w:ascii="宋体" w:hAnsi="宋体" w:eastAsia="宋体" w:cs="宋体"/>
                <w:color w:val="000000"/>
                <w:kern w:val="0"/>
                <w:sz w:val="20"/>
                <w:szCs w:val="20"/>
                <w:lang w:bidi="ar"/>
              </w:rPr>
            </w:pPr>
          </w:p>
        </w:tc>
        <w:tc>
          <w:tcPr>
            <w:tcW w:w="2707" w:type="dxa"/>
            <w:tcBorders>
              <w:bottom w:val="single" w:color="auto" w:sz="6" w:space="0"/>
            </w:tcBorders>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s="宋体"/>
                <w:color w:val="000000"/>
                <w:kern w:val="0"/>
                <w:sz w:val="20"/>
                <w:szCs w:val="20"/>
                <w:lang w:bidi="ar"/>
              </w:rPr>
              <w:t>设施建设满意度</w:t>
            </w:r>
          </w:p>
        </w:tc>
        <w:tc>
          <w:tcPr>
            <w:tcW w:w="1261" w:type="dxa"/>
            <w:tcBorders>
              <w:bottom w:val="single" w:color="auto" w:sz="6" w:space="0"/>
            </w:tcBorders>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s="宋体"/>
                <w:color w:val="000000"/>
                <w:kern w:val="0"/>
                <w:sz w:val="20"/>
                <w:szCs w:val="20"/>
                <w:lang w:bidi="ar"/>
              </w:rPr>
              <w:t>1</w:t>
            </w:r>
          </w:p>
        </w:tc>
        <w:tc>
          <w:tcPr>
            <w:tcW w:w="1261" w:type="dxa"/>
            <w:tcBorders>
              <w:bottom w:val="single" w:color="auto" w:sz="6" w:space="0"/>
            </w:tcBorders>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s="宋体"/>
                <w:color w:val="000000"/>
                <w:kern w:val="0"/>
                <w:sz w:val="20"/>
                <w:szCs w:val="20"/>
                <w:lang w:bidi="ar"/>
              </w:rPr>
              <w:t>5</w:t>
            </w:r>
          </w:p>
        </w:tc>
        <w:tc>
          <w:tcPr>
            <w:tcW w:w="1264" w:type="dxa"/>
            <w:tcBorders>
              <w:bottom w:val="single" w:color="auto" w:sz="6" w:space="0"/>
            </w:tcBorders>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olor w:val="000000"/>
                <w:sz w:val="20"/>
                <w:szCs w:val="20"/>
              </w:rPr>
              <w:t>4.093805</w:t>
            </w:r>
          </w:p>
        </w:tc>
      </w:tr>
      <w:tr>
        <w:trPr>
          <w:trHeight w:val="530" w:hRule="exact"/>
          <w:jc w:val="center"/>
        </w:trPr>
        <w:tc>
          <w:tcPr>
            <w:tcW w:w="1932" w:type="dxa"/>
            <w:vMerge w:val="restart"/>
            <w:tcBorders>
              <w:top w:val="single" w:color="auto" w:sz="6" w:space="0"/>
            </w:tcBorders>
            <w:vAlign w:val="center"/>
          </w:tcPr>
          <w:p>
            <w:pPr>
              <w:widowControl/>
              <w:spacing w:before="156" w:after="156"/>
              <w:ind w:firstLine="0" w:firstLineChars="0"/>
              <w:jc w:val="center"/>
              <w:rPr>
                <w:rFonts w:ascii="宋体" w:hAnsi="宋体" w:eastAsia="宋体" w:cs="宋体"/>
                <w:color w:val="000000"/>
                <w:kern w:val="0"/>
                <w:sz w:val="20"/>
                <w:szCs w:val="20"/>
                <w:lang w:bidi="ar"/>
              </w:rPr>
            </w:pPr>
            <w:r>
              <w:rPr>
                <w:rFonts w:hint="eastAsia" w:ascii="宋体" w:hAnsi="宋体" w:eastAsia="宋体" w:cs="宋体"/>
                <w:color w:val="000000"/>
                <w:kern w:val="0"/>
                <w:sz w:val="20"/>
                <w:szCs w:val="20"/>
                <w:lang w:bidi="ar"/>
              </w:rPr>
              <w:t>公共服务</w:t>
            </w:r>
          </w:p>
        </w:tc>
        <w:tc>
          <w:tcPr>
            <w:tcW w:w="2707" w:type="dxa"/>
            <w:tcBorders>
              <w:top w:val="single" w:color="auto" w:sz="6" w:space="0"/>
            </w:tcBorders>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s="宋体"/>
                <w:color w:val="000000"/>
                <w:kern w:val="0"/>
                <w:sz w:val="20"/>
                <w:szCs w:val="20"/>
                <w:lang w:bidi="ar"/>
              </w:rPr>
              <w:t>普及性满意度</w:t>
            </w:r>
          </w:p>
        </w:tc>
        <w:tc>
          <w:tcPr>
            <w:tcW w:w="1261" w:type="dxa"/>
            <w:tcBorders>
              <w:top w:val="single" w:color="auto" w:sz="6" w:space="0"/>
            </w:tcBorders>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s="宋体"/>
                <w:color w:val="000000"/>
                <w:kern w:val="0"/>
                <w:sz w:val="20"/>
                <w:szCs w:val="20"/>
                <w:lang w:bidi="ar"/>
              </w:rPr>
              <w:t>1</w:t>
            </w:r>
          </w:p>
        </w:tc>
        <w:tc>
          <w:tcPr>
            <w:tcW w:w="1261" w:type="dxa"/>
            <w:tcBorders>
              <w:top w:val="single" w:color="auto" w:sz="6" w:space="0"/>
            </w:tcBorders>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s="宋体"/>
                <w:color w:val="000000"/>
                <w:kern w:val="0"/>
                <w:sz w:val="20"/>
                <w:szCs w:val="20"/>
                <w:lang w:bidi="ar"/>
              </w:rPr>
              <w:t>5</w:t>
            </w:r>
          </w:p>
        </w:tc>
        <w:tc>
          <w:tcPr>
            <w:tcW w:w="1264" w:type="dxa"/>
            <w:tcBorders>
              <w:top w:val="single" w:color="auto" w:sz="6" w:space="0"/>
            </w:tcBorders>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olor w:val="000000"/>
                <w:sz w:val="20"/>
                <w:szCs w:val="20"/>
              </w:rPr>
              <w:t>4.284956</w:t>
            </w:r>
          </w:p>
        </w:tc>
      </w:tr>
      <w:tr>
        <w:trPr>
          <w:trHeight w:val="530" w:hRule="exact"/>
          <w:jc w:val="center"/>
        </w:trPr>
        <w:tc>
          <w:tcPr>
            <w:tcW w:w="1932" w:type="dxa"/>
            <w:vMerge w:val="continue"/>
            <w:vAlign w:val="center"/>
          </w:tcPr>
          <w:p>
            <w:pPr>
              <w:widowControl/>
              <w:spacing w:before="156" w:after="156"/>
              <w:ind w:firstLine="400"/>
              <w:jc w:val="center"/>
              <w:rPr>
                <w:rFonts w:ascii="宋体" w:hAnsi="宋体" w:eastAsia="宋体" w:cs="宋体"/>
                <w:color w:val="000000"/>
                <w:kern w:val="0"/>
                <w:sz w:val="20"/>
                <w:szCs w:val="20"/>
                <w:lang w:bidi="ar"/>
              </w:rPr>
            </w:pPr>
          </w:p>
        </w:tc>
        <w:tc>
          <w:tcPr>
            <w:tcW w:w="2707" w:type="dxa"/>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s="宋体"/>
                <w:color w:val="000000"/>
                <w:kern w:val="0"/>
                <w:sz w:val="20"/>
                <w:szCs w:val="20"/>
                <w:lang w:bidi="ar"/>
              </w:rPr>
              <w:t>便捷程度满意度</w:t>
            </w:r>
          </w:p>
        </w:tc>
        <w:tc>
          <w:tcPr>
            <w:tcW w:w="1261" w:type="dxa"/>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s="宋体"/>
                <w:color w:val="000000"/>
                <w:kern w:val="0"/>
                <w:sz w:val="20"/>
                <w:szCs w:val="20"/>
                <w:lang w:bidi="ar"/>
              </w:rPr>
              <w:t>1</w:t>
            </w:r>
          </w:p>
        </w:tc>
        <w:tc>
          <w:tcPr>
            <w:tcW w:w="1261" w:type="dxa"/>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s="宋体"/>
                <w:color w:val="000000"/>
                <w:kern w:val="0"/>
                <w:sz w:val="20"/>
                <w:szCs w:val="20"/>
                <w:lang w:bidi="ar"/>
              </w:rPr>
              <w:t>5</w:t>
            </w:r>
          </w:p>
        </w:tc>
        <w:tc>
          <w:tcPr>
            <w:tcW w:w="1264" w:type="dxa"/>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olor w:val="000000"/>
                <w:sz w:val="20"/>
                <w:szCs w:val="20"/>
              </w:rPr>
              <w:t>4.099115</w:t>
            </w:r>
          </w:p>
        </w:tc>
      </w:tr>
      <w:tr>
        <w:trPr>
          <w:trHeight w:val="530" w:hRule="exact"/>
          <w:jc w:val="center"/>
        </w:trPr>
        <w:tc>
          <w:tcPr>
            <w:tcW w:w="1932" w:type="dxa"/>
            <w:vMerge w:val="continue"/>
            <w:tcBorders>
              <w:bottom w:val="single" w:color="auto" w:sz="6" w:space="0"/>
            </w:tcBorders>
            <w:vAlign w:val="center"/>
          </w:tcPr>
          <w:p>
            <w:pPr>
              <w:widowControl/>
              <w:spacing w:before="156" w:after="156"/>
              <w:ind w:firstLine="400"/>
              <w:rPr>
                <w:rFonts w:ascii="宋体" w:hAnsi="宋体" w:eastAsia="宋体" w:cs="宋体"/>
                <w:color w:val="000000"/>
                <w:kern w:val="0"/>
                <w:sz w:val="20"/>
                <w:szCs w:val="20"/>
                <w:lang w:bidi="ar"/>
              </w:rPr>
            </w:pPr>
          </w:p>
        </w:tc>
        <w:tc>
          <w:tcPr>
            <w:tcW w:w="2707" w:type="dxa"/>
            <w:tcBorders>
              <w:bottom w:val="single" w:color="auto" w:sz="6" w:space="0"/>
            </w:tcBorders>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s="宋体"/>
                <w:color w:val="000000"/>
                <w:kern w:val="0"/>
                <w:sz w:val="20"/>
                <w:szCs w:val="20"/>
                <w:lang w:bidi="ar"/>
              </w:rPr>
              <w:t>是否真正惠及群众</w:t>
            </w:r>
          </w:p>
        </w:tc>
        <w:tc>
          <w:tcPr>
            <w:tcW w:w="1261" w:type="dxa"/>
            <w:tcBorders>
              <w:bottom w:val="single" w:color="auto" w:sz="6" w:space="0"/>
            </w:tcBorders>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s="宋体"/>
                <w:color w:val="000000"/>
                <w:kern w:val="0"/>
                <w:sz w:val="20"/>
                <w:szCs w:val="20"/>
                <w:lang w:bidi="ar"/>
              </w:rPr>
              <w:t>1</w:t>
            </w:r>
          </w:p>
        </w:tc>
        <w:tc>
          <w:tcPr>
            <w:tcW w:w="1261" w:type="dxa"/>
            <w:tcBorders>
              <w:bottom w:val="single" w:color="auto" w:sz="6" w:space="0"/>
            </w:tcBorders>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s="宋体"/>
                <w:color w:val="000000"/>
                <w:kern w:val="0"/>
                <w:sz w:val="20"/>
                <w:szCs w:val="20"/>
                <w:lang w:bidi="ar"/>
              </w:rPr>
              <w:t>5</w:t>
            </w:r>
          </w:p>
        </w:tc>
        <w:tc>
          <w:tcPr>
            <w:tcW w:w="1264" w:type="dxa"/>
            <w:tcBorders>
              <w:bottom w:val="single" w:color="auto" w:sz="6" w:space="0"/>
            </w:tcBorders>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olor w:val="000000"/>
                <w:sz w:val="20"/>
                <w:szCs w:val="20"/>
              </w:rPr>
              <w:t>4.246018</w:t>
            </w:r>
          </w:p>
        </w:tc>
      </w:tr>
      <w:tr>
        <w:trPr>
          <w:trHeight w:val="530" w:hRule="exact"/>
          <w:jc w:val="center"/>
        </w:trPr>
        <w:tc>
          <w:tcPr>
            <w:tcW w:w="1932" w:type="dxa"/>
            <w:vMerge w:val="restart"/>
            <w:tcBorders>
              <w:top w:val="single" w:color="auto" w:sz="6" w:space="0"/>
            </w:tcBorders>
            <w:vAlign w:val="center"/>
          </w:tcPr>
          <w:p>
            <w:pPr>
              <w:widowControl/>
              <w:spacing w:before="156" w:after="156"/>
              <w:ind w:firstLine="0" w:firstLineChars="0"/>
              <w:jc w:val="center"/>
              <w:rPr>
                <w:rFonts w:ascii="宋体" w:hAnsi="宋体" w:eastAsia="宋体" w:cs="宋体"/>
                <w:color w:val="000000"/>
                <w:kern w:val="0"/>
                <w:sz w:val="20"/>
                <w:szCs w:val="20"/>
                <w:lang w:bidi="ar"/>
              </w:rPr>
            </w:pPr>
            <w:r>
              <w:rPr>
                <w:rFonts w:hint="eastAsia" w:ascii="宋体" w:hAnsi="宋体" w:eastAsia="宋体" w:cs="宋体"/>
                <w:color w:val="000000"/>
                <w:kern w:val="0"/>
                <w:sz w:val="20"/>
                <w:szCs w:val="20"/>
                <w:lang w:bidi="ar"/>
              </w:rPr>
              <w:t>经济发展与就业</w:t>
            </w:r>
          </w:p>
        </w:tc>
        <w:tc>
          <w:tcPr>
            <w:tcW w:w="2707" w:type="dxa"/>
            <w:tcBorders>
              <w:top w:val="single" w:color="auto" w:sz="6" w:space="0"/>
            </w:tcBorders>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s="宋体"/>
                <w:color w:val="000000"/>
                <w:kern w:val="0"/>
                <w:sz w:val="20"/>
                <w:szCs w:val="20"/>
                <w:lang w:bidi="ar"/>
              </w:rPr>
              <w:t>本地经济发展满意度</w:t>
            </w:r>
          </w:p>
        </w:tc>
        <w:tc>
          <w:tcPr>
            <w:tcW w:w="1261" w:type="dxa"/>
            <w:tcBorders>
              <w:top w:val="single" w:color="auto" w:sz="6" w:space="0"/>
            </w:tcBorders>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s="宋体"/>
                <w:color w:val="000000"/>
                <w:kern w:val="0"/>
                <w:sz w:val="20"/>
                <w:szCs w:val="20"/>
                <w:lang w:bidi="ar"/>
              </w:rPr>
              <w:t>1</w:t>
            </w:r>
          </w:p>
        </w:tc>
        <w:tc>
          <w:tcPr>
            <w:tcW w:w="1261" w:type="dxa"/>
            <w:tcBorders>
              <w:top w:val="single" w:color="auto" w:sz="6" w:space="0"/>
            </w:tcBorders>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s="宋体"/>
                <w:color w:val="000000"/>
                <w:kern w:val="0"/>
                <w:sz w:val="20"/>
                <w:szCs w:val="20"/>
                <w:lang w:bidi="ar"/>
              </w:rPr>
              <w:t>5</w:t>
            </w:r>
          </w:p>
        </w:tc>
        <w:tc>
          <w:tcPr>
            <w:tcW w:w="1264" w:type="dxa"/>
            <w:tcBorders>
              <w:top w:val="single" w:color="auto" w:sz="6" w:space="0"/>
            </w:tcBorders>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olor w:val="000000"/>
                <w:sz w:val="20"/>
                <w:szCs w:val="20"/>
              </w:rPr>
              <w:t>4.023009</w:t>
            </w:r>
          </w:p>
        </w:tc>
      </w:tr>
      <w:tr>
        <w:trPr>
          <w:trHeight w:val="530" w:hRule="exact"/>
          <w:jc w:val="center"/>
        </w:trPr>
        <w:tc>
          <w:tcPr>
            <w:tcW w:w="1932" w:type="dxa"/>
            <w:vMerge w:val="continue"/>
            <w:vAlign w:val="center"/>
          </w:tcPr>
          <w:p>
            <w:pPr>
              <w:widowControl/>
              <w:spacing w:before="156" w:after="156"/>
              <w:ind w:firstLine="400"/>
              <w:jc w:val="left"/>
              <w:rPr>
                <w:rFonts w:ascii="宋体" w:hAnsi="宋体" w:eastAsia="宋体" w:cs="宋体"/>
                <w:color w:val="000000"/>
                <w:kern w:val="0"/>
                <w:sz w:val="20"/>
                <w:szCs w:val="20"/>
                <w:lang w:bidi="ar"/>
              </w:rPr>
            </w:pPr>
          </w:p>
        </w:tc>
        <w:tc>
          <w:tcPr>
            <w:tcW w:w="2707" w:type="dxa"/>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s="宋体"/>
                <w:color w:val="000000"/>
                <w:kern w:val="0"/>
                <w:sz w:val="20"/>
                <w:szCs w:val="20"/>
                <w:lang w:bidi="ar"/>
              </w:rPr>
              <w:t>收入提高满意度</w:t>
            </w:r>
          </w:p>
        </w:tc>
        <w:tc>
          <w:tcPr>
            <w:tcW w:w="1261" w:type="dxa"/>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s="宋体"/>
                <w:color w:val="000000"/>
                <w:kern w:val="0"/>
                <w:sz w:val="20"/>
                <w:szCs w:val="20"/>
                <w:lang w:bidi="ar"/>
              </w:rPr>
              <w:t>1</w:t>
            </w:r>
          </w:p>
        </w:tc>
        <w:tc>
          <w:tcPr>
            <w:tcW w:w="1261" w:type="dxa"/>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s="宋体"/>
                <w:color w:val="000000"/>
                <w:kern w:val="0"/>
                <w:sz w:val="20"/>
                <w:szCs w:val="20"/>
                <w:lang w:bidi="ar"/>
              </w:rPr>
              <w:t>5</w:t>
            </w:r>
          </w:p>
        </w:tc>
        <w:tc>
          <w:tcPr>
            <w:tcW w:w="1264" w:type="dxa"/>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olor w:val="000000"/>
                <w:sz w:val="20"/>
                <w:szCs w:val="20"/>
              </w:rPr>
              <w:t>4.017699</w:t>
            </w:r>
          </w:p>
        </w:tc>
      </w:tr>
      <w:tr>
        <w:trPr>
          <w:trHeight w:val="530" w:hRule="exact"/>
          <w:jc w:val="center"/>
        </w:trPr>
        <w:tc>
          <w:tcPr>
            <w:tcW w:w="1932" w:type="dxa"/>
            <w:vMerge w:val="continue"/>
            <w:vAlign w:val="center"/>
          </w:tcPr>
          <w:p>
            <w:pPr>
              <w:widowControl/>
              <w:spacing w:before="156" w:after="156"/>
              <w:ind w:firstLine="400"/>
              <w:jc w:val="left"/>
              <w:rPr>
                <w:rFonts w:ascii="宋体" w:hAnsi="宋体" w:eastAsia="宋体" w:cs="宋体"/>
                <w:color w:val="000000"/>
                <w:kern w:val="0"/>
                <w:sz w:val="20"/>
                <w:szCs w:val="20"/>
                <w:lang w:bidi="ar"/>
              </w:rPr>
            </w:pPr>
          </w:p>
        </w:tc>
        <w:tc>
          <w:tcPr>
            <w:tcW w:w="2707" w:type="dxa"/>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s="宋体"/>
                <w:color w:val="000000"/>
                <w:kern w:val="0"/>
                <w:sz w:val="20"/>
                <w:szCs w:val="20"/>
                <w:lang w:bidi="ar"/>
              </w:rPr>
              <w:t>就业机会增加满意度</w:t>
            </w:r>
          </w:p>
        </w:tc>
        <w:tc>
          <w:tcPr>
            <w:tcW w:w="1261" w:type="dxa"/>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s="宋体"/>
                <w:color w:val="000000"/>
                <w:kern w:val="0"/>
                <w:sz w:val="20"/>
                <w:szCs w:val="20"/>
                <w:lang w:bidi="ar"/>
              </w:rPr>
              <w:t>1</w:t>
            </w:r>
          </w:p>
        </w:tc>
        <w:tc>
          <w:tcPr>
            <w:tcW w:w="1261" w:type="dxa"/>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s="宋体"/>
                <w:color w:val="000000"/>
                <w:kern w:val="0"/>
                <w:sz w:val="20"/>
                <w:szCs w:val="20"/>
                <w:lang w:bidi="ar"/>
              </w:rPr>
              <w:t>5</w:t>
            </w:r>
          </w:p>
        </w:tc>
        <w:tc>
          <w:tcPr>
            <w:tcW w:w="1264" w:type="dxa"/>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olor w:val="000000"/>
                <w:sz w:val="20"/>
                <w:szCs w:val="20"/>
              </w:rPr>
              <w:t>4.309735</w:t>
            </w:r>
          </w:p>
        </w:tc>
      </w:tr>
      <w:tr>
        <w:trPr>
          <w:trHeight w:val="530" w:hRule="exact"/>
          <w:jc w:val="center"/>
        </w:trPr>
        <w:tc>
          <w:tcPr>
            <w:tcW w:w="1932" w:type="dxa"/>
            <w:vMerge w:val="continue"/>
            <w:tcBorders>
              <w:bottom w:val="single" w:color="auto" w:sz="6" w:space="0"/>
            </w:tcBorders>
            <w:vAlign w:val="center"/>
          </w:tcPr>
          <w:p>
            <w:pPr>
              <w:widowControl/>
              <w:spacing w:before="156" w:after="156"/>
              <w:ind w:firstLine="400"/>
              <w:jc w:val="left"/>
              <w:rPr>
                <w:rFonts w:ascii="宋体" w:hAnsi="宋体" w:eastAsia="宋体" w:cs="宋体"/>
                <w:color w:val="000000"/>
                <w:kern w:val="0"/>
                <w:sz w:val="20"/>
                <w:szCs w:val="20"/>
                <w:lang w:bidi="ar"/>
              </w:rPr>
            </w:pPr>
          </w:p>
        </w:tc>
        <w:tc>
          <w:tcPr>
            <w:tcW w:w="2707" w:type="dxa"/>
            <w:tcBorders>
              <w:bottom w:val="single" w:color="auto" w:sz="6" w:space="0"/>
            </w:tcBorders>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s="宋体"/>
                <w:color w:val="000000"/>
                <w:kern w:val="0"/>
                <w:sz w:val="20"/>
                <w:szCs w:val="20"/>
                <w:lang w:bidi="ar"/>
              </w:rPr>
              <w:t>就业技能提升满意度</w:t>
            </w:r>
          </w:p>
        </w:tc>
        <w:tc>
          <w:tcPr>
            <w:tcW w:w="1261" w:type="dxa"/>
            <w:tcBorders>
              <w:bottom w:val="single" w:color="auto" w:sz="6" w:space="0"/>
            </w:tcBorders>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s="宋体"/>
                <w:color w:val="000000"/>
                <w:kern w:val="0"/>
                <w:sz w:val="20"/>
                <w:szCs w:val="20"/>
                <w:lang w:bidi="ar"/>
              </w:rPr>
              <w:t>1</w:t>
            </w:r>
          </w:p>
        </w:tc>
        <w:tc>
          <w:tcPr>
            <w:tcW w:w="1261" w:type="dxa"/>
            <w:tcBorders>
              <w:bottom w:val="single" w:color="auto" w:sz="6" w:space="0"/>
            </w:tcBorders>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s="宋体"/>
                <w:color w:val="000000"/>
                <w:kern w:val="0"/>
                <w:sz w:val="20"/>
                <w:szCs w:val="20"/>
                <w:lang w:bidi="ar"/>
              </w:rPr>
              <w:t>5</w:t>
            </w:r>
          </w:p>
        </w:tc>
        <w:tc>
          <w:tcPr>
            <w:tcW w:w="1264" w:type="dxa"/>
            <w:tcBorders>
              <w:bottom w:val="single" w:color="auto" w:sz="6" w:space="0"/>
            </w:tcBorders>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olor w:val="000000"/>
                <w:sz w:val="20"/>
                <w:szCs w:val="20"/>
              </w:rPr>
              <w:t>4.254867</w:t>
            </w:r>
          </w:p>
        </w:tc>
      </w:tr>
      <w:tr>
        <w:trPr>
          <w:trHeight w:val="530" w:hRule="exact"/>
          <w:jc w:val="center"/>
        </w:trPr>
        <w:tc>
          <w:tcPr>
            <w:tcW w:w="1932" w:type="dxa"/>
            <w:vMerge w:val="restart"/>
            <w:tcBorders>
              <w:top w:val="single" w:color="auto" w:sz="6" w:space="0"/>
            </w:tcBorders>
            <w:vAlign w:val="center"/>
          </w:tcPr>
          <w:p>
            <w:pPr>
              <w:widowControl/>
              <w:spacing w:before="156" w:after="156"/>
              <w:ind w:firstLine="0" w:firstLineChars="0"/>
              <w:jc w:val="center"/>
              <w:rPr>
                <w:rFonts w:ascii="宋体" w:hAnsi="宋体" w:eastAsia="宋体" w:cs="宋体"/>
                <w:color w:val="000000"/>
                <w:kern w:val="0"/>
                <w:sz w:val="20"/>
                <w:szCs w:val="20"/>
                <w:lang w:bidi="ar"/>
              </w:rPr>
            </w:pPr>
            <w:r>
              <w:rPr>
                <w:rFonts w:hint="eastAsia" w:ascii="宋体" w:hAnsi="宋体" w:eastAsia="宋体" w:cs="宋体"/>
                <w:color w:val="000000"/>
                <w:kern w:val="0"/>
                <w:sz w:val="20"/>
                <w:szCs w:val="20"/>
                <w:lang w:bidi="ar"/>
              </w:rPr>
              <w:t>社会服务与文化</w:t>
            </w:r>
          </w:p>
        </w:tc>
        <w:tc>
          <w:tcPr>
            <w:tcW w:w="2707" w:type="dxa"/>
            <w:tcBorders>
              <w:top w:val="single" w:color="auto" w:sz="6" w:space="0"/>
            </w:tcBorders>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s="宋体"/>
                <w:color w:val="000000"/>
                <w:kern w:val="0"/>
                <w:sz w:val="20"/>
                <w:szCs w:val="20"/>
                <w:lang w:bidi="ar"/>
              </w:rPr>
              <w:t>养老服务满意度</w:t>
            </w:r>
          </w:p>
        </w:tc>
        <w:tc>
          <w:tcPr>
            <w:tcW w:w="1261" w:type="dxa"/>
            <w:tcBorders>
              <w:top w:val="single" w:color="auto" w:sz="6" w:space="0"/>
            </w:tcBorders>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s="宋体"/>
                <w:color w:val="000000"/>
                <w:kern w:val="0"/>
                <w:sz w:val="20"/>
                <w:szCs w:val="20"/>
                <w:lang w:bidi="ar"/>
              </w:rPr>
              <w:t>1</w:t>
            </w:r>
          </w:p>
        </w:tc>
        <w:tc>
          <w:tcPr>
            <w:tcW w:w="1261" w:type="dxa"/>
            <w:tcBorders>
              <w:top w:val="single" w:color="auto" w:sz="6" w:space="0"/>
            </w:tcBorders>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s="宋体"/>
                <w:color w:val="000000"/>
                <w:kern w:val="0"/>
                <w:sz w:val="20"/>
                <w:szCs w:val="20"/>
                <w:lang w:bidi="ar"/>
              </w:rPr>
              <w:t>5</w:t>
            </w:r>
          </w:p>
        </w:tc>
        <w:tc>
          <w:tcPr>
            <w:tcW w:w="1264" w:type="dxa"/>
            <w:tcBorders>
              <w:top w:val="single" w:color="auto" w:sz="6" w:space="0"/>
            </w:tcBorders>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olor w:val="000000"/>
                <w:sz w:val="20"/>
                <w:szCs w:val="20"/>
              </w:rPr>
              <w:t>4.228319</w:t>
            </w:r>
          </w:p>
        </w:tc>
      </w:tr>
      <w:tr>
        <w:trPr>
          <w:trHeight w:val="530" w:hRule="exact"/>
          <w:jc w:val="center"/>
        </w:trPr>
        <w:tc>
          <w:tcPr>
            <w:tcW w:w="1932" w:type="dxa"/>
            <w:vMerge w:val="continue"/>
            <w:vAlign w:val="center"/>
          </w:tcPr>
          <w:p>
            <w:pPr>
              <w:widowControl/>
              <w:spacing w:before="156" w:after="156"/>
              <w:ind w:firstLine="400"/>
              <w:jc w:val="left"/>
              <w:rPr>
                <w:rFonts w:ascii="宋体" w:hAnsi="宋体" w:eastAsia="宋体" w:cs="宋体"/>
                <w:color w:val="000000"/>
                <w:kern w:val="0"/>
                <w:sz w:val="20"/>
                <w:szCs w:val="20"/>
                <w:lang w:bidi="ar"/>
              </w:rPr>
            </w:pPr>
          </w:p>
        </w:tc>
        <w:tc>
          <w:tcPr>
            <w:tcW w:w="2707" w:type="dxa"/>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s="宋体"/>
                <w:color w:val="000000"/>
                <w:kern w:val="0"/>
                <w:sz w:val="20"/>
                <w:szCs w:val="20"/>
                <w:lang w:bidi="ar"/>
              </w:rPr>
              <w:t>健身设施满意度</w:t>
            </w:r>
          </w:p>
        </w:tc>
        <w:tc>
          <w:tcPr>
            <w:tcW w:w="1261" w:type="dxa"/>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s="宋体"/>
                <w:color w:val="000000"/>
                <w:kern w:val="0"/>
                <w:sz w:val="20"/>
                <w:szCs w:val="20"/>
                <w:lang w:bidi="ar"/>
              </w:rPr>
              <w:t>1</w:t>
            </w:r>
          </w:p>
        </w:tc>
        <w:tc>
          <w:tcPr>
            <w:tcW w:w="1261" w:type="dxa"/>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s="宋体"/>
                <w:color w:val="000000"/>
                <w:kern w:val="0"/>
                <w:sz w:val="20"/>
                <w:szCs w:val="20"/>
                <w:lang w:bidi="ar"/>
              </w:rPr>
              <w:t>5</w:t>
            </w:r>
          </w:p>
        </w:tc>
        <w:tc>
          <w:tcPr>
            <w:tcW w:w="1264" w:type="dxa"/>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olor w:val="000000"/>
                <w:sz w:val="20"/>
                <w:szCs w:val="20"/>
              </w:rPr>
              <w:t>4.230088</w:t>
            </w:r>
          </w:p>
        </w:tc>
      </w:tr>
      <w:tr>
        <w:trPr>
          <w:trHeight w:val="530" w:hRule="exact"/>
          <w:jc w:val="center"/>
        </w:trPr>
        <w:tc>
          <w:tcPr>
            <w:tcW w:w="1932" w:type="dxa"/>
            <w:vMerge w:val="continue"/>
            <w:vAlign w:val="center"/>
          </w:tcPr>
          <w:p>
            <w:pPr>
              <w:widowControl/>
              <w:spacing w:before="156" w:after="156"/>
              <w:ind w:firstLine="400"/>
              <w:jc w:val="left"/>
              <w:rPr>
                <w:rFonts w:ascii="宋体" w:hAnsi="宋体" w:eastAsia="宋体" w:cs="宋体"/>
                <w:color w:val="000000"/>
                <w:kern w:val="0"/>
                <w:sz w:val="20"/>
                <w:szCs w:val="20"/>
                <w:lang w:bidi="ar"/>
              </w:rPr>
            </w:pPr>
          </w:p>
        </w:tc>
        <w:tc>
          <w:tcPr>
            <w:tcW w:w="2707" w:type="dxa"/>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s="宋体"/>
                <w:color w:val="000000"/>
                <w:kern w:val="0"/>
                <w:sz w:val="20"/>
                <w:szCs w:val="20"/>
                <w:lang w:bidi="ar"/>
              </w:rPr>
              <w:t>教育公平满意度</w:t>
            </w:r>
          </w:p>
        </w:tc>
        <w:tc>
          <w:tcPr>
            <w:tcW w:w="1261" w:type="dxa"/>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s="宋体"/>
                <w:color w:val="000000"/>
                <w:kern w:val="0"/>
                <w:sz w:val="20"/>
                <w:szCs w:val="20"/>
                <w:lang w:bidi="ar"/>
              </w:rPr>
              <w:t>1</w:t>
            </w:r>
          </w:p>
        </w:tc>
        <w:tc>
          <w:tcPr>
            <w:tcW w:w="1261" w:type="dxa"/>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s="宋体"/>
                <w:color w:val="000000"/>
                <w:kern w:val="0"/>
                <w:sz w:val="20"/>
                <w:szCs w:val="20"/>
                <w:lang w:bidi="ar"/>
              </w:rPr>
              <w:t>5</w:t>
            </w:r>
          </w:p>
        </w:tc>
        <w:tc>
          <w:tcPr>
            <w:tcW w:w="1264" w:type="dxa"/>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olor w:val="000000"/>
                <w:sz w:val="20"/>
                <w:szCs w:val="20"/>
              </w:rPr>
              <w:t>4.269027</w:t>
            </w:r>
          </w:p>
        </w:tc>
      </w:tr>
      <w:tr>
        <w:trPr>
          <w:trHeight w:val="530" w:hRule="exact"/>
          <w:jc w:val="center"/>
        </w:trPr>
        <w:tc>
          <w:tcPr>
            <w:tcW w:w="1932" w:type="dxa"/>
            <w:vMerge w:val="continue"/>
            <w:tcBorders>
              <w:bottom w:val="single" w:color="auto" w:sz="6" w:space="0"/>
            </w:tcBorders>
            <w:vAlign w:val="center"/>
          </w:tcPr>
          <w:p>
            <w:pPr>
              <w:widowControl/>
              <w:spacing w:before="156" w:after="156"/>
              <w:ind w:firstLine="400"/>
              <w:jc w:val="left"/>
              <w:rPr>
                <w:rFonts w:ascii="宋体" w:hAnsi="宋体" w:eastAsia="宋体" w:cs="宋体"/>
                <w:color w:val="000000"/>
                <w:kern w:val="0"/>
                <w:sz w:val="20"/>
                <w:szCs w:val="20"/>
                <w:lang w:bidi="ar"/>
              </w:rPr>
            </w:pPr>
          </w:p>
        </w:tc>
        <w:tc>
          <w:tcPr>
            <w:tcW w:w="2707" w:type="dxa"/>
            <w:tcBorders>
              <w:bottom w:val="single" w:color="auto" w:sz="6" w:space="0"/>
            </w:tcBorders>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s="宋体"/>
                <w:color w:val="000000"/>
                <w:kern w:val="0"/>
                <w:sz w:val="20"/>
                <w:szCs w:val="20"/>
                <w:lang w:bidi="ar"/>
              </w:rPr>
              <w:t>当地文化活动满意度</w:t>
            </w:r>
          </w:p>
        </w:tc>
        <w:tc>
          <w:tcPr>
            <w:tcW w:w="1261" w:type="dxa"/>
            <w:tcBorders>
              <w:bottom w:val="single" w:color="auto" w:sz="6" w:space="0"/>
            </w:tcBorders>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s="宋体"/>
                <w:color w:val="000000"/>
                <w:kern w:val="0"/>
                <w:sz w:val="20"/>
                <w:szCs w:val="20"/>
                <w:lang w:bidi="ar"/>
              </w:rPr>
              <w:t>1</w:t>
            </w:r>
          </w:p>
        </w:tc>
        <w:tc>
          <w:tcPr>
            <w:tcW w:w="1261" w:type="dxa"/>
            <w:tcBorders>
              <w:bottom w:val="single" w:color="auto" w:sz="6" w:space="0"/>
            </w:tcBorders>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s="宋体"/>
                <w:color w:val="000000"/>
                <w:kern w:val="0"/>
                <w:sz w:val="20"/>
                <w:szCs w:val="20"/>
                <w:lang w:bidi="ar"/>
              </w:rPr>
              <w:t>5</w:t>
            </w:r>
          </w:p>
        </w:tc>
        <w:tc>
          <w:tcPr>
            <w:tcW w:w="1264" w:type="dxa"/>
            <w:tcBorders>
              <w:bottom w:val="single" w:color="auto" w:sz="6" w:space="0"/>
            </w:tcBorders>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olor w:val="000000"/>
                <w:sz w:val="20"/>
                <w:szCs w:val="20"/>
              </w:rPr>
              <w:t>4.261947</w:t>
            </w:r>
          </w:p>
        </w:tc>
      </w:tr>
      <w:tr>
        <w:trPr>
          <w:trHeight w:val="530" w:hRule="exact"/>
          <w:jc w:val="center"/>
        </w:trPr>
        <w:tc>
          <w:tcPr>
            <w:tcW w:w="1932" w:type="dxa"/>
            <w:vMerge w:val="restart"/>
            <w:tcBorders>
              <w:top w:val="single" w:color="auto" w:sz="6" w:space="0"/>
            </w:tcBorders>
            <w:vAlign w:val="center"/>
          </w:tcPr>
          <w:p>
            <w:pPr>
              <w:widowControl/>
              <w:spacing w:before="156" w:after="156"/>
              <w:ind w:firstLine="0" w:firstLineChars="0"/>
              <w:jc w:val="center"/>
              <w:rPr>
                <w:rFonts w:ascii="宋体" w:hAnsi="宋体" w:eastAsia="宋体" w:cs="宋体"/>
                <w:color w:val="000000"/>
                <w:kern w:val="0"/>
                <w:sz w:val="20"/>
                <w:szCs w:val="20"/>
                <w:lang w:bidi="ar"/>
              </w:rPr>
            </w:pPr>
            <w:r>
              <w:rPr>
                <w:rFonts w:hint="eastAsia" w:ascii="宋体" w:hAnsi="宋体" w:eastAsia="宋体" w:cs="宋体"/>
                <w:color w:val="000000"/>
                <w:kern w:val="0"/>
                <w:sz w:val="20"/>
                <w:szCs w:val="20"/>
                <w:lang w:bidi="ar"/>
              </w:rPr>
              <w:t>生态环境与资源开发</w:t>
            </w:r>
          </w:p>
        </w:tc>
        <w:tc>
          <w:tcPr>
            <w:tcW w:w="2707" w:type="dxa"/>
            <w:tcBorders>
              <w:top w:val="single" w:color="auto" w:sz="6" w:space="0"/>
            </w:tcBorders>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s="宋体"/>
                <w:color w:val="000000"/>
                <w:kern w:val="0"/>
                <w:sz w:val="20"/>
                <w:szCs w:val="20"/>
                <w:lang w:bidi="ar"/>
              </w:rPr>
              <w:t>相关部门推动绿色发展态度</w:t>
            </w:r>
          </w:p>
        </w:tc>
        <w:tc>
          <w:tcPr>
            <w:tcW w:w="1261" w:type="dxa"/>
            <w:tcBorders>
              <w:top w:val="single" w:color="auto" w:sz="6" w:space="0"/>
            </w:tcBorders>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s="宋体"/>
                <w:color w:val="000000"/>
                <w:kern w:val="0"/>
                <w:sz w:val="20"/>
                <w:szCs w:val="20"/>
                <w:lang w:bidi="ar"/>
              </w:rPr>
              <w:t>1</w:t>
            </w:r>
          </w:p>
        </w:tc>
        <w:tc>
          <w:tcPr>
            <w:tcW w:w="1261" w:type="dxa"/>
            <w:tcBorders>
              <w:top w:val="single" w:color="auto" w:sz="6" w:space="0"/>
            </w:tcBorders>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s="宋体"/>
                <w:color w:val="000000"/>
                <w:kern w:val="0"/>
                <w:sz w:val="20"/>
                <w:szCs w:val="20"/>
                <w:lang w:bidi="ar"/>
              </w:rPr>
              <w:t>5</w:t>
            </w:r>
          </w:p>
        </w:tc>
        <w:tc>
          <w:tcPr>
            <w:tcW w:w="1264" w:type="dxa"/>
            <w:tcBorders>
              <w:top w:val="single" w:color="auto" w:sz="6" w:space="0"/>
            </w:tcBorders>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olor w:val="000000"/>
                <w:sz w:val="20"/>
                <w:szCs w:val="20"/>
              </w:rPr>
              <w:t>4.359292</w:t>
            </w:r>
          </w:p>
        </w:tc>
      </w:tr>
      <w:tr>
        <w:trPr>
          <w:trHeight w:val="530" w:hRule="exact"/>
          <w:jc w:val="center"/>
        </w:trPr>
        <w:tc>
          <w:tcPr>
            <w:tcW w:w="1932" w:type="dxa"/>
            <w:vMerge w:val="continue"/>
            <w:vAlign w:val="center"/>
          </w:tcPr>
          <w:p>
            <w:pPr>
              <w:widowControl/>
              <w:spacing w:before="156" w:after="156"/>
              <w:ind w:firstLine="400"/>
              <w:rPr>
                <w:rFonts w:ascii="宋体" w:hAnsi="宋体" w:eastAsia="宋体" w:cs="宋体"/>
                <w:color w:val="000000"/>
                <w:kern w:val="0"/>
                <w:sz w:val="20"/>
                <w:szCs w:val="20"/>
                <w:lang w:bidi="ar"/>
              </w:rPr>
            </w:pPr>
          </w:p>
        </w:tc>
        <w:tc>
          <w:tcPr>
            <w:tcW w:w="2707" w:type="dxa"/>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s="宋体"/>
                <w:color w:val="000000"/>
                <w:kern w:val="0"/>
                <w:sz w:val="20"/>
                <w:szCs w:val="20"/>
                <w:lang w:bidi="ar"/>
              </w:rPr>
              <w:t>生态环境改善满意度</w:t>
            </w:r>
          </w:p>
        </w:tc>
        <w:tc>
          <w:tcPr>
            <w:tcW w:w="1261" w:type="dxa"/>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s="宋体"/>
                <w:color w:val="000000"/>
                <w:kern w:val="0"/>
                <w:sz w:val="20"/>
                <w:szCs w:val="20"/>
                <w:lang w:bidi="ar"/>
              </w:rPr>
              <w:t>1</w:t>
            </w:r>
          </w:p>
        </w:tc>
        <w:tc>
          <w:tcPr>
            <w:tcW w:w="1261" w:type="dxa"/>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s="宋体"/>
                <w:color w:val="000000"/>
                <w:kern w:val="0"/>
                <w:sz w:val="20"/>
                <w:szCs w:val="20"/>
                <w:lang w:bidi="ar"/>
              </w:rPr>
              <w:t>5</w:t>
            </w:r>
          </w:p>
        </w:tc>
        <w:tc>
          <w:tcPr>
            <w:tcW w:w="1264" w:type="dxa"/>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olor w:val="000000"/>
                <w:sz w:val="20"/>
                <w:szCs w:val="20"/>
              </w:rPr>
              <w:t>4.214159</w:t>
            </w:r>
          </w:p>
        </w:tc>
      </w:tr>
      <w:tr>
        <w:trPr>
          <w:trHeight w:val="599" w:hRule="exact"/>
          <w:jc w:val="center"/>
        </w:trPr>
        <w:tc>
          <w:tcPr>
            <w:tcW w:w="1932" w:type="dxa"/>
            <w:vMerge w:val="continue"/>
            <w:vAlign w:val="center"/>
          </w:tcPr>
          <w:p>
            <w:pPr>
              <w:widowControl/>
              <w:spacing w:before="156" w:after="156"/>
              <w:ind w:firstLine="400"/>
              <w:rPr>
                <w:rFonts w:ascii="宋体" w:hAnsi="宋体" w:eastAsia="宋体" w:cs="宋体"/>
                <w:color w:val="000000"/>
                <w:kern w:val="0"/>
                <w:sz w:val="20"/>
                <w:szCs w:val="20"/>
                <w:lang w:bidi="ar"/>
              </w:rPr>
            </w:pPr>
          </w:p>
        </w:tc>
        <w:tc>
          <w:tcPr>
            <w:tcW w:w="2707" w:type="dxa"/>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s="宋体"/>
                <w:color w:val="000000"/>
                <w:kern w:val="0"/>
                <w:sz w:val="20"/>
                <w:szCs w:val="20"/>
                <w:lang w:bidi="ar"/>
              </w:rPr>
              <w:t>资源保护与开发满意度</w:t>
            </w:r>
          </w:p>
        </w:tc>
        <w:tc>
          <w:tcPr>
            <w:tcW w:w="1261" w:type="dxa"/>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s="宋体"/>
                <w:color w:val="000000"/>
                <w:kern w:val="0"/>
                <w:sz w:val="20"/>
                <w:szCs w:val="20"/>
                <w:lang w:bidi="ar"/>
              </w:rPr>
              <w:t>1</w:t>
            </w:r>
          </w:p>
        </w:tc>
        <w:tc>
          <w:tcPr>
            <w:tcW w:w="1261" w:type="dxa"/>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s="宋体"/>
                <w:color w:val="000000"/>
                <w:kern w:val="0"/>
                <w:sz w:val="20"/>
                <w:szCs w:val="20"/>
                <w:lang w:bidi="ar"/>
              </w:rPr>
              <w:t>5</w:t>
            </w:r>
          </w:p>
        </w:tc>
        <w:tc>
          <w:tcPr>
            <w:tcW w:w="1264" w:type="dxa"/>
            <w:vAlign w:val="center"/>
          </w:tcPr>
          <w:p>
            <w:pPr>
              <w:widowControl/>
              <w:spacing w:before="156" w:after="156"/>
              <w:ind w:firstLine="400"/>
              <w:jc w:val="center"/>
              <w:rPr>
                <w:rFonts w:ascii="宋体" w:hAnsi="宋体" w:eastAsia="宋体" w:cs="宋体"/>
                <w:color w:val="000000"/>
                <w:kern w:val="0"/>
                <w:sz w:val="20"/>
                <w:szCs w:val="20"/>
                <w:lang w:bidi="ar"/>
              </w:rPr>
            </w:pPr>
            <w:r>
              <w:rPr>
                <w:rFonts w:hint="eastAsia" w:ascii="宋体" w:hAnsi="宋体" w:eastAsia="宋体"/>
                <w:color w:val="000000"/>
                <w:sz w:val="20"/>
                <w:szCs w:val="20"/>
              </w:rPr>
              <w:t>4.352212</w:t>
            </w:r>
          </w:p>
        </w:tc>
      </w:tr>
    </w:tbl>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根据全域公共服务一体化的问卷调查数据，整体满意度表现出色，各维度均反映出受访者对服务的认可。具体而言，生态环境与资源开发方面的满意度较高，特别是对相关部门推动绿色发展态度和资源保护与开发的评价最为积极，表明这些领域的政策和措施得到了较好的落实。公共服务的普及性、便捷程度以及实际惠及程度也均显示出较高的满意度，说明公共服务在满足群众需求方面取得了显著成效。然而，经济发展与就业方面的满意度相对较低，尤其是收入提高和本地经济发展方面的评价略逊一筹，提示需要进一步关注和改善这些领域。整体来看，调查结果显示公共服务体系在多个方面都表现出色，但经济和就业相关服务的满意度相对较低，较其他维度有提升空间。</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此外，对公众需求进行描述性统计得到结果如下：</w:t>
      </w:r>
    </w:p>
    <w:p>
      <w:pPr>
        <w:pStyle w:val="5"/>
        <w:spacing w:before="156" w:after="156"/>
        <w:ind w:firstLine="400"/>
      </w:pPr>
      <w:r>
        <w:t xml:space="preserve">表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表 \* ARABIC \s 1 </w:instrText>
      </w:r>
      <w:r>
        <w:fldChar w:fldCharType="separate"/>
      </w:r>
      <w:r>
        <w:t>5</w:t>
      </w:r>
      <w:r>
        <w:fldChar w:fldCharType="end"/>
      </w:r>
      <w:bookmarkStart w:id="178" w:name="_Toc92555643"/>
      <w:r>
        <w:rPr>
          <w:rFonts w:hint="eastAsia"/>
        </w:rPr>
        <w:t>公众需求分析表</w:t>
      </w:r>
      <w:bookmarkEnd w:id="178"/>
    </w:p>
    <w:tbl>
      <w:tblPr>
        <w:tblStyle w:val="1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48"/>
        <w:gridCol w:w="4148"/>
      </w:tblGrid>
      <w:tr>
        <w:tc>
          <w:tcPr>
            <w:tcW w:w="8296" w:type="dxa"/>
            <w:gridSpan w:val="2"/>
            <w:tcBorders>
              <w:top w:val="single" w:color="auto" w:sz="12" w:space="0"/>
              <w:bottom w:val="single" w:color="auto" w:sz="8" w:space="0"/>
            </w:tcBorders>
          </w:tcPr>
          <w:p>
            <w:pPr>
              <w:spacing w:before="156" w:after="156"/>
              <w:ind w:firstLine="489"/>
              <w:jc w:val="center"/>
              <w:rPr>
                <w:rFonts w:ascii="宋体" w:hAnsi="宋体" w:eastAsia="宋体"/>
              </w:rPr>
            </w:pPr>
            <w:r>
              <w:rPr>
                <w:rFonts w:hint="eastAsia" w:ascii="宋体" w:hAnsi="宋体" w:eastAsia="宋体"/>
                <w:b/>
                <w:bCs/>
              </w:rPr>
              <w:t>公众认为便携度较差</w:t>
            </w:r>
          </w:p>
        </w:tc>
      </w:tr>
      <w:tr>
        <w:tc>
          <w:tcPr>
            <w:tcW w:w="4148" w:type="dxa"/>
            <w:tcBorders>
              <w:top w:val="single" w:color="auto" w:sz="8" w:space="0"/>
            </w:tcBorders>
          </w:tcPr>
          <w:p>
            <w:pPr>
              <w:spacing w:before="156" w:after="156"/>
              <w:ind w:firstLine="480"/>
              <w:jc w:val="center"/>
              <w:rPr>
                <w:rFonts w:ascii="宋体" w:hAnsi="宋体" w:eastAsia="宋体"/>
              </w:rPr>
            </w:pPr>
            <w:r>
              <w:rPr>
                <w:rFonts w:hint="eastAsia" w:ascii="宋体" w:hAnsi="宋体" w:eastAsia="宋体"/>
              </w:rPr>
              <w:t>垃圾处理设施</w:t>
            </w:r>
          </w:p>
        </w:tc>
        <w:tc>
          <w:tcPr>
            <w:tcW w:w="4148" w:type="dxa"/>
            <w:tcBorders>
              <w:top w:val="single" w:color="auto" w:sz="8" w:space="0"/>
            </w:tcBorders>
          </w:tcPr>
          <w:p>
            <w:pPr>
              <w:spacing w:before="156" w:after="156"/>
              <w:ind w:firstLine="480"/>
              <w:jc w:val="center"/>
              <w:rPr>
                <w:rFonts w:ascii="宋体" w:hAnsi="宋体" w:eastAsia="宋体"/>
              </w:rPr>
            </w:pPr>
            <w:r>
              <w:rPr>
                <w:rFonts w:hint="eastAsia" w:ascii="宋体" w:hAnsi="宋体" w:eastAsia="宋体"/>
              </w:rPr>
              <w:t>55</w:t>
            </w:r>
          </w:p>
        </w:tc>
      </w:tr>
      <w:tr>
        <w:tc>
          <w:tcPr>
            <w:tcW w:w="4148" w:type="dxa"/>
          </w:tcPr>
          <w:p>
            <w:pPr>
              <w:spacing w:before="156" w:after="156"/>
              <w:ind w:firstLine="480"/>
              <w:jc w:val="center"/>
              <w:rPr>
                <w:rFonts w:ascii="宋体" w:hAnsi="宋体" w:eastAsia="宋体"/>
              </w:rPr>
            </w:pPr>
            <w:r>
              <w:rPr>
                <w:rFonts w:hint="eastAsia" w:ascii="宋体" w:hAnsi="宋体" w:eastAsia="宋体"/>
              </w:rPr>
              <w:t>公共交通</w:t>
            </w:r>
          </w:p>
        </w:tc>
        <w:tc>
          <w:tcPr>
            <w:tcW w:w="4148" w:type="dxa"/>
          </w:tcPr>
          <w:p>
            <w:pPr>
              <w:spacing w:before="156" w:after="156"/>
              <w:ind w:firstLine="480"/>
              <w:jc w:val="center"/>
              <w:rPr>
                <w:rFonts w:ascii="宋体" w:hAnsi="宋体" w:eastAsia="宋体"/>
              </w:rPr>
            </w:pPr>
            <w:r>
              <w:rPr>
                <w:rFonts w:hint="eastAsia" w:ascii="宋体" w:hAnsi="宋体" w:eastAsia="宋体"/>
              </w:rPr>
              <w:t>40</w:t>
            </w:r>
          </w:p>
        </w:tc>
      </w:tr>
      <w:tr>
        <w:tc>
          <w:tcPr>
            <w:tcW w:w="4148" w:type="dxa"/>
          </w:tcPr>
          <w:p>
            <w:pPr>
              <w:spacing w:before="156" w:after="156"/>
              <w:ind w:firstLine="480"/>
              <w:jc w:val="center"/>
              <w:rPr>
                <w:rFonts w:ascii="宋体" w:hAnsi="宋体" w:eastAsia="宋体"/>
              </w:rPr>
            </w:pPr>
            <w:r>
              <w:rPr>
                <w:rFonts w:hint="eastAsia" w:ascii="宋体" w:hAnsi="宋体" w:eastAsia="宋体"/>
              </w:rPr>
              <w:t>医疗服务</w:t>
            </w:r>
          </w:p>
        </w:tc>
        <w:tc>
          <w:tcPr>
            <w:tcW w:w="4148" w:type="dxa"/>
          </w:tcPr>
          <w:p>
            <w:pPr>
              <w:spacing w:before="156" w:after="156"/>
              <w:ind w:firstLine="480"/>
              <w:jc w:val="center"/>
              <w:rPr>
                <w:rFonts w:ascii="宋体" w:hAnsi="宋体" w:eastAsia="宋体"/>
              </w:rPr>
            </w:pPr>
            <w:r>
              <w:rPr>
                <w:rFonts w:hint="eastAsia" w:ascii="宋体" w:hAnsi="宋体" w:eastAsia="宋体"/>
              </w:rPr>
              <w:t>38</w:t>
            </w:r>
          </w:p>
        </w:tc>
      </w:tr>
      <w:tr>
        <w:tc>
          <w:tcPr>
            <w:tcW w:w="4148" w:type="dxa"/>
            <w:tcBorders>
              <w:bottom w:val="single" w:color="auto" w:sz="12" w:space="0"/>
            </w:tcBorders>
          </w:tcPr>
          <w:p>
            <w:pPr>
              <w:spacing w:before="156" w:after="156"/>
              <w:ind w:firstLine="480"/>
              <w:jc w:val="center"/>
              <w:rPr>
                <w:rFonts w:ascii="宋体" w:hAnsi="宋体" w:eastAsia="宋体"/>
              </w:rPr>
            </w:pPr>
            <w:r>
              <w:rPr>
                <w:rFonts w:hint="eastAsia" w:ascii="宋体" w:hAnsi="宋体" w:eastAsia="宋体"/>
              </w:rPr>
              <w:t>养老服务</w:t>
            </w:r>
          </w:p>
        </w:tc>
        <w:tc>
          <w:tcPr>
            <w:tcW w:w="4148" w:type="dxa"/>
            <w:tcBorders>
              <w:bottom w:val="single" w:color="auto" w:sz="12" w:space="0"/>
            </w:tcBorders>
          </w:tcPr>
          <w:p>
            <w:pPr>
              <w:spacing w:before="156" w:after="156"/>
              <w:ind w:firstLine="480"/>
              <w:jc w:val="center"/>
              <w:rPr>
                <w:rFonts w:ascii="宋体" w:hAnsi="宋体" w:eastAsia="宋体"/>
              </w:rPr>
            </w:pPr>
            <w:r>
              <w:rPr>
                <w:rFonts w:hint="eastAsia" w:ascii="宋体" w:hAnsi="宋体" w:eastAsia="宋体"/>
              </w:rPr>
              <w:t>32</w:t>
            </w:r>
          </w:p>
        </w:tc>
      </w:tr>
      <w:tr>
        <w:tc>
          <w:tcPr>
            <w:tcW w:w="8296" w:type="dxa"/>
            <w:gridSpan w:val="2"/>
            <w:tcBorders>
              <w:top w:val="single" w:color="auto" w:sz="12" w:space="0"/>
              <w:bottom w:val="single" w:color="auto" w:sz="8" w:space="0"/>
            </w:tcBorders>
          </w:tcPr>
          <w:p>
            <w:pPr>
              <w:spacing w:before="156" w:after="156"/>
              <w:ind w:firstLine="489"/>
              <w:jc w:val="center"/>
              <w:rPr>
                <w:rFonts w:ascii="宋体" w:hAnsi="宋体" w:eastAsia="宋体"/>
              </w:rPr>
            </w:pPr>
            <w:r>
              <w:rPr>
                <w:rFonts w:hint="eastAsia" w:ascii="宋体" w:hAnsi="宋体" w:eastAsia="宋体"/>
                <w:b/>
                <w:bCs/>
              </w:rPr>
              <w:t>公众对公共服务的需求</w:t>
            </w:r>
          </w:p>
        </w:tc>
      </w:tr>
      <w:tr>
        <w:tc>
          <w:tcPr>
            <w:tcW w:w="4148" w:type="dxa"/>
          </w:tcPr>
          <w:p>
            <w:pPr>
              <w:spacing w:before="156" w:after="156"/>
              <w:ind w:firstLine="480"/>
              <w:jc w:val="center"/>
              <w:rPr>
                <w:rFonts w:ascii="宋体" w:hAnsi="宋体" w:eastAsia="宋体"/>
              </w:rPr>
            </w:pPr>
            <w:r>
              <w:rPr>
                <w:rFonts w:hint="eastAsia" w:ascii="宋体" w:hAnsi="宋体" w:eastAsia="宋体"/>
              </w:rPr>
              <w:t>医疗服务</w:t>
            </w:r>
          </w:p>
        </w:tc>
        <w:tc>
          <w:tcPr>
            <w:tcW w:w="4148" w:type="dxa"/>
          </w:tcPr>
          <w:p>
            <w:pPr>
              <w:spacing w:before="156" w:after="156"/>
              <w:ind w:firstLine="480"/>
              <w:jc w:val="center"/>
              <w:rPr>
                <w:rFonts w:ascii="宋体" w:hAnsi="宋体" w:eastAsia="宋体"/>
              </w:rPr>
            </w:pPr>
            <w:r>
              <w:rPr>
                <w:rFonts w:hint="eastAsia" w:ascii="宋体" w:hAnsi="宋体" w:eastAsia="宋体"/>
              </w:rPr>
              <w:t>408</w:t>
            </w:r>
          </w:p>
        </w:tc>
      </w:tr>
      <w:tr>
        <w:tc>
          <w:tcPr>
            <w:tcW w:w="4148" w:type="dxa"/>
          </w:tcPr>
          <w:p>
            <w:pPr>
              <w:spacing w:before="156" w:after="156"/>
              <w:ind w:firstLine="480"/>
              <w:jc w:val="center"/>
              <w:rPr>
                <w:rFonts w:ascii="宋体" w:hAnsi="宋体" w:eastAsia="宋体"/>
              </w:rPr>
            </w:pPr>
            <w:r>
              <w:rPr>
                <w:rFonts w:hint="eastAsia" w:ascii="宋体" w:hAnsi="宋体" w:eastAsia="宋体"/>
              </w:rPr>
              <w:t>教育服务</w:t>
            </w:r>
          </w:p>
        </w:tc>
        <w:tc>
          <w:tcPr>
            <w:tcW w:w="4148" w:type="dxa"/>
          </w:tcPr>
          <w:p>
            <w:pPr>
              <w:spacing w:before="156" w:after="156"/>
              <w:ind w:firstLine="480"/>
              <w:jc w:val="center"/>
              <w:rPr>
                <w:rFonts w:ascii="宋体" w:hAnsi="宋体" w:eastAsia="宋体"/>
              </w:rPr>
            </w:pPr>
            <w:r>
              <w:rPr>
                <w:rFonts w:hint="eastAsia" w:ascii="宋体" w:hAnsi="宋体" w:eastAsia="宋体"/>
              </w:rPr>
              <w:t>330</w:t>
            </w:r>
          </w:p>
        </w:tc>
      </w:tr>
      <w:tr>
        <w:tc>
          <w:tcPr>
            <w:tcW w:w="4148" w:type="dxa"/>
          </w:tcPr>
          <w:p>
            <w:pPr>
              <w:spacing w:before="156" w:after="156"/>
              <w:ind w:firstLine="480"/>
              <w:jc w:val="center"/>
              <w:rPr>
                <w:rFonts w:ascii="宋体" w:hAnsi="宋体" w:eastAsia="宋体"/>
              </w:rPr>
            </w:pPr>
            <w:r>
              <w:rPr>
                <w:rFonts w:hint="eastAsia" w:ascii="宋体" w:hAnsi="宋体" w:eastAsia="宋体"/>
              </w:rPr>
              <w:t>养老服务</w:t>
            </w:r>
          </w:p>
        </w:tc>
        <w:tc>
          <w:tcPr>
            <w:tcW w:w="4148" w:type="dxa"/>
          </w:tcPr>
          <w:p>
            <w:pPr>
              <w:spacing w:before="156" w:after="156"/>
              <w:ind w:firstLine="480"/>
              <w:jc w:val="center"/>
              <w:rPr>
                <w:rFonts w:ascii="宋体" w:hAnsi="宋体" w:eastAsia="宋体"/>
              </w:rPr>
            </w:pPr>
            <w:r>
              <w:rPr>
                <w:rFonts w:hint="eastAsia" w:ascii="宋体" w:hAnsi="宋体" w:eastAsia="宋体"/>
              </w:rPr>
              <w:t>309</w:t>
            </w:r>
          </w:p>
        </w:tc>
      </w:tr>
      <w:tr>
        <w:tc>
          <w:tcPr>
            <w:tcW w:w="4148" w:type="dxa"/>
          </w:tcPr>
          <w:p>
            <w:pPr>
              <w:spacing w:before="156" w:after="156"/>
              <w:ind w:firstLine="480"/>
              <w:jc w:val="center"/>
              <w:rPr>
                <w:rFonts w:ascii="宋体" w:hAnsi="宋体" w:eastAsia="宋体"/>
              </w:rPr>
            </w:pPr>
            <w:r>
              <w:rPr>
                <w:rFonts w:hint="eastAsia" w:ascii="宋体" w:hAnsi="宋体" w:eastAsia="宋体"/>
              </w:rPr>
              <w:t>公共交通</w:t>
            </w:r>
          </w:p>
        </w:tc>
        <w:tc>
          <w:tcPr>
            <w:tcW w:w="4148" w:type="dxa"/>
          </w:tcPr>
          <w:p>
            <w:pPr>
              <w:spacing w:before="156" w:after="156"/>
              <w:ind w:firstLine="480"/>
              <w:jc w:val="center"/>
              <w:rPr>
                <w:rFonts w:ascii="宋体" w:hAnsi="宋体" w:eastAsia="宋体"/>
              </w:rPr>
            </w:pPr>
            <w:r>
              <w:rPr>
                <w:rFonts w:hint="eastAsia" w:ascii="宋体" w:hAnsi="宋体" w:eastAsia="宋体"/>
              </w:rPr>
              <w:t>228</w:t>
            </w:r>
          </w:p>
        </w:tc>
      </w:tr>
      <w:tr>
        <w:tc>
          <w:tcPr>
            <w:tcW w:w="4148" w:type="dxa"/>
          </w:tcPr>
          <w:p>
            <w:pPr>
              <w:spacing w:before="156" w:after="156"/>
              <w:ind w:firstLine="480"/>
              <w:jc w:val="center"/>
              <w:rPr>
                <w:rFonts w:ascii="宋体" w:hAnsi="宋体" w:eastAsia="宋体"/>
              </w:rPr>
            </w:pPr>
            <w:r>
              <w:rPr>
                <w:rFonts w:hint="eastAsia" w:ascii="宋体" w:hAnsi="宋体" w:eastAsia="宋体"/>
              </w:rPr>
              <w:t>社区安全措施</w:t>
            </w:r>
          </w:p>
        </w:tc>
        <w:tc>
          <w:tcPr>
            <w:tcW w:w="4148" w:type="dxa"/>
          </w:tcPr>
          <w:p>
            <w:pPr>
              <w:spacing w:before="156" w:after="156"/>
              <w:ind w:firstLine="480"/>
              <w:jc w:val="center"/>
              <w:rPr>
                <w:rFonts w:ascii="宋体" w:hAnsi="宋体" w:eastAsia="宋体"/>
              </w:rPr>
            </w:pPr>
            <w:r>
              <w:rPr>
                <w:rFonts w:hint="eastAsia" w:ascii="宋体" w:hAnsi="宋体" w:eastAsia="宋体"/>
              </w:rPr>
              <w:t>185</w:t>
            </w:r>
          </w:p>
        </w:tc>
      </w:tr>
      <w:tr>
        <w:tc>
          <w:tcPr>
            <w:tcW w:w="4148" w:type="dxa"/>
            <w:tcBorders>
              <w:bottom w:val="single" w:color="auto" w:sz="12" w:space="0"/>
            </w:tcBorders>
          </w:tcPr>
          <w:p>
            <w:pPr>
              <w:spacing w:before="156" w:after="156"/>
              <w:ind w:firstLine="480"/>
              <w:jc w:val="center"/>
              <w:rPr>
                <w:rFonts w:ascii="宋体" w:hAnsi="宋体" w:eastAsia="宋体"/>
              </w:rPr>
            </w:pPr>
            <w:r>
              <w:rPr>
                <w:rFonts w:hint="eastAsia" w:ascii="宋体" w:hAnsi="宋体" w:eastAsia="宋体"/>
              </w:rPr>
              <w:t>垃圾处理措施</w:t>
            </w:r>
          </w:p>
        </w:tc>
        <w:tc>
          <w:tcPr>
            <w:tcW w:w="4148" w:type="dxa"/>
            <w:tcBorders>
              <w:bottom w:val="single" w:color="auto" w:sz="12" w:space="0"/>
            </w:tcBorders>
          </w:tcPr>
          <w:p>
            <w:pPr>
              <w:spacing w:before="156" w:after="156"/>
              <w:ind w:firstLine="480"/>
              <w:jc w:val="center"/>
              <w:rPr>
                <w:rFonts w:ascii="宋体" w:hAnsi="宋体" w:eastAsia="宋体"/>
              </w:rPr>
            </w:pPr>
            <w:r>
              <w:rPr>
                <w:rFonts w:hint="eastAsia" w:ascii="宋体" w:hAnsi="宋体" w:eastAsia="宋体"/>
              </w:rPr>
              <w:t>176</w:t>
            </w:r>
          </w:p>
        </w:tc>
      </w:tr>
    </w:tbl>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根据描述性统计结果，公众对垃圾处理设施和公共交通的便携度评价较低。这表明这些服务的需求量较大，公共服务无法满足公众的需求，整体来看，提升这些服务的便携性可能会进一步满足公众的需求，并改善服务的整体满意度。</w:t>
      </w:r>
    </w:p>
    <w:p>
      <w:pPr>
        <w:spacing w:before="156" w:after="156"/>
        <w:ind w:firstLine="489"/>
        <w:rPr>
          <w:b/>
        </w:rPr>
      </w:pPr>
      <w:r>
        <w:rPr>
          <w:rFonts w:hint="eastAsia"/>
          <w:b/>
        </w:rPr>
        <w:br w:type="page"/>
      </w:r>
    </w:p>
    <w:p>
      <w:pPr>
        <w:pStyle w:val="2"/>
      </w:pPr>
      <w:bookmarkStart w:id="179" w:name="_Toc828438888"/>
      <w:bookmarkStart w:id="180" w:name="_Toc1010569716"/>
      <w:r>
        <w:rPr>
          <w:rFonts w:hint="eastAsia"/>
        </w:rPr>
        <w:t>影响公共服务一体化人民意愿与偏好的影响因素分析</w:t>
      </w:r>
      <w:bookmarkEnd w:id="179"/>
      <w:bookmarkEnd w:id="180"/>
    </w:p>
    <w:p>
      <w:pPr>
        <w:pStyle w:val="3"/>
        <w:numPr>
          <w:ilvl w:val="1"/>
          <w:numId w:val="0"/>
        </w:numPr>
      </w:pPr>
      <w:bookmarkStart w:id="181" w:name="_Toc1435907115"/>
      <w:bookmarkStart w:id="182" w:name="_Toc197052689"/>
      <w:r>
        <w:rPr>
          <w:rFonts w:hint="eastAsia"/>
        </w:rPr>
        <w:t>6.1基于逻辑回归下的影响因素实证分析</w:t>
      </w:r>
      <w:bookmarkEnd w:id="181"/>
      <w:bookmarkEnd w:id="182"/>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在对浙江省全域服务一体化满意度问卷调查中，被访问者的满意程度被划分为“非常满意”“比较满意”“一般”“比较不满意”和“非常不满意”， 为有序多分类变量。考虑到一方面有序多分类变量难以满足线性回归的约束条件， 另一方面为避免结构方程模型可能存在的偏差，以实际满意度来论证结构方程模 型的理论满意度。此外，该模型不仅可以适用于连续性和类别性自变量，而且预测结果是介于 0 和 1 之间的概率，非常容易实现，训练起来也更高效，进而能更好衡量结构方程模型的性能。</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因此，本文采用有序 Logistic 回归分析方法来建立居民对于全域服务一体化满意程度与其特征要素之间的回归模型。</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根据先前的假设 1：基础设施、公共服务、经济发展与与就业、文化建设和生态环境与资源开发对居民评价有影响。首先确定因变量为居民对全域公共服务一体化满意程度，其中以量表的方式进行测量，在进一步选基础设施、公共服务、经济发展与与就业、文化建设和生态环境与资源开发这五个变量作为自变量，且都是以打分的形式进行测量。因此，可以对有序的逻辑回归进行以下实证分析。</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具体变量的合成结果和赋值情况如下：</w:t>
      </w:r>
    </w:p>
    <w:p>
      <w:pPr>
        <w:pStyle w:val="5"/>
        <w:spacing w:before="156" w:after="156"/>
        <w:ind w:firstLine="400"/>
      </w:pPr>
      <w:r>
        <w:t xml:space="preserve">表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表 \* ARABIC \s 1 </w:instrText>
      </w:r>
      <w:r>
        <w:fldChar w:fldCharType="separate"/>
      </w:r>
      <w:r>
        <w:t>1</w:t>
      </w:r>
      <w:r>
        <w:fldChar w:fldCharType="end"/>
      </w:r>
      <w:bookmarkStart w:id="183" w:name="_Toc1203425199"/>
      <w:r>
        <w:rPr>
          <w:rFonts w:hint="eastAsia"/>
        </w:rPr>
        <w:t>有序logistic回归变量合成情况</w:t>
      </w:r>
      <w:bookmarkEnd w:id="183"/>
    </w:p>
    <w:tbl>
      <w:tblPr>
        <w:tblStyle w:val="17"/>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30"/>
        <w:gridCol w:w="4230"/>
      </w:tblGrid>
      <w:tr>
        <w:trPr>
          <w:trHeight w:val="306" w:hRule="atLeast"/>
        </w:trPr>
        <w:tc>
          <w:tcPr>
            <w:tcW w:w="4230" w:type="dxa"/>
            <w:tcBorders>
              <w:bottom w:val="single" w:color="auto" w:sz="6" w:space="0"/>
            </w:tcBorders>
          </w:tcPr>
          <w:p>
            <w:pPr>
              <w:widowControl/>
              <w:spacing w:before="156" w:after="156"/>
              <w:ind w:firstLine="480"/>
              <w:jc w:val="center"/>
              <w:rPr>
                <w:rFonts w:ascii="宋体" w:hAnsi="宋体" w:eastAsia="宋体" w:cs="宋体"/>
                <w:color w:val="000000"/>
                <w:kern w:val="0"/>
                <w:lang w:bidi="ar"/>
              </w:rPr>
            </w:pPr>
            <w:r>
              <w:rPr>
                <w:rFonts w:hint="eastAsia" w:ascii="宋体" w:hAnsi="宋体" w:eastAsia="宋体" w:cs="宋体"/>
                <w:color w:val="000000"/>
                <w:kern w:val="0"/>
                <w:lang w:bidi="ar"/>
              </w:rPr>
              <w:t>维度</w:t>
            </w:r>
          </w:p>
        </w:tc>
        <w:tc>
          <w:tcPr>
            <w:tcW w:w="4230" w:type="dxa"/>
            <w:tcBorders>
              <w:bottom w:val="single" w:color="auto" w:sz="6" w:space="0"/>
            </w:tcBorders>
          </w:tcPr>
          <w:p>
            <w:pPr>
              <w:widowControl/>
              <w:spacing w:before="156" w:after="156"/>
              <w:ind w:firstLine="480"/>
              <w:jc w:val="center"/>
              <w:rPr>
                <w:rFonts w:ascii="宋体" w:hAnsi="宋体" w:eastAsia="宋体" w:cs="宋体"/>
                <w:color w:val="000000"/>
                <w:kern w:val="0"/>
                <w:lang w:bidi="ar"/>
              </w:rPr>
            </w:pPr>
            <w:r>
              <w:rPr>
                <w:rFonts w:hint="eastAsia" w:ascii="宋体" w:hAnsi="宋体" w:eastAsia="宋体" w:cs="宋体"/>
                <w:color w:val="000000"/>
                <w:kern w:val="0"/>
                <w:lang w:bidi="ar"/>
              </w:rPr>
              <w:t>题干</w:t>
            </w:r>
          </w:p>
        </w:tc>
      </w:tr>
      <w:tr>
        <w:trPr>
          <w:trHeight w:val="306" w:hRule="atLeast"/>
        </w:trPr>
        <w:tc>
          <w:tcPr>
            <w:tcW w:w="4230" w:type="dxa"/>
            <w:vMerge w:val="restart"/>
            <w:tcBorders>
              <w:top w:val="single" w:color="auto" w:sz="6" w:space="0"/>
            </w:tcBorders>
            <w:vAlign w:val="center"/>
          </w:tcPr>
          <w:p>
            <w:pPr>
              <w:widowControl/>
              <w:spacing w:before="156" w:after="156"/>
              <w:ind w:firstLine="480"/>
              <w:jc w:val="center"/>
              <w:rPr>
                <w:rFonts w:ascii="宋体" w:hAnsi="宋体" w:eastAsia="宋体" w:cs="宋体"/>
                <w:color w:val="000000"/>
                <w:kern w:val="0"/>
                <w:lang w:bidi="ar"/>
              </w:rPr>
            </w:pPr>
            <w:r>
              <w:rPr>
                <w:rFonts w:hint="eastAsia" w:ascii="宋体" w:hAnsi="宋体" w:eastAsia="宋体" w:cs="宋体"/>
                <w:color w:val="000000"/>
                <w:kern w:val="0"/>
                <w:lang w:bidi="ar"/>
              </w:rPr>
              <w:t>基础设施</w:t>
            </w:r>
          </w:p>
        </w:tc>
        <w:tc>
          <w:tcPr>
            <w:tcW w:w="4230" w:type="dxa"/>
            <w:tcBorders>
              <w:top w:val="single" w:color="auto" w:sz="6" w:space="0"/>
            </w:tcBorders>
          </w:tcPr>
          <w:p>
            <w:pPr>
              <w:widowControl/>
              <w:spacing w:before="156" w:after="156"/>
              <w:ind w:firstLine="480"/>
              <w:jc w:val="center"/>
              <w:rPr>
                <w:rFonts w:ascii="宋体" w:hAnsi="宋体" w:eastAsia="宋体" w:cs="宋体"/>
                <w:color w:val="000000"/>
                <w:kern w:val="0"/>
                <w:lang w:bidi="ar"/>
              </w:rPr>
            </w:pPr>
            <w:r>
              <w:rPr>
                <w:rFonts w:hint="eastAsia" w:ascii="宋体" w:hAnsi="宋体" w:eastAsia="宋体" w:cs="宋体"/>
                <w:color w:val="000000"/>
                <w:kern w:val="0"/>
                <w:lang w:bidi="ar"/>
              </w:rPr>
              <w:t>覆盖率满意度 x1</w:t>
            </w:r>
          </w:p>
        </w:tc>
      </w:tr>
      <w:tr>
        <w:trPr>
          <w:trHeight w:val="306" w:hRule="atLeast"/>
        </w:trPr>
        <w:tc>
          <w:tcPr>
            <w:tcW w:w="4230" w:type="dxa"/>
            <w:vMerge w:val="continue"/>
          </w:tcPr>
          <w:p>
            <w:pPr>
              <w:widowControl/>
              <w:spacing w:before="156" w:after="156"/>
              <w:ind w:firstLine="480"/>
              <w:jc w:val="left"/>
              <w:rPr>
                <w:rFonts w:ascii="宋体" w:hAnsi="宋体" w:eastAsia="宋体" w:cs="宋体"/>
                <w:color w:val="000000"/>
                <w:kern w:val="0"/>
                <w:lang w:bidi="ar"/>
              </w:rPr>
            </w:pPr>
          </w:p>
        </w:tc>
        <w:tc>
          <w:tcPr>
            <w:tcW w:w="4230" w:type="dxa"/>
          </w:tcPr>
          <w:p>
            <w:pPr>
              <w:widowControl/>
              <w:spacing w:before="156" w:after="156"/>
              <w:ind w:firstLine="480"/>
              <w:jc w:val="center"/>
              <w:rPr>
                <w:rFonts w:ascii="宋体" w:hAnsi="宋体" w:eastAsia="宋体" w:cs="宋体"/>
                <w:color w:val="000000"/>
                <w:kern w:val="0"/>
                <w:lang w:bidi="ar"/>
              </w:rPr>
            </w:pPr>
            <w:r>
              <w:rPr>
                <w:rFonts w:hint="eastAsia" w:ascii="宋体" w:hAnsi="宋体" w:eastAsia="宋体" w:cs="宋体"/>
                <w:color w:val="000000"/>
                <w:kern w:val="0"/>
                <w:lang w:bidi="ar"/>
              </w:rPr>
              <w:t>政府重视程度 x2</w:t>
            </w:r>
          </w:p>
        </w:tc>
      </w:tr>
      <w:tr>
        <w:trPr>
          <w:trHeight w:val="306" w:hRule="atLeast"/>
        </w:trPr>
        <w:tc>
          <w:tcPr>
            <w:tcW w:w="4230" w:type="dxa"/>
            <w:vMerge w:val="continue"/>
            <w:tcBorders>
              <w:bottom w:val="single" w:color="auto" w:sz="6" w:space="0"/>
            </w:tcBorders>
          </w:tcPr>
          <w:p>
            <w:pPr>
              <w:widowControl/>
              <w:spacing w:before="156" w:after="156"/>
              <w:ind w:firstLine="480"/>
              <w:jc w:val="left"/>
              <w:rPr>
                <w:rFonts w:ascii="宋体" w:hAnsi="宋体" w:eastAsia="宋体" w:cs="宋体"/>
                <w:color w:val="000000"/>
                <w:kern w:val="0"/>
                <w:lang w:bidi="ar"/>
              </w:rPr>
            </w:pPr>
          </w:p>
        </w:tc>
        <w:tc>
          <w:tcPr>
            <w:tcW w:w="4230" w:type="dxa"/>
            <w:tcBorders>
              <w:bottom w:val="single" w:color="auto" w:sz="6" w:space="0"/>
            </w:tcBorders>
          </w:tcPr>
          <w:p>
            <w:pPr>
              <w:widowControl/>
              <w:spacing w:before="156" w:after="156"/>
              <w:ind w:firstLine="480"/>
              <w:jc w:val="center"/>
              <w:rPr>
                <w:rFonts w:ascii="宋体" w:hAnsi="宋体" w:eastAsia="宋体" w:cs="宋体"/>
                <w:color w:val="000000"/>
                <w:kern w:val="0"/>
                <w:lang w:bidi="ar"/>
              </w:rPr>
            </w:pPr>
            <w:r>
              <w:rPr>
                <w:rFonts w:hint="eastAsia" w:ascii="宋体" w:hAnsi="宋体" w:eastAsia="宋体" w:cs="宋体"/>
                <w:color w:val="000000"/>
                <w:kern w:val="0"/>
                <w:lang w:bidi="ar"/>
              </w:rPr>
              <w:t>设施建设满意度 x3</w:t>
            </w:r>
          </w:p>
        </w:tc>
      </w:tr>
      <w:tr>
        <w:trPr>
          <w:trHeight w:val="306" w:hRule="atLeast"/>
        </w:trPr>
        <w:tc>
          <w:tcPr>
            <w:tcW w:w="4230" w:type="dxa"/>
            <w:vMerge w:val="restart"/>
            <w:tcBorders>
              <w:top w:val="single" w:color="auto" w:sz="6" w:space="0"/>
            </w:tcBorders>
            <w:vAlign w:val="center"/>
          </w:tcPr>
          <w:p>
            <w:pPr>
              <w:widowControl/>
              <w:spacing w:before="156" w:after="156"/>
              <w:ind w:firstLine="480"/>
              <w:jc w:val="center"/>
              <w:rPr>
                <w:rFonts w:ascii="宋体" w:hAnsi="宋体" w:eastAsia="宋体" w:cs="宋体"/>
                <w:color w:val="000000"/>
                <w:kern w:val="0"/>
                <w:lang w:bidi="ar"/>
              </w:rPr>
            </w:pPr>
            <w:r>
              <w:rPr>
                <w:rFonts w:hint="eastAsia" w:ascii="宋体" w:hAnsi="宋体" w:eastAsia="宋体" w:cs="宋体"/>
                <w:color w:val="000000"/>
                <w:kern w:val="0"/>
                <w:lang w:bidi="ar"/>
              </w:rPr>
              <w:t>公共服务</w:t>
            </w:r>
          </w:p>
        </w:tc>
        <w:tc>
          <w:tcPr>
            <w:tcW w:w="4230" w:type="dxa"/>
            <w:tcBorders>
              <w:top w:val="single" w:color="auto" w:sz="6" w:space="0"/>
            </w:tcBorders>
          </w:tcPr>
          <w:p>
            <w:pPr>
              <w:widowControl/>
              <w:spacing w:before="156" w:after="156"/>
              <w:ind w:firstLine="480"/>
              <w:jc w:val="center"/>
              <w:rPr>
                <w:rFonts w:ascii="宋体" w:hAnsi="宋体" w:eastAsia="宋体" w:cs="宋体"/>
                <w:color w:val="000000"/>
                <w:kern w:val="0"/>
                <w:lang w:bidi="ar"/>
              </w:rPr>
            </w:pPr>
            <w:r>
              <w:rPr>
                <w:rFonts w:hint="eastAsia" w:ascii="宋体" w:hAnsi="宋体" w:eastAsia="宋体" w:cs="宋体"/>
                <w:color w:val="000000"/>
                <w:kern w:val="0"/>
                <w:lang w:bidi="ar"/>
              </w:rPr>
              <w:t>普及性满意度 x4</w:t>
            </w:r>
          </w:p>
        </w:tc>
      </w:tr>
      <w:tr>
        <w:trPr>
          <w:trHeight w:val="306" w:hRule="atLeast"/>
        </w:trPr>
        <w:tc>
          <w:tcPr>
            <w:tcW w:w="4230" w:type="dxa"/>
            <w:vMerge w:val="continue"/>
          </w:tcPr>
          <w:p>
            <w:pPr>
              <w:widowControl/>
              <w:spacing w:before="156" w:after="156"/>
              <w:ind w:firstLine="480"/>
              <w:jc w:val="left"/>
              <w:rPr>
                <w:rFonts w:ascii="宋体" w:hAnsi="宋体" w:eastAsia="宋体" w:cs="宋体"/>
                <w:color w:val="000000"/>
                <w:kern w:val="0"/>
                <w:lang w:bidi="ar"/>
              </w:rPr>
            </w:pPr>
          </w:p>
        </w:tc>
        <w:tc>
          <w:tcPr>
            <w:tcW w:w="4230" w:type="dxa"/>
          </w:tcPr>
          <w:p>
            <w:pPr>
              <w:widowControl/>
              <w:spacing w:before="156" w:after="156"/>
              <w:ind w:firstLine="480"/>
              <w:jc w:val="center"/>
              <w:rPr>
                <w:rFonts w:ascii="宋体" w:hAnsi="宋体" w:eastAsia="宋体" w:cs="宋体"/>
                <w:color w:val="000000"/>
                <w:kern w:val="0"/>
                <w:lang w:bidi="ar"/>
              </w:rPr>
            </w:pPr>
            <w:r>
              <w:rPr>
                <w:rFonts w:hint="eastAsia" w:ascii="宋体" w:hAnsi="宋体" w:eastAsia="宋体" w:cs="宋体"/>
                <w:color w:val="000000"/>
                <w:kern w:val="0"/>
                <w:lang w:bidi="ar"/>
              </w:rPr>
              <w:t>便捷程度满意度 x5</w:t>
            </w:r>
          </w:p>
        </w:tc>
      </w:tr>
      <w:tr>
        <w:trPr>
          <w:trHeight w:val="306" w:hRule="atLeast"/>
        </w:trPr>
        <w:tc>
          <w:tcPr>
            <w:tcW w:w="4230" w:type="dxa"/>
            <w:vMerge w:val="continue"/>
            <w:tcBorders>
              <w:bottom w:val="single" w:color="auto" w:sz="6" w:space="0"/>
            </w:tcBorders>
          </w:tcPr>
          <w:p>
            <w:pPr>
              <w:widowControl/>
              <w:spacing w:before="156" w:after="156"/>
              <w:ind w:firstLine="480"/>
              <w:jc w:val="left"/>
              <w:rPr>
                <w:rFonts w:ascii="宋体" w:hAnsi="宋体" w:eastAsia="宋体" w:cs="宋体"/>
                <w:color w:val="000000"/>
                <w:kern w:val="0"/>
                <w:lang w:bidi="ar"/>
              </w:rPr>
            </w:pPr>
          </w:p>
        </w:tc>
        <w:tc>
          <w:tcPr>
            <w:tcW w:w="4230" w:type="dxa"/>
            <w:tcBorders>
              <w:bottom w:val="single" w:color="auto" w:sz="6" w:space="0"/>
            </w:tcBorders>
          </w:tcPr>
          <w:p>
            <w:pPr>
              <w:widowControl/>
              <w:spacing w:before="156" w:after="156"/>
              <w:ind w:firstLine="480"/>
              <w:jc w:val="center"/>
              <w:rPr>
                <w:rFonts w:ascii="宋体" w:hAnsi="宋体" w:eastAsia="宋体" w:cs="宋体"/>
                <w:color w:val="000000"/>
                <w:kern w:val="0"/>
                <w:lang w:bidi="ar"/>
              </w:rPr>
            </w:pPr>
            <w:r>
              <w:rPr>
                <w:rFonts w:hint="eastAsia" w:ascii="宋体" w:hAnsi="宋体" w:eastAsia="宋体" w:cs="宋体"/>
                <w:color w:val="000000"/>
                <w:kern w:val="0"/>
                <w:lang w:bidi="ar"/>
              </w:rPr>
              <w:t>是否真正惠及群众 x6</w:t>
            </w:r>
          </w:p>
        </w:tc>
      </w:tr>
      <w:tr>
        <w:trPr>
          <w:trHeight w:val="306" w:hRule="atLeast"/>
        </w:trPr>
        <w:tc>
          <w:tcPr>
            <w:tcW w:w="4230" w:type="dxa"/>
            <w:vMerge w:val="restart"/>
            <w:tcBorders>
              <w:top w:val="single" w:color="auto" w:sz="6" w:space="0"/>
            </w:tcBorders>
            <w:vAlign w:val="center"/>
          </w:tcPr>
          <w:p>
            <w:pPr>
              <w:widowControl/>
              <w:spacing w:before="156" w:after="156"/>
              <w:ind w:firstLine="480"/>
              <w:jc w:val="center"/>
              <w:rPr>
                <w:rFonts w:ascii="宋体" w:hAnsi="宋体" w:eastAsia="宋体" w:cs="宋体"/>
                <w:color w:val="000000"/>
                <w:kern w:val="0"/>
                <w:lang w:bidi="ar"/>
              </w:rPr>
            </w:pPr>
            <w:r>
              <w:rPr>
                <w:rFonts w:hint="eastAsia" w:ascii="宋体" w:hAnsi="宋体" w:eastAsia="宋体" w:cs="宋体"/>
                <w:color w:val="000000"/>
                <w:kern w:val="0"/>
                <w:lang w:bidi="ar"/>
              </w:rPr>
              <w:t>经济发展与就业</w:t>
            </w:r>
          </w:p>
        </w:tc>
        <w:tc>
          <w:tcPr>
            <w:tcW w:w="4230" w:type="dxa"/>
            <w:tcBorders>
              <w:top w:val="single" w:color="auto" w:sz="6" w:space="0"/>
            </w:tcBorders>
          </w:tcPr>
          <w:p>
            <w:pPr>
              <w:widowControl/>
              <w:spacing w:before="156" w:after="156"/>
              <w:ind w:firstLine="480"/>
              <w:jc w:val="center"/>
              <w:rPr>
                <w:rFonts w:ascii="宋体" w:hAnsi="宋体" w:eastAsia="宋体" w:cs="宋体"/>
                <w:color w:val="000000"/>
                <w:kern w:val="0"/>
                <w:lang w:bidi="ar"/>
              </w:rPr>
            </w:pPr>
            <w:r>
              <w:rPr>
                <w:rFonts w:hint="eastAsia" w:ascii="宋体" w:hAnsi="宋体" w:eastAsia="宋体" w:cs="宋体"/>
                <w:color w:val="000000"/>
                <w:kern w:val="0"/>
                <w:lang w:bidi="ar"/>
              </w:rPr>
              <w:t>本地经济发展满意度 x7</w:t>
            </w:r>
          </w:p>
        </w:tc>
      </w:tr>
      <w:tr>
        <w:trPr>
          <w:trHeight w:val="306" w:hRule="atLeast"/>
        </w:trPr>
        <w:tc>
          <w:tcPr>
            <w:tcW w:w="4230" w:type="dxa"/>
            <w:vMerge w:val="continue"/>
          </w:tcPr>
          <w:p>
            <w:pPr>
              <w:widowControl/>
              <w:spacing w:before="156" w:after="156"/>
              <w:ind w:firstLine="480"/>
              <w:jc w:val="left"/>
              <w:rPr>
                <w:rFonts w:ascii="宋体" w:hAnsi="宋体" w:eastAsia="宋体" w:cs="宋体"/>
                <w:color w:val="000000"/>
                <w:kern w:val="0"/>
                <w:lang w:bidi="ar"/>
              </w:rPr>
            </w:pPr>
          </w:p>
        </w:tc>
        <w:tc>
          <w:tcPr>
            <w:tcW w:w="4230" w:type="dxa"/>
          </w:tcPr>
          <w:p>
            <w:pPr>
              <w:widowControl/>
              <w:spacing w:before="156" w:after="156"/>
              <w:ind w:firstLine="480"/>
              <w:jc w:val="center"/>
              <w:rPr>
                <w:rFonts w:ascii="宋体" w:hAnsi="宋体" w:eastAsia="宋体" w:cs="宋体"/>
                <w:color w:val="000000"/>
                <w:kern w:val="0"/>
                <w:lang w:bidi="ar"/>
              </w:rPr>
            </w:pPr>
            <w:r>
              <w:rPr>
                <w:rFonts w:hint="eastAsia" w:ascii="宋体" w:hAnsi="宋体" w:eastAsia="宋体" w:cs="宋体"/>
                <w:color w:val="000000"/>
                <w:kern w:val="0"/>
                <w:lang w:bidi="ar"/>
              </w:rPr>
              <w:t>收入提高满意度 x8</w:t>
            </w:r>
          </w:p>
        </w:tc>
      </w:tr>
      <w:tr>
        <w:trPr>
          <w:trHeight w:val="306" w:hRule="atLeast"/>
        </w:trPr>
        <w:tc>
          <w:tcPr>
            <w:tcW w:w="4230" w:type="dxa"/>
            <w:vMerge w:val="continue"/>
          </w:tcPr>
          <w:p>
            <w:pPr>
              <w:widowControl/>
              <w:spacing w:before="156" w:after="156"/>
              <w:ind w:firstLine="480"/>
              <w:jc w:val="left"/>
              <w:rPr>
                <w:rFonts w:ascii="宋体" w:hAnsi="宋体" w:eastAsia="宋体" w:cs="宋体"/>
                <w:color w:val="000000"/>
                <w:kern w:val="0"/>
                <w:lang w:bidi="ar"/>
              </w:rPr>
            </w:pPr>
          </w:p>
        </w:tc>
        <w:tc>
          <w:tcPr>
            <w:tcW w:w="4230" w:type="dxa"/>
          </w:tcPr>
          <w:p>
            <w:pPr>
              <w:widowControl/>
              <w:spacing w:before="156" w:after="156"/>
              <w:ind w:firstLine="480"/>
              <w:jc w:val="center"/>
              <w:rPr>
                <w:rFonts w:ascii="宋体" w:hAnsi="宋体" w:eastAsia="宋体" w:cs="宋体"/>
                <w:color w:val="000000"/>
                <w:kern w:val="0"/>
                <w:lang w:bidi="ar"/>
              </w:rPr>
            </w:pPr>
            <w:r>
              <w:rPr>
                <w:rFonts w:hint="eastAsia" w:ascii="宋体" w:hAnsi="宋体" w:eastAsia="宋体" w:cs="宋体"/>
                <w:color w:val="000000"/>
                <w:kern w:val="0"/>
                <w:lang w:bidi="ar"/>
              </w:rPr>
              <w:t>就业机会增加满意度 x9</w:t>
            </w:r>
          </w:p>
        </w:tc>
      </w:tr>
      <w:tr>
        <w:trPr>
          <w:trHeight w:val="306" w:hRule="atLeast"/>
        </w:trPr>
        <w:tc>
          <w:tcPr>
            <w:tcW w:w="4230" w:type="dxa"/>
            <w:vMerge w:val="continue"/>
            <w:tcBorders>
              <w:bottom w:val="single" w:color="auto" w:sz="6" w:space="0"/>
            </w:tcBorders>
          </w:tcPr>
          <w:p>
            <w:pPr>
              <w:widowControl/>
              <w:spacing w:before="156" w:after="156"/>
              <w:ind w:firstLine="480"/>
              <w:jc w:val="left"/>
              <w:rPr>
                <w:rFonts w:ascii="宋体" w:hAnsi="宋体" w:eastAsia="宋体" w:cs="宋体"/>
                <w:color w:val="000000"/>
                <w:kern w:val="0"/>
                <w:lang w:bidi="ar"/>
              </w:rPr>
            </w:pPr>
          </w:p>
        </w:tc>
        <w:tc>
          <w:tcPr>
            <w:tcW w:w="4230" w:type="dxa"/>
            <w:tcBorders>
              <w:bottom w:val="single" w:color="auto" w:sz="6" w:space="0"/>
            </w:tcBorders>
          </w:tcPr>
          <w:p>
            <w:pPr>
              <w:widowControl/>
              <w:spacing w:before="156" w:after="156"/>
              <w:ind w:firstLine="480"/>
              <w:jc w:val="center"/>
              <w:rPr>
                <w:rFonts w:ascii="宋体" w:hAnsi="宋体" w:eastAsia="宋体" w:cs="宋体"/>
                <w:color w:val="000000"/>
                <w:kern w:val="0"/>
                <w:lang w:bidi="ar"/>
              </w:rPr>
            </w:pPr>
            <w:r>
              <w:rPr>
                <w:rFonts w:hint="eastAsia" w:ascii="宋体" w:hAnsi="宋体" w:eastAsia="宋体" w:cs="宋体"/>
                <w:color w:val="000000"/>
                <w:kern w:val="0"/>
                <w:lang w:bidi="ar"/>
              </w:rPr>
              <w:t>就业技能提升满意度 x10</w:t>
            </w:r>
          </w:p>
        </w:tc>
      </w:tr>
      <w:tr>
        <w:trPr>
          <w:trHeight w:val="306" w:hRule="atLeast"/>
        </w:trPr>
        <w:tc>
          <w:tcPr>
            <w:tcW w:w="4230" w:type="dxa"/>
            <w:vMerge w:val="restart"/>
            <w:tcBorders>
              <w:top w:val="single" w:color="auto" w:sz="6" w:space="0"/>
            </w:tcBorders>
            <w:vAlign w:val="center"/>
          </w:tcPr>
          <w:p>
            <w:pPr>
              <w:widowControl/>
              <w:spacing w:before="156" w:after="156"/>
              <w:ind w:firstLine="480"/>
              <w:jc w:val="center"/>
              <w:rPr>
                <w:rFonts w:ascii="宋体" w:hAnsi="宋体" w:eastAsia="宋体" w:cs="宋体"/>
                <w:color w:val="000000"/>
                <w:kern w:val="0"/>
                <w:lang w:bidi="ar"/>
              </w:rPr>
            </w:pPr>
            <w:r>
              <w:rPr>
                <w:rFonts w:hint="eastAsia" w:ascii="宋体" w:hAnsi="宋体" w:eastAsia="宋体" w:cs="宋体"/>
                <w:color w:val="000000"/>
                <w:kern w:val="0"/>
                <w:lang w:bidi="ar"/>
              </w:rPr>
              <w:t>社会服务与文化</w:t>
            </w:r>
          </w:p>
        </w:tc>
        <w:tc>
          <w:tcPr>
            <w:tcW w:w="4230" w:type="dxa"/>
            <w:tcBorders>
              <w:top w:val="single" w:color="auto" w:sz="6" w:space="0"/>
            </w:tcBorders>
          </w:tcPr>
          <w:p>
            <w:pPr>
              <w:widowControl/>
              <w:spacing w:before="156" w:after="156"/>
              <w:ind w:firstLine="480"/>
              <w:jc w:val="center"/>
              <w:rPr>
                <w:rFonts w:ascii="宋体" w:hAnsi="宋体" w:eastAsia="宋体" w:cs="宋体"/>
                <w:color w:val="000000"/>
                <w:kern w:val="0"/>
                <w:lang w:bidi="ar"/>
              </w:rPr>
            </w:pPr>
            <w:r>
              <w:rPr>
                <w:rFonts w:hint="eastAsia" w:ascii="宋体" w:hAnsi="宋体" w:eastAsia="宋体" w:cs="宋体"/>
                <w:color w:val="000000"/>
                <w:kern w:val="0"/>
                <w:lang w:bidi="ar"/>
              </w:rPr>
              <w:t>养老服务满意度 x11</w:t>
            </w:r>
          </w:p>
        </w:tc>
      </w:tr>
      <w:tr>
        <w:trPr>
          <w:trHeight w:val="306" w:hRule="atLeast"/>
        </w:trPr>
        <w:tc>
          <w:tcPr>
            <w:tcW w:w="4230" w:type="dxa"/>
            <w:vMerge w:val="continue"/>
          </w:tcPr>
          <w:p>
            <w:pPr>
              <w:widowControl/>
              <w:spacing w:before="156" w:after="156"/>
              <w:ind w:firstLine="480"/>
              <w:jc w:val="left"/>
              <w:rPr>
                <w:rFonts w:ascii="宋体" w:hAnsi="宋体" w:eastAsia="宋体" w:cs="宋体"/>
                <w:color w:val="000000"/>
                <w:kern w:val="0"/>
                <w:lang w:bidi="ar"/>
              </w:rPr>
            </w:pPr>
          </w:p>
        </w:tc>
        <w:tc>
          <w:tcPr>
            <w:tcW w:w="4230" w:type="dxa"/>
          </w:tcPr>
          <w:p>
            <w:pPr>
              <w:widowControl/>
              <w:spacing w:before="156" w:after="156"/>
              <w:ind w:firstLine="480"/>
              <w:jc w:val="center"/>
              <w:rPr>
                <w:rFonts w:ascii="宋体" w:hAnsi="宋体" w:eastAsia="宋体" w:cs="宋体"/>
                <w:color w:val="000000"/>
                <w:kern w:val="0"/>
                <w:lang w:bidi="ar"/>
              </w:rPr>
            </w:pPr>
            <w:r>
              <w:rPr>
                <w:rFonts w:hint="eastAsia" w:ascii="宋体" w:hAnsi="宋体" w:eastAsia="宋体" w:cs="宋体"/>
                <w:color w:val="000000"/>
                <w:kern w:val="0"/>
                <w:lang w:bidi="ar"/>
              </w:rPr>
              <w:t>健身设施满意度 x12</w:t>
            </w:r>
          </w:p>
        </w:tc>
      </w:tr>
      <w:tr>
        <w:trPr>
          <w:trHeight w:val="306" w:hRule="atLeast"/>
        </w:trPr>
        <w:tc>
          <w:tcPr>
            <w:tcW w:w="4230" w:type="dxa"/>
            <w:vMerge w:val="continue"/>
          </w:tcPr>
          <w:p>
            <w:pPr>
              <w:widowControl/>
              <w:spacing w:before="156" w:after="156"/>
              <w:ind w:firstLine="480"/>
              <w:jc w:val="left"/>
              <w:rPr>
                <w:rFonts w:ascii="宋体" w:hAnsi="宋体" w:eastAsia="宋体" w:cs="宋体"/>
                <w:color w:val="000000"/>
                <w:kern w:val="0"/>
                <w:lang w:bidi="ar"/>
              </w:rPr>
            </w:pPr>
          </w:p>
        </w:tc>
        <w:tc>
          <w:tcPr>
            <w:tcW w:w="4230" w:type="dxa"/>
          </w:tcPr>
          <w:p>
            <w:pPr>
              <w:widowControl/>
              <w:spacing w:before="156" w:after="156"/>
              <w:ind w:firstLine="480"/>
              <w:jc w:val="center"/>
              <w:rPr>
                <w:rFonts w:ascii="宋体" w:hAnsi="宋体" w:eastAsia="宋体" w:cs="宋体"/>
                <w:color w:val="000000"/>
                <w:kern w:val="0"/>
                <w:lang w:bidi="ar"/>
              </w:rPr>
            </w:pPr>
            <w:r>
              <w:rPr>
                <w:rFonts w:hint="eastAsia" w:ascii="宋体" w:hAnsi="宋体" w:eastAsia="宋体" w:cs="宋体"/>
                <w:color w:val="000000"/>
                <w:kern w:val="0"/>
                <w:lang w:bidi="ar"/>
              </w:rPr>
              <w:t>教育公平满意度 x13</w:t>
            </w:r>
          </w:p>
        </w:tc>
      </w:tr>
      <w:tr>
        <w:trPr>
          <w:trHeight w:val="306" w:hRule="atLeast"/>
        </w:trPr>
        <w:tc>
          <w:tcPr>
            <w:tcW w:w="4230" w:type="dxa"/>
            <w:vMerge w:val="continue"/>
            <w:tcBorders>
              <w:bottom w:val="single" w:color="auto" w:sz="6" w:space="0"/>
            </w:tcBorders>
          </w:tcPr>
          <w:p>
            <w:pPr>
              <w:widowControl/>
              <w:spacing w:before="156" w:after="156"/>
              <w:ind w:firstLine="480"/>
              <w:jc w:val="left"/>
              <w:rPr>
                <w:rFonts w:ascii="宋体" w:hAnsi="宋体" w:eastAsia="宋体" w:cs="宋体"/>
                <w:color w:val="000000"/>
                <w:kern w:val="0"/>
                <w:lang w:bidi="ar"/>
              </w:rPr>
            </w:pPr>
          </w:p>
        </w:tc>
        <w:tc>
          <w:tcPr>
            <w:tcW w:w="4230" w:type="dxa"/>
            <w:tcBorders>
              <w:bottom w:val="single" w:color="auto" w:sz="6" w:space="0"/>
            </w:tcBorders>
          </w:tcPr>
          <w:p>
            <w:pPr>
              <w:widowControl/>
              <w:spacing w:before="156" w:after="156"/>
              <w:ind w:firstLine="480"/>
              <w:jc w:val="center"/>
              <w:rPr>
                <w:rFonts w:ascii="宋体" w:hAnsi="宋体" w:eastAsia="宋体" w:cs="宋体"/>
                <w:color w:val="000000"/>
                <w:kern w:val="0"/>
                <w:lang w:bidi="ar"/>
              </w:rPr>
            </w:pPr>
            <w:r>
              <w:rPr>
                <w:rFonts w:hint="eastAsia" w:ascii="宋体" w:hAnsi="宋体" w:eastAsia="宋体" w:cs="宋体"/>
                <w:color w:val="000000"/>
                <w:kern w:val="0"/>
                <w:lang w:bidi="ar"/>
              </w:rPr>
              <w:t>当地文化活动满意度 x14</w:t>
            </w:r>
          </w:p>
        </w:tc>
      </w:tr>
      <w:tr>
        <w:trPr>
          <w:trHeight w:val="306" w:hRule="atLeast"/>
        </w:trPr>
        <w:tc>
          <w:tcPr>
            <w:tcW w:w="4230" w:type="dxa"/>
            <w:vMerge w:val="restart"/>
            <w:tcBorders>
              <w:top w:val="single" w:color="auto" w:sz="6" w:space="0"/>
            </w:tcBorders>
            <w:vAlign w:val="center"/>
          </w:tcPr>
          <w:p>
            <w:pPr>
              <w:widowControl/>
              <w:spacing w:before="156" w:after="156"/>
              <w:ind w:firstLine="480"/>
              <w:jc w:val="center"/>
              <w:rPr>
                <w:rFonts w:ascii="宋体" w:hAnsi="宋体" w:eastAsia="宋体" w:cs="宋体"/>
                <w:color w:val="000000"/>
                <w:kern w:val="0"/>
                <w:lang w:bidi="ar"/>
              </w:rPr>
            </w:pPr>
            <w:r>
              <w:rPr>
                <w:rFonts w:hint="eastAsia" w:ascii="宋体" w:hAnsi="宋体" w:eastAsia="宋体" w:cs="宋体"/>
                <w:color w:val="000000"/>
                <w:kern w:val="0"/>
                <w:lang w:bidi="ar"/>
              </w:rPr>
              <w:t>生态环境与资源开发</w:t>
            </w:r>
          </w:p>
        </w:tc>
        <w:tc>
          <w:tcPr>
            <w:tcW w:w="4230" w:type="dxa"/>
            <w:tcBorders>
              <w:top w:val="single" w:color="auto" w:sz="6" w:space="0"/>
            </w:tcBorders>
          </w:tcPr>
          <w:p>
            <w:pPr>
              <w:widowControl/>
              <w:spacing w:before="156" w:after="156"/>
              <w:ind w:firstLine="480"/>
              <w:jc w:val="center"/>
              <w:rPr>
                <w:rFonts w:ascii="宋体" w:hAnsi="宋体" w:eastAsia="宋体" w:cs="宋体"/>
                <w:color w:val="000000"/>
                <w:kern w:val="0"/>
                <w:lang w:bidi="ar"/>
              </w:rPr>
            </w:pPr>
            <w:r>
              <w:rPr>
                <w:rFonts w:hint="eastAsia" w:ascii="宋体" w:hAnsi="宋体" w:eastAsia="宋体" w:cs="宋体"/>
                <w:color w:val="000000"/>
                <w:kern w:val="0"/>
                <w:lang w:bidi="ar"/>
              </w:rPr>
              <w:t>相关部门推动绿色发展态度 x15</w:t>
            </w:r>
          </w:p>
        </w:tc>
      </w:tr>
      <w:tr>
        <w:trPr>
          <w:trHeight w:val="306" w:hRule="atLeast"/>
        </w:trPr>
        <w:tc>
          <w:tcPr>
            <w:tcW w:w="4230" w:type="dxa"/>
            <w:vMerge w:val="continue"/>
          </w:tcPr>
          <w:p>
            <w:pPr>
              <w:widowControl/>
              <w:spacing w:before="156" w:after="156"/>
              <w:ind w:firstLine="480"/>
              <w:jc w:val="left"/>
              <w:rPr>
                <w:rFonts w:ascii="宋体" w:hAnsi="宋体" w:eastAsia="宋体" w:cs="宋体"/>
                <w:color w:val="000000"/>
                <w:kern w:val="0"/>
                <w:lang w:bidi="ar"/>
              </w:rPr>
            </w:pPr>
          </w:p>
        </w:tc>
        <w:tc>
          <w:tcPr>
            <w:tcW w:w="4230" w:type="dxa"/>
          </w:tcPr>
          <w:p>
            <w:pPr>
              <w:widowControl/>
              <w:spacing w:before="156" w:after="156"/>
              <w:ind w:firstLine="480"/>
              <w:jc w:val="center"/>
              <w:rPr>
                <w:rFonts w:ascii="宋体" w:hAnsi="宋体" w:eastAsia="宋体" w:cs="宋体"/>
                <w:color w:val="000000"/>
                <w:kern w:val="0"/>
                <w:lang w:bidi="ar"/>
              </w:rPr>
            </w:pPr>
            <w:r>
              <w:rPr>
                <w:rFonts w:hint="eastAsia" w:ascii="宋体" w:hAnsi="宋体" w:eastAsia="宋体" w:cs="宋体"/>
                <w:color w:val="000000"/>
                <w:kern w:val="0"/>
                <w:lang w:bidi="ar"/>
              </w:rPr>
              <w:t>生态环境改善满意度 x16</w:t>
            </w:r>
          </w:p>
        </w:tc>
      </w:tr>
      <w:tr>
        <w:trPr>
          <w:trHeight w:val="306" w:hRule="atLeast"/>
        </w:trPr>
        <w:tc>
          <w:tcPr>
            <w:tcW w:w="4230" w:type="dxa"/>
            <w:vMerge w:val="continue"/>
          </w:tcPr>
          <w:p>
            <w:pPr>
              <w:widowControl/>
              <w:spacing w:before="156" w:after="156"/>
              <w:ind w:firstLine="480"/>
              <w:jc w:val="left"/>
              <w:rPr>
                <w:rFonts w:ascii="宋体" w:hAnsi="宋体" w:eastAsia="宋体" w:cs="宋体"/>
                <w:color w:val="000000"/>
                <w:kern w:val="0"/>
                <w:lang w:bidi="ar"/>
              </w:rPr>
            </w:pPr>
          </w:p>
        </w:tc>
        <w:tc>
          <w:tcPr>
            <w:tcW w:w="4230" w:type="dxa"/>
          </w:tcPr>
          <w:p>
            <w:pPr>
              <w:widowControl/>
              <w:spacing w:before="156" w:after="156"/>
              <w:ind w:firstLine="480"/>
              <w:jc w:val="center"/>
              <w:rPr>
                <w:rFonts w:ascii="宋体" w:hAnsi="宋体" w:eastAsia="宋体" w:cs="宋体"/>
                <w:color w:val="000000"/>
                <w:kern w:val="0"/>
                <w:lang w:bidi="ar"/>
              </w:rPr>
            </w:pPr>
            <w:r>
              <w:rPr>
                <w:rFonts w:hint="eastAsia" w:ascii="宋体" w:hAnsi="宋体" w:eastAsia="宋体" w:cs="宋体"/>
                <w:color w:val="000000"/>
                <w:kern w:val="0"/>
                <w:lang w:bidi="ar"/>
              </w:rPr>
              <w:t>资源保护与开发满意度 x17</w:t>
            </w:r>
          </w:p>
        </w:tc>
      </w:tr>
    </w:tbl>
    <w:p>
      <w:pPr>
        <w:widowControl/>
        <w:spacing w:before="156" w:after="156"/>
        <w:ind w:firstLine="480"/>
        <w:jc w:val="left"/>
        <w:rPr>
          <w:rFonts w:ascii="宋体" w:hAnsi="宋体" w:eastAsia="宋体" w:cs="宋体"/>
          <w:color w:val="000000"/>
          <w:kern w:val="0"/>
          <w:lang w:bidi="ar"/>
        </w:rPr>
      </w:pPr>
    </w:p>
    <w:p>
      <w:pPr>
        <w:widowControl/>
        <w:spacing w:before="156" w:after="156"/>
        <w:ind w:firstLine="480"/>
        <w:jc w:val="center"/>
        <w:rPr>
          <w:rFonts w:ascii="宋体" w:hAnsi="宋体" w:eastAsia="宋体" w:cs="宋体"/>
          <w:color w:val="000000"/>
          <w:kern w:val="0"/>
          <w:lang w:bidi="ar"/>
        </w:rPr>
      </w:pPr>
    </w:p>
    <w:p>
      <w:pPr>
        <w:widowControl/>
        <w:spacing w:before="156" w:after="156"/>
        <w:ind w:firstLine="480"/>
        <w:jc w:val="center"/>
        <w:rPr>
          <w:rFonts w:ascii="宋体" w:hAnsi="宋体" w:eastAsia="宋体" w:cs="宋体"/>
          <w:color w:val="000000"/>
          <w:kern w:val="0"/>
          <w:lang w:bidi="ar"/>
        </w:rPr>
      </w:pPr>
    </w:p>
    <w:p>
      <w:pPr>
        <w:pStyle w:val="5"/>
        <w:spacing w:before="156" w:after="156"/>
        <w:ind w:firstLine="400"/>
      </w:pPr>
      <w:r>
        <w:t xml:space="preserve">表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表 \* ARABIC \s 1 </w:instrText>
      </w:r>
      <w:r>
        <w:fldChar w:fldCharType="separate"/>
      </w:r>
      <w:r>
        <w:t>2</w:t>
      </w:r>
      <w:r>
        <w:fldChar w:fldCharType="end"/>
      </w:r>
      <w:bookmarkStart w:id="184" w:name="_Toc1873056015"/>
      <w:r>
        <w:rPr>
          <w:rFonts w:hint="eastAsia"/>
        </w:rPr>
        <w:t>有序logistic变量赋值情况</w:t>
      </w:r>
      <w:bookmarkEnd w:id="184"/>
    </w:p>
    <w:tbl>
      <w:tblPr>
        <w:tblStyle w:val="17"/>
        <w:tblpPr w:leftFromText="180" w:rightFromText="180" w:vertAnchor="text" w:horzAnchor="page" w:tblpX="1851" w:tblpY="616"/>
        <w:tblOverlap w:val="never"/>
        <w:tblW w:w="8800" w:type="dxa"/>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54"/>
        <w:gridCol w:w="2828"/>
        <w:gridCol w:w="4718"/>
      </w:tblGrid>
      <w:tr>
        <w:trPr>
          <w:trHeight w:val="646" w:hRule="exact"/>
        </w:trPr>
        <w:tc>
          <w:tcPr>
            <w:tcW w:w="1254" w:type="dxa"/>
            <w:tcBorders>
              <w:bottom w:val="single" w:color="auto" w:sz="6" w:space="0"/>
            </w:tcBorders>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变量</w:t>
            </w:r>
          </w:p>
        </w:tc>
        <w:tc>
          <w:tcPr>
            <w:tcW w:w="2828" w:type="dxa"/>
            <w:tcBorders>
              <w:bottom w:val="single" w:color="auto" w:sz="6" w:space="0"/>
            </w:tcBorders>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变量含义</w:t>
            </w:r>
          </w:p>
        </w:tc>
        <w:tc>
          <w:tcPr>
            <w:tcW w:w="4718" w:type="dxa"/>
            <w:tcBorders>
              <w:bottom w:val="single" w:color="auto" w:sz="6" w:space="0"/>
            </w:tcBorders>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赋值情况</w:t>
            </w:r>
          </w:p>
          <w:p>
            <w:pPr>
              <w:widowControl/>
              <w:spacing w:before="156" w:after="156"/>
              <w:ind w:firstLine="480"/>
              <w:jc w:val="left"/>
              <w:rPr>
                <w:rFonts w:ascii="宋体" w:hAnsi="宋体" w:eastAsia="宋体" w:cs="宋体"/>
                <w:color w:val="000000"/>
                <w:kern w:val="0"/>
                <w:lang w:bidi="ar"/>
              </w:rPr>
            </w:pPr>
          </w:p>
        </w:tc>
      </w:tr>
      <w:tr>
        <w:trPr>
          <w:trHeight w:val="646" w:hRule="exact"/>
        </w:trPr>
        <w:tc>
          <w:tcPr>
            <w:tcW w:w="1254" w:type="dxa"/>
            <w:tcBorders>
              <w:top w:val="single" w:color="auto" w:sz="6" w:space="0"/>
            </w:tcBorders>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X1</w:t>
            </w:r>
          </w:p>
        </w:tc>
        <w:tc>
          <w:tcPr>
            <w:tcW w:w="2828" w:type="dxa"/>
            <w:tcBorders>
              <w:top w:val="single" w:color="auto" w:sz="6" w:space="0"/>
            </w:tcBorders>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基础设施</w:t>
            </w:r>
          </w:p>
        </w:tc>
        <w:tc>
          <w:tcPr>
            <w:tcW w:w="4718" w:type="dxa"/>
            <w:tcBorders>
              <w:top w:val="single" w:color="auto" w:sz="6" w:space="0"/>
            </w:tcBorders>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1=非常不满意 2=比较不满意 3=一般</w:t>
            </w:r>
          </w:p>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4=比较满意 5=非常满意</w:t>
            </w:r>
          </w:p>
          <w:p>
            <w:pPr>
              <w:widowControl/>
              <w:spacing w:before="156" w:after="156"/>
              <w:ind w:firstLine="480"/>
              <w:jc w:val="left"/>
              <w:rPr>
                <w:rFonts w:ascii="宋体" w:hAnsi="宋体" w:eastAsia="宋体" w:cs="宋体"/>
                <w:color w:val="000000"/>
                <w:kern w:val="0"/>
                <w:lang w:bidi="ar"/>
              </w:rPr>
            </w:pPr>
          </w:p>
        </w:tc>
      </w:tr>
      <w:tr>
        <w:trPr>
          <w:trHeight w:val="646" w:hRule="exact"/>
        </w:trPr>
        <w:tc>
          <w:tcPr>
            <w:tcW w:w="1254" w:type="dxa"/>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X2</w:t>
            </w:r>
          </w:p>
        </w:tc>
        <w:tc>
          <w:tcPr>
            <w:tcW w:w="2828" w:type="dxa"/>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公共服务</w:t>
            </w:r>
          </w:p>
        </w:tc>
        <w:tc>
          <w:tcPr>
            <w:tcW w:w="4718" w:type="dxa"/>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1=非常不满意 2=比较不满意 3=一般</w:t>
            </w:r>
          </w:p>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4=比较满意 5=非常满意</w:t>
            </w:r>
          </w:p>
          <w:p>
            <w:pPr>
              <w:widowControl/>
              <w:spacing w:before="156" w:after="156"/>
              <w:ind w:firstLine="480"/>
              <w:jc w:val="left"/>
              <w:rPr>
                <w:rFonts w:ascii="宋体" w:hAnsi="宋体" w:eastAsia="宋体" w:cs="宋体"/>
                <w:color w:val="000000"/>
                <w:kern w:val="0"/>
                <w:lang w:bidi="ar"/>
              </w:rPr>
            </w:pPr>
          </w:p>
        </w:tc>
      </w:tr>
      <w:tr>
        <w:trPr>
          <w:trHeight w:val="646" w:hRule="exact"/>
        </w:trPr>
        <w:tc>
          <w:tcPr>
            <w:tcW w:w="1254" w:type="dxa"/>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X3</w:t>
            </w:r>
          </w:p>
        </w:tc>
        <w:tc>
          <w:tcPr>
            <w:tcW w:w="2828" w:type="dxa"/>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经济发展与就业</w:t>
            </w:r>
          </w:p>
        </w:tc>
        <w:tc>
          <w:tcPr>
            <w:tcW w:w="4718" w:type="dxa"/>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1=非常不满意 2=比较不满意 3=一般</w:t>
            </w:r>
          </w:p>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4=比较满意 5=非常满意</w:t>
            </w:r>
          </w:p>
          <w:p>
            <w:pPr>
              <w:widowControl/>
              <w:spacing w:before="156" w:after="156"/>
              <w:ind w:firstLine="480"/>
              <w:jc w:val="left"/>
              <w:rPr>
                <w:rFonts w:ascii="宋体" w:hAnsi="宋体" w:eastAsia="宋体" w:cs="宋体"/>
                <w:color w:val="000000"/>
                <w:kern w:val="0"/>
                <w:lang w:bidi="ar"/>
              </w:rPr>
            </w:pPr>
          </w:p>
        </w:tc>
      </w:tr>
      <w:tr>
        <w:trPr>
          <w:trHeight w:val="646" w:hRule="exact"/>
        </w:trPr>
        <w:tc>
          <w:tcPr>
            <w:tcW w:w="1254" w:type="dxa"/>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X4</w:t>
            </w:r>
          </w:p>
        </w:tc>
        <w:tc>
          <w:tcPr>
            <w:tcW w:w="2828" w:type="dxa"/>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社会服务与文化</w:t>
            </w:r>
          </w:p>
        </w:tc>
        <w:tc>
          <w:tcPr>
            <w:tcW w:w="4718" w:type="dxa"/>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1=非常不满意 2=比较不满意 3=一般</w:t>
            </w:r>
          </w:p>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4=比较满意 5=非常满意</w:t>
            </w:r>
          </w:p>
          <w:p>
            <w:pPr>
              <w:widowControl/>
              <w:spacing w:before="156" w:after="156"/>
              <w:ind w:firstLine="480"/>
              <w:jc w:val="left"/>
              <w:rPr>
                <w:rFonts w:ascii="宋体" w:hAnsi="宋体" w:eastAsia="宋体" w:cs="宋体"/>
                <w:color w:val="000000"/>
                <w:kern w:val="0"/>
                <w:lang w:bidi="ar"/>
              </w:rPr>
            </w:pPr>
          </w:p>
        </w:tc>
      </w:tr>
      <w:tr>
        <w:trPr>
          <w:trHeight w:val="646" w:hRule="exact"/>
        </w:trPr>
        <w:tc>
          <w:tcPr>
            <w:tcW w:w="1254" w:type="dxa"/>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X5</w:t>
            </w:r>
          </w:p>
        </w:tc>
        <w:tc>
          <w:tcPr>
            <w:tcW w:w="2828" w:type="dxa"/>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生态环境与资源开发</w:t>
            </w:r>
          </w:p>
        </w:tc>
        <w:tc>
          <w:tcPr>
            <w:tcW w:w="4718" w:type="dxa"/>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1=非常不满意 2=比较不满意 3=一般</w:t>
            </w:r>
          </w:p>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4=比较满意 5=非常满意</w:t>
            </w:r>
          </w:p>
        </w:tc>
      </w:tr>
    </w:tbl>
    <w:p>
      <w:pPr>
        <w:pStyle w:val="4"/>
        <w:numPr>
          <w:ilvl w:val="2"/>
          <w:numId w:val="0"/>
        </w:numPr>
      </w:pPr>
      <w:bookmarkStart w:id="185" w:name="_Toc444760349"/>
      <w:bookmarkStart w:id="186" w:name="_Toc2017140466"/>
      <w:r>
        <w:rPr>
          <w:rFonts w:hint="eastAsia"/>
        </w:rPr>
        <w:t>6.1.1逻辑回归前提条件论证</w:t>
      </w:r>
      <w:bookmarkEnd w:id="185"/>
      <w:bookmarkEnd w:id="186"/>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 xml:space="preserve">首先，在使用有序 Logistic 进行回归分析前，需要考虑 4 个条件。 </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b/>
          <w:bCs w:val="0"/>
          <w:kern w:val="2"/>
          <w:sz w:val="24"/>
          <w:szCs w:val="24"/>
          <w:lang w:val="en-US" w:eastAsia="zh-CN" w:bidi="ar-SA"/>
        </w:rPr>
        <w:t>条件 1：</w:t>
      </w:r>
      <w:r>
        <w:rPr>
          <w:rFonts w:hint="eastAsia" w:ascii="Times New Roman Regular" w:hAnsi="Times New Roman Regular" w:eastAsia="宋体" w:cs="Times New Roman Regular"/>
        </w:rPr>
        <w:t xml:space="preserve">因变量唯一，且为有序多分类变量，如城市综合竞争力等级可以分为高、中、低；某病的治疗效果分为痊愈、有效、无效等。 </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b/>
          <w:bCs w:val="0"/>
          <w:kern w:val="2"/>
          <w:sz w:val="24"/>
          <w:szCs w:val="24"/>
          <w:lang w:val="en-US" w:eastAsia="zh-CN" w:bidi="ar-SA"/>
        </w:rPr>
        <w:t>条件 2：</w:t>
      </w:r>
      <w:r>
        <w:rPr>
          <w:rFonts w:hint="eastAsia" w:ascii="Times New Roman Regular" w:hAnsi="Times New Roman Regular" w:eastAsia="宋体" w:cs="Times New Roman Regular"/>
        </w:rPr>
        <w:t xml:space="preserve">存在一个或多个自变量，可为连续、有序多分类或无序分类变量。 </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b/>
          <w:bCs w:val="0"/>
          <w:kern w:val="2"/>
          <w:sz w:val="24"/>
          <w:szCs w:val="24"/>
          <w:lang w:val="en-US" w:eastAsia="zh-CN" w:bidi="ar-SA"/>
        </w:rPr>
        <w:t>条件 3：</w:t>
      </w:r>
      <w:r>
        <w:rPr>
          <w:rFonts w:hint="eastAsia" w:ascii="Times New Roman Regular" w:hAnsi="Times New Roman Regular" w:eastAsia="宋体" w:cs="Times New Roman Regular"/>
        </w:rPr>
        <w:t xml:space="preserve">自变量之间无多重共线性。 </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b/>
          <w:bCs w:val="0"/>
          <w:kern w:val="2"/>
          <w:sz w:val="24"/>
          <w:szCs w:val="24"/>
          <w:lang w:val="en-US" w:eastAsia="zh-CN" w:bidi="ar-SA"/>
        </w:rPr>
        <w:t>条件 4：</w:t>
      </w:r>
      <w:r>
        <w:rPr>
          <w:rFonts w:hint="eastAsia" w:ascii="Times New Roman Regular" w:hAnsi="Times New Roman Regular" w:eastAsia="宋体" w:cs="Times New Roman Regular"/>
        </w:rPr>
        <w:t xml:space="preserve">模型满足“比例优势”假设。意思是无论因变量的分割点在什么位置，模型中各个自变量对因变量的影响不变，也就是自变量对因变量的回归系数与分割点无关。 </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对于条件 1 和条件 2，在考虑问题时我们已经进行初步考虑，不过多赘述。 对于条件 3 的多重共线性问题，我们可以直接通过 SPSS 27.0 在回归分析中 ，进行共线性检验。如图所示为检验结果：</w:t>
      </w:r>
    </w:p>
    <w:p>
      <w:pPr>
        <w:widowControl/>
        <w:spacing w:before="156" w:after="156"/>
        <w:ind w:firstLine="480"/>
        <w:jc w:val="center"/>
        <w:rPr>
          <w:rFonts w:ascii="宋体" w:hAnsi="宋体" w:eastAsia="宋体" w:cs="宋体"/>
          <w:color w:val="000000"/>
          <w:kern w:val="0"/>
          <w:lang w:bidi="ar"/>
        </w:rPr>
      </w:pPr>
    </w:p>
    <w:p>
      <w:pPr>
        <w:widowControl/>
        <w:spacing w:before="156" w:after="156"/>
        <w:ind w:firstLine="480"/>
        <w:jc w:val="center"/>
        <w:rPr>
          <w:rFonts w:ascii="宋体" w:hAnsi="宋体" w:eastAsia="宋体" w:cs="宋体"/>
          <w:color w:val="000000"/>
          <w:kern w:val="0"/>
          <w:lang w:bidi="ar"/>
        </w:rPr>
      </w:pPr>
    </w:p>
    <w:p>
      <w:pPr>
        <w:widowControl/>
        <w:spacing w:before="156" w:after="156"/>
        <w:ind w:firstLine="480"/>
        <w:jc w:val="center"/>
        <w:rPr>
          <w:rFonts w:ascii="宋体" w:hAnsi="宋体" w:eastAsia="宋体" w:cs="宋体"/>
          <w:color w:val="000000"/>
          <w:kern w:val="0"/>
          <w:lang w:bidi="ar"/>
        </w:rPr>
      </w:pPr>
    </w:p>
    <w:p>
      <w:pPr>
        <w:pStyle w:val="5"/>
        <w:spacing w:before="156" w:after="156"/>
        <w:ind w:firstLine="400"/>
      </w:pPr>
      <w:r>
        <w:t xml:space="preserve">表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表 \* ARABIC \s 1 </w:instrText>
      </w:r>
      <w:r>
        <w:fldChar w:fldCharType="separate"/>
      </w:r>
      <w:r>
        <w:t>3</w:t>
      </w:r>
      <w:r>
        <w:fldChar w:fldCharType="end"/>
      </w:r>
      <w:bookmarkStart w:id="187" w:name="_Toc604201420"/>
      <w:r>
        <w:rPr>
          <w:rFonts w:hint="eastAsia"/>
        </w:rPr>
        <w:t>有序logistic共线性检验</w:t>
      </w:r>
      <w:bookmarkEnd w:id="187"/>
    </w:p>
    <w:tbl>
      <w:tblPr>
        <w:tblStyle w:val="1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840"/>
        <w:gridCol w:w="2841"/>
        <w:gridCol w:w="2841"/>
      </w:tblGrid>
      <w:tr>
        <w:trPr>
          <w:trHeight w:val="249" w:hRule="atLeast"/>
        </w:trPr>
        <w:tc>
          <w:tcPr>
            <w:tcW w:w="8522" w:type="dxa"/>
            <w:gridSpan w:val="3"/>
            <w:tcBorders>
              <w:top w:val="single" w:color="auto" w:sz="12" w:space="0"/>
              <w:bottom w:val="single" w:color="auto" w:sz="6" w:space="0"/>
            </w:tcBorders>
            <w:vAlign w:val="center"/>
          </w:tcPr>
          <w:p>
            <w:pPr>
              <w:widowControl/>
              <w:spacing w:before="156" w:after="156"/>
              <w:ind w:firstLine="480"/>
              <w:jc w:val="center"/>
              <w:rPr>
                <w:rFonts w:ascii="宋体" w:hAnsi="宋体" w:eastAsia="宋体" w:cs="宋体"/>
                <w:color w:val="000000"/>
                <w:kern w:val="0"/>
                <w:lang w:bidi="ar"/>
              </w:rPr>
            </w:pPr>
            <w:r>
              <w:rPr>
                <w:rFonts w:hint="eastAsia" w:ascii="宋体" w:hAnsi="宋体" w:eastAsia="宋体" w:cs="宋体"/>
                <w:color w:val="000000"/>
                <w:kern w:val="0"/>
                <w:lang w:bidi="ar"/>
              </w:rPr>
              <w:t>系数</w:t>
            </w:r>
            <w:r>
              <w:rPr>
                <w:rFonts w:hint="eastAsia" w:ascii="宋体" w:hAnsi="宋体" w:eastAsia="宋体" w:cs="宋体"/>
                <w:color w:val="000000"/>
                <w:kern w:val="0"/>
                <w:vertAlign w:val="superscript"/>
                <w:lang w:bidi="ar"/>
              </w:rPr>
              <w:t>a</w:t>
            </w:r>
          </w:p>
        </w:tc>
      </w:tr>
      <w:tr>
        <w:tc>
          <w:tcPr>
            <w:tcW w:w="2840" w:type="dxa"/>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模型</w:t>
            </w:r>
          </w:p>
        </w:tc>
        <w:tc>
          <w:tcPr>
            <w:tcW w:w="2841" w:type="dxa"/>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容差</w:t>
            </w:r>
          </w:p>
        </w:tc>
        <w:tc>
          <w:tcPr>
            <w:tcW w:w="2841" w:type="dxa"/>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VIF</w:t>
            </w:r>
          </w:p>
        </w:tc>
      </w:tr>
      <w:tr>
        <w:tc>
          <w:tcPr>
            <w:tcW w:w="2840" w:type="dxa"/>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基础设施</w:t>
            </w:r>
          </w:p>
        </w:tc>
        <w:tc>
          <w:tcPr>
            <w:tcW w:w="2841" w:type="dxa"/>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0.730</w:t>
            </w:r>
          </w:p>
        </w:tc>
        <w:tc>
          <w:tcPr>
            <w:tcW w:w="2841" w:type="dxa"/>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1.370</w:t>
            </w:r>
          </w:p>
        </w:tc>
      </w:tr>
      <w:tr>
        <w:tc>
          <w:tcPr>
            <w:tcW w:w="2840" w:type="dxa"/>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公共服务</w:t>
            </w:r>
          </w:p>
        </w:tc>
        <w:tc>
          <w:tcPr>
            <w:tcW w:w="2841" w:type="dxa"/>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0.494</w:t>
            </w:r>
          </w:p>
        </w:tc>
        <w:tc>
          <w:tcPr>
            <w:tcW w:w="2841" w:type="dxa"/>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2.022</w:t>
            </w:r>
          </w:p>
        </w:tc>
      </w:tr>
      <w:tr>
        <w:tc>
          <w:tcPr>
            <w:tcW w:w="2840" w:type="dxa"/>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经济发展与就业</w:t>
            </w:r>
          </w:p>
        </w:tc>
        <w:tc>
          <w:tcPr>
            <w:tcW w:w="2841" w:type="dxa"/>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0.219</w:t>
            </w:r>
          </w:p>
        </w:tc>
        <w:tc>
          <w:tcPr>
            <w:tcW w:w="2841" w:type="dxa"/>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4.559</w:t>
            </w:r>
          </w:p>
        </w:tc>
      </w:tr>
      <w:tr>
        <w:tc>
          <w:tcPr>
            <w:tcW w:w="2840" w:type="dxa"/>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社会服务与文化</w:t>
            </w:r>
          </w:p>
        </w:tc>
        <w:tc>
          <w:tcPr>
            <w:tcW w:w="2841" w:type="dxa"/>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0.231</w:t>
            </w:r>
          </w:p>
        </w:tc>
        <w:tc>
          <w:tcPr>
            <w:tcW w:w="2841" w:type="dxa"/>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4.325</w:t>
            </w:r>
          </w:p>
        </w:tc>
      </w:tr>
      <w:tr>
        <w:tc>
          <w:tcPr>
            <w:tcW w:w="2840" w:type="dxa"/>
            <w:tcBorders>
              <w:bottom w:val="single" w:color="auto" w:sz="6" w:space="0"/>
            </w:tcBorders>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生态环境与资源开发</w:t>
            </w:r>
          </w:p>
        </w:tc>
        <w:tc>
          <w:tcPr>
            <w:tcW w:w="2841" w:type="dxa"/>
            <w:tcBorders>
              <w:bottom w:val="single" w:color="auto" w:sz="6" w:space="0"/>
            </w:tcBorders>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0.515</w:t>
            </w:r>
          </w:p>
        </w:tc>
        <w:tc>
          <w:tcPr>
            <w:tcW w:w="2841" w:type="dxa"/>
            <w:tcBorders>
              <w:bottom w:val="single" w:color="auto" w:sz="6" w:space="0"/>
            </w:tcBorders>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1.941</w:t>
            </w:r>
          </w:p>
        </w:tc>
      </w:tr>
      <w:tr>
        <w:tc>
          <w:tcPr>
            <w:tcW w:w="2840" w:type="dxa"/>
            <w:tcBorders>
              <w:top w:val="single" w:color="auto" w:sz="6" w:space="0"/>
              <w:bottom w:val="single" w:color="auto" w:sz="12" w:space="0"/>
            </w:tcBorders>
          </w:tcPr>
          <w:p>
            <w:pPr>
              <w:widowControl/>
              <w:spacing w:before="156" w:after="156"/>
              <w:ind w:firstLine="360"/>
              <w:jc w:val="left"/>
              <w:rPr>
                <w:rFonts w:ascii="宋体" w:hAnsi="宋体" w:eastAsia="宋体" w:cs="宋体"/>
                <w:color w:val="000000"/>
                <w:kern w:val="0"/>
                <w:sz w:val="18"/>
                <w:szCs w:val="18"/>
                <w:lang w:bidi="ar"/>
              </w:rPr>
            </w:pPr>
            <w:r>
              <w:rPr>
                <w:rFonts w:hint="eastAsia" w:ascii="宋体" w:hAnsi="宋体" w:eastAsia="宋体" w:cs="宋体"/>
                <w:color w:val="000000"/>
                <w:kern w:val="0"/>
                <w:sz w:val="18"/>
                <w:szCs w:val="18"/>
                <w:lang w:bidi="ar"/>
              </w:rPr>
              <w:t>a.因变量：满意度</w:t>
            </w:r>
          </w:p>
        </w:tc>
        <w:tc>
          <w:tcPr>
            <w:tcW w:w="2841" w:type="dxa"/>
            <w:tcBorders>
              <w:top w:val="single" w:color="auto" w:sz="6" w:space="0"/>
              <w:bottom w:val="single" w:color="auto" w:sz="12" w:space="0"/>
            </w:tcBorders>
          </w:tcPr>
          <w:p>
            <w:pPr>
              <w:widowControl/>
              <w:spacing w:before="156" w:after="156"/>
              <w:ind w:firstLine="480"/>
              <w:jc w:val="left"/>
              <w:rPr>
                <w:rFonts w:ascii="宋体" w:hAnsi="宋体" w:eastAsia="宋体" w:cs="宋体"/>
                <w:color w:val="000000"/>
                <w:kern w:val="0"/>
                <w:lang w:bidi="ar"/>
              </w:rPr>
            </w:pPr>
          </w:p>
        </w:tc>
        <w:tc>
          <w:tcPr>
            <w:tcW w:w="2841" w:type="dxa"/>
            <w:tcBorders>
              <w:top w:val="single" w:color="auto" w:sz="6" w:space="0"/>
              <w:bottom w:val="single" w:color="auto" w:sz="12" w:space="0"/>
            </w:tcBorders>
          </w:tcPr>
          <w:p>
            <w:pPr>
              <w:widowControl/>
              <w:spacing w:before="156" w:after="156"/>
              <w:ind w:firstLine="480"/>
              <w:jc w:val="left"/>
              <w:rPr>
                <w:rFonts w:ascii="宋体" w:hAnsi="宋体" w:eastAsia="宋体" w:cs="宋体"/>
                <w:color w:val="000000"/>
                <w:kern w:val="0"/>
                <w:lang w:bidi="ar"/>
              </w:rPr>
            </w:pPr>
          </w:p>
        </w:tc>
      </w:tr>
    </w:tbl>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理论上，如果容忍度（Tolerance）小于 0.1 或方差膨胀因子（VIF）大于 10， 则表示有共线性存在。本例中，容忍度均远大于 0.1，方差膨胀因子均小于 10， 所以不存在多重共线性，假设 3 成立。</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对于条件 4 的“比例优势”，我们可以通过平行线检验予以论证。以下为平行线检验输出结果：</w:t>
      </w:r>
    </w:p>
    <w:p>
      <w:pPr>
        <w:pStyle w:val="5"/>
        <w:spacing w:before="156" w:after="156"/>
        <w:ind w:firstLine="400"/>
      </w:pPr>
      <w:r>
        <w:t xml:space="preserve">表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表 \* ARABIC \s 1 </w:instrText>
      </w:r>
      <w:r>
        <w:fldChar w:fldCharType="separate"/>
      </w:r>
      <w:r>
        <w:t>4</w:t>
      </w:r>
      <w:r>
        <w:fldChar w:fldCharType="end"/>
      </w:r>
      <w:bookmarkStart w:id="188" w:name="_Toc815528834"/>
      <w:r>
        <w:rPr>
          <w:rFonts w:hint="eastAsia"/>
        </w:rPr>
        <w:t>有序logistic回归平行性检验</w:t>
      </w:r>
      <w:bookmarkEnd w:id="188"/>
    </w:p>
    <w:tbl>
      <w:tblPr>
        <w:tblStyle w:val="17"/>
        <w:tblpPr w:leftFromText="180" w:rightFromText="180" w:vertAnchor="text" w:horzAnchor="page" w:tblpX="1798" w:tblpY="302"/>
        <w:tblOverlap w:val="never"/>
        <w:tblW w:w="8597" w:type="dxa"/>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19"/>
        <w:gridCol w:w="1719"/>
        <w:gridCol w:w="2051"/>
        <w:gridCol w:w="1388"/>
        <w:gridCol w:w="1720"/>
      </w:tblGrid>
      <w:tr>
        <w:trPr>
          <w:trHeight w:val="432" w:hRule="atLeast"/>
        </w:trPr>
        <w:tc>
          <w:tcPr>
            <w:tcW w:w="8597" w:type="dxa"/>
            <w:gridSpan w:val="5"/>
            <w:tcBorders>
              <w:bottom w:val="single" w:color="auto" w:sz="6" w:space="0"/>
            </w:tcBorders>
          </w:tcPr>
          <w:p>
            <w:pPr>
              <w:widowControl/>
              <w:spacing w:before="156" w:after="156"/>
              <w:ind w:firstLine="480"/>
              <w:jc w:val="center"/>
              <w:rPr>
                <w:rFonts w:ascii="宋体" w:hAnsi="宋体" w:eastAsia="宋体" w:cs="宋体"/>
                <w:color w:val="000000"/>
                <w:kern w:val="0"/>
                <w:lang w:bidi="ar"/>
              </w:rPr>
            </w:pPr>
            <w:r>
              <w:rPr>
                <w:rFonts w:hint="eastAsia" w:ascii="宋体" w:hAnsi="宋体" w:eastAsia="宋体" w:cs="宋体"/>
                <w:color w:val="000000"/>
                <w:kern w:val="0"/>
                <w:lang w:bidi="ar"/>
              </w:rPr>
              <w:t>平行性检验</w:t>
            </w:r>
            <w:r>
              <w:rPr>
                <w:rFonts w:hint="eastAsia" w:ascii="宋体" w:hAnsi="宋体" w:eastAsia="宋体" w:cs="宋体"/>
                <w:color w:val="000000"/>
                <w:kern w:val="0"/>
                <w:vertAlign w:val="superscript"/>
                <w:lang w:bidi="ar"/>
              </w:rPr>
              <w:t>a</w:t>
            </w:r>
          </w:p>
        </w:tc>
      </w:tr>
      <w:tr>
        <w:trPr>
          <w:trHeight w:val="520" w:hRule="atLeast"/>
        </w:trPr>
        <w:tc>
          <w:tcPr>
            <w:tcW w:w="1719" w:type="dxa"/>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模型</w:t>
            </w:r>
          </w:p>
        </w:tc>
        <w:tc>
          <w:tcPr>
            <w:tcW w:w="1719" w:type="dxa"/>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-2对数似然</w:t>
            </w:r>
          </w:p>
        </w:tc>
        <w:tc>
          <w:tcPr>
            <w:tcW w:w="2051" w:type="dxa"/>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卡方</w:t>
            </w:r>
          </w:p>
        </w:tc>
        <w:tc>
          <w:tcPr>
            <w:tcW w:w="1388" w:type="dxa"/>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自由度</w:t>
            </w:r>
          </w:p>
        </w:tc>
        <w:tc>
          <w:tcPr>
            <w:tcW w:w="1720" w:type="dxa"/>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显著性</w:t>
            </w:r>
          </w:p>
        </w:tc>
      </w:tr>
      <w:tr>
        <w:trPr>
          <w:trHeight w:val="520" w:hRule="atLeast"/>
        </w:trPr>
        <w:tc>
          <w:tcPr>
            <w:tcW w:w="1719" w:type="dxa"/>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原假设</w:t>
            </w:r>
          </w:p>
        </w:tc>
        <w:tc>
          <w:tcPr>
            <w:tcW w:w="1719" w:type="dxa"/>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268.980</w:t>
            </w:r>
          </w:p>
        </w:tc>
        <w:tc>
          <w:tcPr>
            <w:tcW w:w="2051" w:type="dxa"/>
          </w:tcPr>
          <w:p>
            <w:pPr>
              <w:widowControl/>
              <w:spacing w:before="156" w:after="156"/>
              <w:ind w:firstLine="480"/>
              <w:jc w:val="left"/>
              <w:rPr>
                <w:rFonts w:ascii="宋体" w:hAnsi="宋体" w:eastAsia="宋体" w:cs="宋体"/>
                <w:color w:val="000000"/>
                <w:kern w:val="0"/>
                <w:lang w:bidi="ar"/>
              </w:rPr>
            </w:pPr>
          </w:p>
        </w:tc>
        <w:tc>
          <w:tcPr>
            <w:tcW w:w="1388" w:type="dxa"/>
          </w:tcPr>
          <w:p>
            <w:pPr>
              <w:widowControl/>
              <w:spacing w:before="156" w:after="156"/>
              <w:ind w:firstLine="480"/>
              <w:jc w:val="left"/>
              <w:rPr>
                <w:rFonts w:ascii="宋体" w:hAnsi="宋体" w:eastAsia="宋体" w:cs="宋体"/>
                <w:color w:val="000000"/>
                <w:kern w:val="0"/>
                <w:lang w:bidi="ar"/>
              </w:rPr>
            </w:pPr>
          </w:p>
        </w:tc>
        <w:tc>
          <w:tcPr>
            <w:tcW w:w="1720" w:type="dxa"/>
          </w:tcPr>
          <w:p>
            <w:pPr>
              <w:widowControl/>
              <w:spacing w:before="156" w:after="156"/>
              <w:ind w:firstLine="480"/>
              <w:jc w:val="left"/>
              <w:rPr>
                <w:rFonts w:ascii="宋体" w:hAnsi="宋体" w:eastAsia="宋体" w:cs="宋体"/>
                <w:color w:val="000000"/>
                <w:kern w:val="0"/>
                <w:lang w:bidi="ar"/>
              </w:rPr>
            </w:pPr>
          </w:p>
        </w:tc>
      </w:tr>
      <w:tr>
        <w:trPr>
          <w:trHeight w:val="431" w:hRule="atLeast"/>
        </w:trPr>
        <w:tc>
          <w:tcPr>
            <w:tcW w:w="1719" w:type="dxa"/>
            <w:tcBorders>
              <w:bottom w:val="single" w:color="auto" w:sz="6" w:space="0"/>
            </w:tcBorders>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常规</w:t>
            </w:r>
          </w:p>
        </w:tc>
        <w:tc>
          <w:tcPr>
            <w:tcW w:w="1719" w:type="dxa"/>
            <w:tcBorders>
              <w:bottom w:val="single" w:color="auto" w:sz="6" w:space="0"/>
            </w:tcBorders>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217.347</w:t>
            </w:r>
          </w:p>
        </w:tc>
        <w:tc>
          <w:tcPr>
            <w:tcW w:w="2051" w:type="dxa"/>
            <w:tcBorders>
              <w:bottom w:val="single" w:color="auto" w:sz="6" w:space="0"/>
            </w:tcBorders>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45.523</w:t>
            </w:r>
          </w:p>
        </w:tc>
        <w:tc>
          <w:tcPr>
            <w:tcW w:w="1388" w:type="dxa"/>
            <w:tcBorders>
              <w:bottom w:val="single" w:color="auto" w:sz="6" w:space="0"/>
            </w:tcBorders>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39</w:t>
            </w:r>
          </w:p>
        </w:tc>
        <w:tc>
          <w:tcPr>
            <w:tcW w:w="1720" w:type="dxa"/>
            <w:tcBorders>
              <w:bottom w:val="single" w:color="auto" w:sz="6" w:space="0"/>
            </w:tcBorders>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0.159</w:t>
            </w:r>
          </w:p>
        </w:tc>
      </w:tr>
      <w:tr>
        <w:trPr>
          <w:trHeight w:val="536" w:hRule="atLeast"/>
        </w:trPr>
        <w:tc>
          <w:tcPr>
            <w:tcW w:w="8597" w:type="dxa"/>
            <w:gridSpan w:val="5"/>
          </w:tcPr>
          <w:p>
            <w:pPr>
              <w:widowControl/>
              <w:spacing w:before="156" w:after="156"/>
              <w:ind w:firstLine="360"/>
              <w:jc w:val="left"/>
              <w:rPr>
                <w:sz w:val="28"/>
                <w:szCs w:val="28"/>
              </w:rPr>
            </w:pPr>
            <w:r>
              <w:rPr>
                <w:rFonts w:ascii="DengXian" w:hAnsi="DengXian" w:eastAsia="DengXian" w:cs="DengXian"/>
                <w:color w:val="000000"/>
                <w:kern w:val="0"/>
                <w:sz w:val="18"/>
                <w:szCs w:val="18"/>
                <w:lang w:bidi="ar"/>
              </w:rPr>
              <w:t>注</w:t>
            </w:r>
            <w:r>
              <w:rPr>
                <w:rFonts w:hint="eastAsia" w:ascii="DengXian" w:hAnsi="DengXian" w:eastAsia="DengXian" w:cs="DengXian"/>
                <w:color w:val="000000"/>
                <w:kern w:val="0"/>
                <w:sz w:val="16"/>
                <w:szCs w:val="16"/>
                <w:lang w:bidi="ar"/>
              </w:rPr>
              <w:t>：</w:t>
            </w:r>
            <w:r>
              <w:rPr>
                <w:rFonts w:hint="eastAsia" w:ascii="DengXian" w:hAnsi="DengXian" w:eastAsia="DengXian" w:cs="DengXian"/>
                <w:color w:val="000000"/>
                <w:kern w:val="0"/>
                <w:sz w:val="18"/>
                <w:szCs w:val="18"/>
                <w:lang w:bidi="ar"/>
              </w:rPr>
              <w:t xml:space="preserve">原假设指出，位置参数（斜率系数）在各个响应类别中相同。 </w:t>
            </w:r>
          </w:p>
          <w:p>
            <w:pPr>
              <w:widowControl/>
              <w:spacing w:before="156" w:after="156"/>
              <w:ind w:firstLine="540" w:firstLineChars="300"/>
              <w:jc w:val="left"/>
              <w:rPr>
                <w:sz w:val="28"/>
                <w:szCs w:val="28"/>
              </w:rPr>
            </w:pPr>
            <w:r>
              <w:rPr>
                <w:rFonts w:hint="eastAsia" w:ascii="DengXian" w:hAnsi="DengXian" w:eastAsia="DengXian" w:cs="DengXian"/>
                <w:color w:val="000000"/>
                <w:kern w:val="0"/>
                <w:sz w:val="18"/>
                <w:szCs w:val="18"/>
                <w:lang w:bidi="ar"/>
              </w:rPr>
              <w:t xml:space="preserve">a. 关联函数：逆柯西。 </w:t>
            </w:r>
          </w:p>
          <w:p>
            <w:pPr>
              <w:widowControl/>
              <w:spacing w:before="156" w:after="156"/>
              <w:ind w:firstLine="540" w:firstLineChars="300"/>
              <w:jc w:val="left"/>
              <w:rPr>
                <w:sz w:val="28"/>
                <w:szCs w:val="28"/>
              </w:rPr>
            </w:pPr>
            <w:r>
              <w:rPr>
                <w:rFonts w:hint="eastAsia" w:ascii="DengXian" w:hAnsi="DengXian" w:eastAsia="DengXian" w:cs="DengXian"/>
                <w:color w:val="000000"/>
                <w:kern w:val="0"/>
                <w:sz w:val="18"/>
                <w:szCs w:val="18"/>
                <w:lang w:bidi="ar"/>
              </w:rPr>
              <w:t xml:space="preserve">b. 达到最大逐步二分次数后，无法进一步增大对数似然值。 </w:t>
            </w:r>
          </w:p>
          <w:p>
            <w:pPr>
              <w:widowControl/>
              <w:spacing w:before="156" w:after="156"/>
              <w:ind w:firstLine="480"/>
              <w:jc w:val="left"/>
              <w:rPr>
                <w:sz w:val="28"/>
                <w:szCs w:val="28"/>
              </w:rPr>
            </w:pPr>
            <w:r>
              <w:rPr>
                <w:rFonts w:hint="eastAsia" w:ascii="DengXian" w:hAnsi="DengXian" w:eastAsia="DengXian" w:cs="DengXian"/>
                <w:color w:val="000000"/>
                <w:kern w:val="0"/>
                <w:lang w:bidi="ar"/>
              </w:rPr>
              <w:t xml:space="preserve">c. </w:t>
            </w:r>
            <w:r>
              <w:rPr>
                <w:rFonts w:hint="eastAsia" w:ascii="DengXian" w:hAnsi="DengXian" w:eastAsia="DengXian" w:cs="DengXian"/>
                <w:color w:val="000000"/>
                <w:kern w:val="0"/>
                <w:sz w:val="18"/>
                <w:szCs w:val="18"/>
                <w:lang w:bidi="ar"/>
              </w:rPr>
              <w:t>卡方统计的计算基于一般模型的最后一次迭代所获得的对数似然值。此检验的有效性不确定。</w:t>
            </w:r>
          </w:p>
          <w:p>
            <w:pPr>
              <w:widowControl/>
              <w:spacing w:before="156" w:after="156"/>
              <w:ind w:firstLine="480"/>
              <w:jc w:val="left"/>
              <w:rPr>
                <w:rFonts w:ascii="宋体" w:hAnsi="宋体" w:eastAsia="宋体" w:cs="宋体"/>
                <w:color w:val="000000"/>
                <w:kern w:val="0"/>
                <w:lang w:bidi="ar"/>
              </w:rPr>
            </w:pPr>
          </w:p>
        </w:tc>
      </w:tr>
    </w:tbl>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原假设是斜率系数（位置参数）在各相应类别中都是相等的。由于P&gt;a接受原假设，说明各回归方程平行。本例中卡方为39，P=0.159&gt;0.05。可认为，不管反应变量的分割点在什么位置，模型中各自变量的系数都保持不变，所以可以使用有序多分类logistic回归模型。</w:t>
      </w:r>
    </w:p>
    <w:p>
      <w:pPr>
        <w:pStyle w:val="4"/>
        <w:numPr>
          <w:ilvl w:val="2"/>
          <w:numId w:val="0"/>
        </w:numPr>
        <w:spacing w:line="240" w:lineRule="auto"/>
      </w:pPr>
      <w:bookmarkStart w:id="189" w:name="_Toc1844094083"/>
      <w:bookmarkStart w:id="190" w:name="_Toc1902960520"/>
      <w:r>
        <w:rPr>
          <w:rFonts w:hint="eastAsia"/>
        </w:rPr>
        <w:t>6.1.2有序逻辑回归数据分析</w:t>
      </w:r>
      <w:bookmarkEnd w:id="189"/>
      <w:bookmarkEnd w:id="190"/>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以下研究以满意度为因变量，以基础设施、公共服务、经济发展与与就业、文化建设和生态环境与资源开发指标为自变量，建立有序 Logistic 回归模型，并通过逐步回归来确 定显著影响整体接受意愿的因素，以此来验证影响接受意愿的因素。</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以下是通过建立有序 Logistic 分析并进行逐步回归来一步步筛选影响接受意愿的显著因素，最终总体接受意愿的有序 Logistic 回归分析如表：</w:t>
      </w:r>
    </w:p>
    <w:p>
      <w:pPr>
        <w:pStyle w:val="5"/>
        <w:spacing w:before="156" w:after="156"/>
        <w:ind w:firstLine="400"/>
      </w:pPr>
      <w:r>
        <w:t xml:space="preserve">表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表 \* ARABIC \s 1 </w:instrText>
      </w:r>
      <w:r>
        <w:fldChar w:fldCharType="separate"/>
      </w:r>
      <w:r>
        <w:t>5</w:t>
      </w:r>
      <w:r>
        <w:fldChar w:fldCharType="end"/>
      </w:r>
      <w:bookmarkStart w:id="191" w:name="_Toc2128876540"/>
      <w:r>
        <w:rPr>
          <w:rFonts w:hint="eastAsia"/>
        </w:rPr>
        <w:t>有序logistic回归模型拟合信息</w:t>
      </w:r>
      <w:bookmarkEnd w:id="191"/>
    </w:p>
    <w:tbl>
      <w:tblPr>
        <w:tblStyle w:val="17"/>
        <w:tblW w:w="8860" w:type="dxa"/>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71"/>
        <w:gridCol w:w="1935"/>
        <w:gridCol w:w="1607"/>
        <w:gridCol w:w="1772"/>
        <w:gridCol w:w="1775"/>
      </w:tblGrid>
      <w:tr>
        <w:trPr>
          <w:trHeight w:val="489" w:hRule="atLeast"/>
        </w:trPr>
        <w:tc>
          <w:tcPr>
            <w:tcW w:w="8860" w:type="dxa"/>
            <w:gridSpan w:val="5"/>
            <w:tcBorders>
              <w:bottom w:val="single" w:color="auto" w:sz="6" w:space="0"/>
            </w:tcBorders>
          </w:tcPr>
          <w:p>
            <w:pPr>
              <w:widowControl/>
              <w:spacing w:before="156" w:after="156"/>
              <w:ind w:firstLine="480"/>
              <w:jc w:val="center"/>
              <w:rPr>
                <w:rFonts w:ascii="宋体" w:hAnsi="宋体" w:eastAsia="宋体" w:cs="宋体"/>
                <w:color w:val="000000"/>
                <w:kern w:val="0"/>
                <w:lang w:bidi="ar"/>
              </w:rPr>
            </w:pPr>
            <w:r>
              <w:rPr>
                <w:rFonts w:hint="eastAsia" w:ascii="宋体" w:hAnsi="宋体" w:eastAsia="宋体" w:cs="宋体"/>
                <w:color w:val="000000"/>
                <w:kern w:val="0"/>
                <w:lang w:bidi="ar"/>
              </w:rPr>
              <w:t>模型拟合信息</w:t>
            </w:r>
          </w:p>
        </w:tc>
      </w:tr>
      <w:tr>
        <w:trPr>
          <w:trHeight w:val="948" w:hRule="atLeast"/>
        </w:trPr>
        <w:tc>
          <w:tcPr>
            <w:tcW w:w="1771" w:type="dxa"/>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模型</w:t>
            </w:r>
          </w:p>
        </w:tc>
        <w:tc>
          <w:tcPr>
            <w:tcW w:w="1935" w:type="dxa"/>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-2对数似然</w:t>
            </w:r>
          </w:p>
        </w:tc>
        <w:tc>
          <w:tcPr>
            <w:tcW w:w="1607" w:type="dxa"/>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卡方</w:t>
            </w:r>
          </w:p>
        </w:tc>
        <w:tc>
          <w:tcPr>
            <w:tcW w:w="1772" w:type="dxa"/>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自由度</w:t>
            </w:r>
          </w:p>
        </w:tc>
        <w:tc>
          <w:tcPr>
            <w:tcW w:w="1775" w:type="dxa"/>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显著性</w:t>
            </w:r>
          </w:p>
        </w:tc>
      </w:tr>
      <w:tr>
        <w:trPr>
          <w:trHeight w:val="552" w:hRule="atLeast"/>
        </w:trPr>
        <w:tc>
          <w:tcPr>
            <w:tcW w:w="1771" w:type="dxa"/>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仅截距</w:t>
            </w:r>
          </w:p>
        </w:tc>
        <w:tc>
          <w:tcPr>
            <w:tcW w:w="1935" w:type="dxa"/>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1088.584</w:t>
            </w:r>
          </w:p>
        </w:tc>
        <w:tc>
          <w:tcPr>
            <w:tcW w:w="1607" w:type="dxa"/>
          </w:tcPr>
          <w:p>
            <w:pPr>
              <w:widowControl/>
              <w:spacing w:before="156" w:after="156"/>
              <w:ind w:firstLine="480"/>
              <w:jc w:val="left"/>
              <w:rPr>
                <w:rFonts w:ascii="宋体" w:hAnsi="宋体" w:eastAsia="宋体" w:cs="宋体"/>
                <w:color w:val="000000"/>
                <w:kern w:val="0"/>
                <w:lang w:bidi="ar"/>
              </w:rPr>
            </w:pPr>
          </w:p>
        </w:tc>
        <w:tc>
          <w:tcPr>
            <w:tcW w:w="1772" w:type="dxa"/>
          </w:tcPr>
          <w:p>
            <w:pPr>
              <w:widowControl/>
              <w:spacing w:before="156" w:after="156"/>
              <w:ind w:firstLine="480"/>
              <w:jc w:val="left"/>
              <w:rPr>
                <w:rFonts w:ascii="宋体" w:hAnsi="宋体" w:eastAsia="宋体" w:cs="宋体"/>
                <w:color w:val="000000"/>
                <w:kern w:val="0"/>
                <w:lang w:bidi="ar"/>
              </w:rPr>
            </w:pPr>
          </w:p>
        </w:tc>
        <w:tc>
          <w:tcPr>
            <w:tcW w:w="1775" w:type="dxa"/>
          </w:tcPr>
          <w:p>
            <w:pPr>
              <w:widowControl/>
              <w:spacing w:before="156" w:after="156"/>
              <w:ind w:firstLine="480"/>
              <w:jc w:val="left"/>
              <w:rPr>
                <w:rFonts w:ascii="宋体" w:hAnsi="宋体" w:eastAsia="宋体" w:cs="宋体"/>
                <w:color w:val="000000"/>
                <w:kern w:val="0"/>
                <w:lang w:bidi="ar"/>
              </w:rPr>
            </w:pPr>
          </w:p>
        </w:tc>
      </w:tr>
      <w:tr>
        <w:trPr>
          <w:trHeight w:val="552" w:hRule="atLeast"/>
        </w:trPr>
        <w:tc>
          <w:tcPr>
            <w:tcW w:w="1771" w:type="dxa"/>
            <w:tcBorders>
              <w:bottom w:val="single" w:color="auto" w:sz="6" w:space="0"/>
            </w:tcBorders>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最终</w:t>
            </w:r>
          </w:p>
        </w:tc>
        <w:tc>
          <w:tcPr>
            <w:tcW w:w="1935" w:type="dxa"/>
            <w:tcBorders>
              <w:bottom w:val="single" w:color="auto" w:sz="6" w:space="0"/>
            </w:tcBorders>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268.980</w:t>
            </w:r>
          </w:p>
        </w:tc>
        <w:tc>
          <w:tcPr>
            <w:tcW w:w="1607" w:type="dxa"/>
            <w:tcBorders>
              <w:bottom w:val="single" w:color="auto" w:sz="6" w:space="0"/>
            </w:tcBorders>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819.604</w:t>
            </w:r>
          </w:p>
        </w:tc>
        <w:tc>
          <w:tcPr>
            <w:tcW w:w="1772" w:type="dxa"/>
            <w:tcBorders>
              <w:bottom w:val="single" w:color="auto" w:sz="6" w:space="0"/>
            </w:tcBorders>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19</w:t>
            </w:r>
          </w:p>
        </w:tc>
        <w:tc>
          <w:tcPr>
            <w:tcW w:w="1775" w:type="dxa"/>
            <w:tcBorders>
              <w:bottom w:val="single" w:color="auto" w:sz="6" w:space="0"/>
            </w:tcBorders>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&lt;0.01</w:t>
            </w:r>
          </w:p>
        </w:tc>
      </w:tr>
      <w:tr>
        <w:trPr>
          <w:trHeight w:val="581" w:hRule="atLeast"/>
        </w:trPr>
        <w:tc>
          <w:tcPr>
            <w:tcW w:w="8860" w:type="dxa"/>
            <w:gridSpan w:val="5"/>
            <w:tcBorders>
              <w:top w:val="single" w:color="auto" w:sz="6" w:space="0"/>
            </w:tcBorders>
          </w:tcPr>
          <w:p>
            <w:pPr>
              <w:widowControl/>
              <w:spacing w:before="156" w:after="156"/>
              <w:ind w:firstLine="420"/>
              <w:jc w:val="left"/>
              <w:rPr>
                <w:rFonts w:ascii="宋体" w:hAnsi="宋体" w:eastAsia="宋体" w:cs="宋体"/>
                <w:color w:val="000000"/>
                <w:kern w:val="0"/>
                <w:lang w:bidi="ar"/>
              </w:rPr>
            </w:pPr>
            <w:r>
              <w:rPr>
                <w:rFonts w:hint="eastAsia" w:ascii="宋体" w:hAnsi="宋体" w:eastAsia="宋体" w:cs="宋体"/>
                <w:color w:val="000000"/>
                <w:kern w:val="0"/>
                <w:sz w:val="21"/>
                <w:szCs w:val="21"/>
                <w:lang w:bidi="ar"/>
              </w:rPr>
              <w:t>注：关联函数：逆柯西。</w:t>
            </w:r>
          </w:p>
        </w:tc>
      </w:tr>
    </w:tbl>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若模型拟合信息表内的显著性&lt;0.05，说明统计学上有意义，也就是说明至少有一个变量系数是显著的。由上表可知显著性&lt;0.01，说明该模型统 计学上有意义。</w:t>
      </w:r>
    </w:p>
    <w:p>
      <w:pPr>
        <w:pStyle w:val="5"/>
        <w:spacing w:before="156" w:after="156"/>
        <w:ind w:firstLine="400"/>
      </w:pPr>
      <w:r>
        <w:t xml:space="preserve">表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表 \* ARABIC \s 1 </w:instrText>
      </w:r>
      <w:r>
        <w:fldChar w:fldCharType="separate"/>
      </w:r>
      <w:r>
        <w:t>6</w:t>
      </w:r>
      <w:r>
        <w:fldChar w:fldCharType="end"/>
      </w:r>
      <w:bookmarkStart w:id="192" w:name="_Toc647416443"/>
      <w:r>
        <w:rPr>
          <w:rFonts w:hint="eastAsia"/>
        </w:rPr>
        <w:t>有序logistic回归拟合优度</w:t>
      </w:r>
      <w:bookmarkEnd w:id="192"/>
    </w:p>
    <w:tbl>
      <w:tblPr>
        <w:tblStyle w:val="17"/>
        <w:tblW w:w="8840" w:type="dxa"/>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09"/>
        <w:gridCol w:w="2209"/>
        <w:gridCol w:w="2210"/>
        <w:gridCol w:w="2212"/>
      </w:tblGrid>
      <w:tr>
        <w:trPr>
          <w:trHeight w:val="550" w:hRule="atLeast"/>
        </w:trPr>
        <w:tc>
          <w:tcPr>
            <w:tcW w:w="8840" w:type="dxa"/>
            <w:gridSpan w:val="4"/>
            <w:tcBorders>
              <w:bottom w:val="single" w:color="auto" w:sz="6" w:space="0"/>
            </w:tcBorders>
          </w:tcPr>
          <w:p>
            <w:pPr>
              <w:widowControl/>
              <w:spacing w:before="156" w:after="156"/>
              <w:ind w:firstLine="480"/>
              <w:jc w:val="center"/>
              <w:rPr>
                <w:rFonts w:ascii="宋体" w:hAnsi="宋体" w:eastAsia="宋体" w:cs="宋体"/>
                <w:color w:val="000000"/>
                <w:kern w:val="0"/>
                <w:lang w:bidi="ar"/>
              </w:rPr>
            </w:pPr>
            <w:r>
              <w:rPr>
                <w:rFonts w:hint="eastAsia" w:ascii="宋体" w:hAnsi="宋体" w:eastAsia="宋体" w:cs="宋体"/>
                <w:color w:val="000000"/>
                <w:kern w:val="0"/>
                <w:lang w:bidi="ar"/>
              </w:rPr>
              <w:t>拟合优度</w:t>
            </w:r>
          </w:p>
        </w:tc>
      </w:tr>
      <w:tr>
        <w:trPr>
          <w:trHeight w:val="550" w:hRule="atLeast"/>
        </w:trPr>
        <w:tc>
          <w:tcPr>
            <w:tcW w:w="2209" w:type="dxa"/>
            <w:tcBorders>
              <w:top w:val="single" w:color="auto" w:sz="6" w:space="0"/>
            </w:tcBorders>
          </w:tcPr>
          <w:p>
            <w:pPr>
              <w:widowControl/>
              <w:spacing w:before="156" w:after="156"/>
              <w:ind w:firstLine="480"/>
              <w:jc w:val="left"/>
              <w:rPr>
                <w:rFonts w:ascii="宋体" w:hAnsi="宋体" w:eastAsia="宋体" w:cs="宋体"/>
                <w:color w:val="000000"/>
                <w:kern w:val="0"/>
                <w:lang w:bidi="ar"/>
              </w:rPr>
            </w:pPr>
          </w:p>
        </w:tc>
        <w:tc>
          <w:tcPr>
            <w:tcW w:w="2209" w:type="dxa"/>
            <w:tcBorders>
              <w:top w:val="single" w:color="auto" w:sz="6" w:space="0"/>
            </w:tcBorders>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卡方</w:t>
            </w:r>
          </w:p>
        </w:tc>
        <w:tc>
          <w:tcPr>
            <w:tcW w:w="2210" w:type="dxa"/>
            <w:tcBorders>
              <w:top w:val="single" w:color="auto" w:sz="6" w:space="0"/>
            </w:tcBorders>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自由度</w:t>
            </w:r>
          </w:p>
        </w:tc>
        <w:tc>
          <w:tcPr>
            <w:tcW w:w="2212" w:type="dxa"/>
            <w:tcBorders>
              <w:top w:val="single" w:color="auto" w:sz="6" w:space="0"/>
            </w:tcBorders>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显著性</w:t>
            </w:r>
          </w:p>
        </w:tc>
      </w:tr>
      <w:tr>
        <w:trPr>
          <w:trHeight w:val="550" w:hRule="atLeast"/>
        </w:trPr>
        <w:tc>
          <w:tcPr>
            <w:tcW w:w="2209" w:type="dxa"/>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皮尔逊</w:t>
            </w:r>
          </w:p>
        </w:tc>
        <w:tc>
          <w:tcPr>
            <w:tcW w:w="2209" w:type="dxa"/>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311.205</w:t>
            </w:r>
          </w:p>
        </w:tc>
        <w:tc>
          <w:tcPr>
            <w:tcW w:w="2210" w:type="dxa"/>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263</w:t>
            </w:r>
          </w:p>
        </w:tc>
        <w:tc>
          <w:tcPr>
            <w:tcW w:w="2212" w:type="dxa"/>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0.957</w:t>
            </w:r>
          </w:p>
        </w:tc>
      </w:tr>
      <w:tr>
        <w:trPr>
          <w:trHeight w:val="550" w:hRule="atLeast"/>
        </w:trPr>
        <w:tc>
          <w:tcPr>
            <w:tcW w:w="2209" w:type="dxa"/>
            <w:tcBorders>
              <w:bottom w:val="single" w:color="auto" w:sz="6" w:space="0"/>
            </w:tcBorders>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偏差</w:t>
            </w:r>
          </w:p>
        </w:tc>
        <w:tc>
          <w:tcPr>
            <w:tcW w:w="2209" w:type="dxa"/>
            <w:tcBorders>
              <w:bottom w:val="single" w:color="auto" w:sz="6" w:space="0"/>
            </w:tcBorders>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207.20</w:t>
            </w:r>
          </w:p>
        </w:tc>
        <w:tc>
          <w:tcPr>
            <w:tcW w:w="2210" w:type="dxa"/>
            <w:tcBorders>
              <w:bottom w:val="single" w:color="auto" w:sz="6" w:space="0"/>
            </w:tcBorders>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263</w:t>
            </w:r>
          </w:p>
        </w:tc>
        <w:tc>
          <w:tcPr>
            <w:tcW w:w="2212" w:type="dxa"/>
            <w:tcBorders>
              <w:bottom w:val="single" w:color="auto" w:sz="6" w:space="0"/>
            </w:tcBorders>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0.975</w:t>
            </w:r>
          </w:p>
        </w:tc>
      </w:tr>
      <w:tr>
        <w:trPr>
          <w:trHeight w:val="567" w:hRule="atLeast"/>
        </w:trPr>
        <w:tc>
          <w:tcPr>
            <w:tcW w:w="8840" w:type="dxa"/>
            <w:gridSpan w:val="4"/>
            <w:tcBorders>
              <w:top w:val="single" w:color="auto" w:sz="6" w:space="0"/>
            </w:tcBorders>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注：关联函数：逆柯西</w:t>
            </w:r>
          </w:p>
        </w:tc>
      </w:tr>
    </w:tbl>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由上表可知，皮尔逊显著性很高，说明可以很好拟合原始数据，概率大，原假设成立，原始数据的拟合通过检验。</w:t>
      </w:r>
    </w:p>
    <w:p>
      <w:pPr>
        <w:pStyle w:val="5"/>
        <w:spacing w:before="156" w:after="156"/>
        <w:ind w:firstLine="400"/>
      </w:pPr>
      <w:r>
        <w:t xml:space="preserve">表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表 \* ARABIC \s 1 </w:instrText>
      </w:r>
      <w:r>
        <w:fldChar w:fldCharType="separate"/>
      </w:r>
      <w:r>
        <w:t>7</w:t>
      </w:r>
      <w:r>
        <w:fldChar w:fldCharType="end"/>
      </w:r>
      <w:bookmarkStart w:id="193" w:name="_Toc1975118585"/>
      <w:r>
        <w:rPr>
          <w:rFonts w:hint="eastAsia"/>
        </w:rPr>
        <w:t>有序logistic回归伪R2</w:t>
      </w:r>
      <w:bookmarkEnd w:id="193"/>
    </w:p>
    <w:tbl>
      <w:tblPr>
        <w:tblStyle w:val="17"/>
        <w:tblW w:w="8660" w:type="dxa"/>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330"/>
        <w:gridCol w:w="4330"/>
      </w:tblGrid>
      <w:tr>
        <w:trPr>
          <w:trHeight w:val="497" w:hRule="atLeast"/>
        </w:trPr>
        <w:tc>
          <w:tcPr>
            <w:tcW w:w="8660" w:type="dxa"/>
            <w:gridSpan w:val="2"/>
            <w:tcBorders>
              <w:bottom w:val="single" w:color="auto" w:sz="4" w:space="0"/>
            </w:tcBorders>
          </w:tcPr>
          <w:p>
            <w:pPr>
              <w:spacing w:before="156" w:after="156"/>
              <w:ind w:firstLine="480"/>
              <w:jc w:val="center"/>
              <w:rPr>
                <w:rFonts w:ascii="宋体" w:hAnsi="宋体" w:eastAsia="宋体" w:cs="宋体"/>
              </w:rPr>
            </w:pPr>
            <w:r>
              <w:rPr>
                <w:rFonts w:hint="eastAsia" w:ascii="宋体" w:hAnsi="宋体" w:eastAsia="宋体" w:cs="宋体"/>
              </w:rPr>
              <w:t>伪R</w:t>
            </w:r>
            <w:r>
              <w:rPr>
                <w:rFonts w:hint="eastAsia" w:ascii="宋体" w:hAnsi="宋体" w:eastAsia="宋体" w:cs="宋体"/>
                <w:vertAlign w:val="superscript"/>
              </w:rPr>
              <w:t>2</w:t>
            </w:r>
          </w:p>
        </w:tc>
      </w:tr>
      <w:tr>
        <w:trPr>
          <w:trHeight w:val="468" w:hRule="atLeast"/>
        </w:trPr>
        <w:tc>
          <w:tcPr>
            <w:tcW w:w="4330" w:type="dxa"/>
            <w:tcBorders>
              <w:top w:val="single" w:color="auto" w:sz="4" w:space="0"/>
            </w:tcBorders>
          </w:tcPr>
          <w:p>
            <w:pPr>
              <w:widowControl/>
              <w:spacing w:before="156" w:after="156"/>
              <w:ind w:firstLine="480"/>
              <w:jc w:val="left"/>
              <w:rPr>
                <w:rFonts w:ascii="宋体" w:hAnsi="宋体" w:eastAsia="宋体" w:cs="宋体"/>
              </w:rPr>
            </w:pPr>
            <w:r>
              <w:rPr>
                <w:rFonts w:hint="eastAsia" w:ascii="宋体" w:hAnsi="宋体" w:eastAsia="宋体" w:cs="宋体"/>
                <w:color w:val="000000"/>
                <w:kern w:val="0"/>
                <w:lang w:bidi="ar"/>
              </w:rPr>
              <w:t>考克斯-斯奈尔</w:t>
            </w:r>
          </w:p>
        </w:tc>
        <w:tc>
          <w:tcPr>
            <w:tcW w:w="4330" w:type="dxa"/>
            <w:tcBorders>
              <w:top w:val="single" w:color="auto" w:sz="4" w:space="0"/>
            </w:tcBorders>
          </w:tcPr>
          <w:p>
            <w:pPr>
              <w:spacing w:before="156" w:after="156"/>
              <w:ind w:firstLine="480"/>
              <w:rPr>
                <w:rFonts w:ascii="宋体" w:hAnsi="宋体" w:eastAsia="宋体" w:cs="宋体"/>
              </w:rPr>
            </w:pPr>
            <w:r>
              <w:rPr>
                <w:rFonts w:hint="eastAsia" w:ascii="宋体" w:hAnsi="宋体" w:eastAsia="宋体" w:cs="宋体"/>
              </w:rPr>
              <w:t>0.766</w:t>
            </w:r>
          </w:p>
        </w:tc>
      </w:tr>
      <w:tr>
        <w:trPr>
          <w:trHeight w:val="454" w:hRule="atLeast"/>
        </w:trPr>
        <w:tc>
          <w:tcPr>
            <w:tcW w:w="4330" w:type="dxa"/>
            <w:tcBorders>
              <w:bottom w:val="nil"/>
            </w:tcBorders>
          </w:tcPr>
          <w:p>
            <w:pPr>
              <w:spacing w:before="156" w:after="156"/>
              <w:ind w:firstLine="480"/>
              <w:rPr>
                <w:rFonts w:ascii="宋体" w:hAnsi="宋体" w:eastAsia="宋体" w:cs="宋体"/>
              </w:rPr>
            </w:pPr>
            <w:r>
              <w:rPr>
                <w:rFonts w:hint="eastAsia" w:ascii="宋体" w:hAnsi="宋体" w:eastAsia="宋体" w:cs="宋体"/>
              </w:rPr>
              <w:t>内戈尔柯</w:t>
            </w:r>
          </w:p>
        </w:tc>
        <w:tc>
          <w:tcPr>
            <w:tcW w:w="4330" w:type="dxa"/>
            <w:tcBorders>
              <w:bottom w:val="nil"/>
            </w:tcBorders>
          </w:tcPr>
          <w:p>
            <w:pPr>
              <w:spacing w:before="156" w:after="156"/>
              <w:ind w:firstLine="480"/>
              <w:rPr>
                <w:rFonts w:ascii="宋体" w:hAnsi="宋体" w:eastAsia="宋体" w:cs="宋体"/>
              </w:rPr>
            </w:pPr>
            <w:r>
              <w:rPr>
                <w:rFonts w:hint="eastAsia" w:ascii="宋体" w:hAnsi="宋体" w:eastAsia="宋体" w:cs="宋体"/>
              </w:rPr>
              <w:t>0.861</w:t>
            </w:r>
          </w:p>
        </w:tc>
      </w:tr>
      <w:tr>
        <w:trPr>
          <w:trHeight w:val="454" w:hRule="atLeast"/>
        </w:trPr>
        <w:tc>
          <w:tcPr>
            <w:tcW w:w="4330" w:type="dxa"/>
            <w:tcBorders>
              <w:top w:val="nil"/>
              <w:bottom w:val="single" w:color="auto" w:sz="4" w:space="0"/>
            </w:tcBorders>
          </w:tcPr>
          <w:p>
            <w:pPr>
              <w:spacing w:before="156" w:after="156"/>
              <w:ind w:firstLine="480"/>
              <w:rPr>
                <w:rFonts w:ascii="宋体" w:hAnsi="宋体" w:eastAsia="宋体" w:cs="宋体"/>
              </w:rPr>
            </w:pPr>
            <w:r>
              <w:rPr>
                <w:rFonts w:hint="eastAsia" w:ascii="宋体" w:hAnsi="宋体" w:eastAsia="宋体" w:cs="宋体"/>
              </w:rPr>
              <w:t>麦克法登</w:t>
            </w:r>
          </w:p>
        </w:tc>
        <w:tc>
          <w:tcPr>
            <w:tcW w:w="4330" w:type="dxa"/>
            <w:tcBorders>
              <w:top w:val="nil"/>
              <w:bottom w:val="single" w:color="auto" w:sz="4" w:space="0"/>
            </w:tcBorders>
          </w:tcPr>
          <w:p>
            <w:pPr>
              <w:spacing w:before="156" w:after="156"/>
              <w:ind w:firstLine="480"/>
              <w:rPr>
                <w:rFonts w:ascii="宋体" w:hAnsi="宋体" w:eastAsia="宋体" w:cs="宋体"/>
              </w:rPr>
            </w:pPr>
            <w:r>
              <w:rPr>
                <w:rFonts w:hint="eastAsia" w:ascii="宋体" w:hAnsi="宋体" w:eastAsia="宋体" w:cs="宋体"/>
              </w:rPr>
              <w:t>0.658</w:t>
            </w:r>
          </w:p>
        </w:tc>
      </w:tr>
      <w:tr>
        <w:trPr>
          <w:trHeight w:val="512" w:hRule="atLeast"/>
        </w:trPr>
        <w:tc>
          <w:tcPr>
            <w:tcW w:w="8660" w:type="dxa"/>
            <w:gridSpan w:val="2"/>
            <w:tcBorders>
              <w:top w:val="single" w:color="auto" w:sz="4" w:space="0"/>
            </w:tcBorders>
          </w:tcPr>
          <w:p>
            <w:pPr>
              <w:widowControl/>
              <w:spacing w:before="156" w:after="156"/>
              <w:ind w:firstLine="480"/>
              <w:jc w:val="left"/>
              <w:rPr>
                <w:rFonts w:ascii="宋体" w:hAnsi="宋体" w:eastAsia="宋体" w:cs="宋体"/>
                <w:color w:val="000000"/>
                <w:kern w:val="0"/>
                <w:lang w:bidi="ar"/>
              </w:rPr>
            </w:pPr>
            <w:r>
              <w:rPr>
                <w:rFonts w:hint="eastAsia" w:ascii="宋体" w:hAnsi="宋体" w:eastAsia="宋体" w:cs="宋体"/>
                <w:color w:val="000000"/>
                <w:kern w:val="0"/>
                <w:lang w:bidi="ar"/>
              </w:rPr>
              <w:t>注：关联函数：逆柯西</w:t>
            </w:r>
          </w:p>
        </w:tc>
      </w:tr>
    </w:tbl>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伪 R 方取值范围一般在 0-1 之间。当伪 R 方值越趋向于 1，表示解释力度越好；反之，解释力度则越小。但是在实证检验中，伪 R 方的值一般都会比较小，单从伪 R 方的值无法判断模型好坏。因此，虽然本例实证检验伪R方系数足以证明模型解释程度。</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进而，我们做了以下有序logistic回归：</w:t>
      </w:r>
    </w:p>
    <w:p>
      <w:pPr>
        <w:pStyle w:val="5"/>
        <w:spacing w:before="156" w:after="156"/>
        <w:ind w:firstLine="400"/>
      </w:pPr>
      <w:r>
        <w:t xml:space="preserve">表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表 \* ARABIC \s 1 </w:instrText>
      </w:r>
      <w:r>
        <w:fldChar w:fldCharType="separate"/>
      </w:r>
      <w:r>
        <w:t>8</w:t>
      </w:r>
      <w:r>
        <w:fldChar w:fldCharType="end"/>
      </w:r>
      <w:bookmarkStart w:id="194" w:name="_Toc2128930002"/>
      <w:r>
        <w:rPr>
          <w:rFonts w:hint="eastAsia"/>
        </w:rPr>
        <w:t>有序logistic回归具体变量系数估计及OR值（部分）</w:t>
      </w:r>
      <w:bookmarkEnd w:id="194"/>
    </w:p>
    <w:tbl>
      <w:tblPr>
        <w:tblStyle w:val="16"/>
        <w:tblpPr w:leftFromText="180" w:rightFromText="180" w:vertAnchor="text" w:horzAnchor="page" w:tblpX="1781" w:tblpY="608"/>
        <w:tblOverlap w:val="never"/>
        <w:tblW w:w="4997" w:type="pct"/>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2455"/>
        <w:gridCol w:w="1392"/>
        <w:gridCol w:w="1140"/>
        <w:gridCol w:w="1260"/>
        <w:gridCol w:w="1153"/>
        <w:gridCol w:w="901"/>
      </w:tblGrid>
      <w:tr>
        <w:trPr>
          <w:cantSplit/>
          <w:trHeight w:val="378" w:hRule="atLeast"/>
        </w:trPr>
        <w:tc>
          <w:tcPr>
            <w:tcW w:w="1630" w:type="pct"/>
            <w:tcBorders>
              <w:top w:val="single" w:color="auto" w:sz="12" w:space="0"/>
              <w:bottom w:val="single" w:color="auto" w:sz="4" w:space="0"/>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264A60"/>
                <w:sz w:val="24"/>
                <w:szCs w:val="24"/>
                <w:lang w:val="en-US" w:eastAsia="zh-CN"/>
              </w:rPr>
            </w:pPr>
            <w:r>
              <w:rPr>
                <w:rFonts w:hint="eastAsia" w:ascii="宋体" w:hAnsi="宋体" w:eastAsia="宋体" w:cs="宋体"/>
                <w:color w:val="264A60"/>
                <w:sz w:val="24"/>
                <w:szCs w:val="24"/>
                <w:lang w:val="en-US" w:eastAsia="zh-CN"/>
              </w:rPr>
              <w:t>变量名称</w:t>
            </w:r>
          </w:p>
        </w:tc>
        <w:tc>
          <w:tcPr>
            <w:tcW w:w="673" w:type="pct"/>
            <w:tcBorders>
              <w:top w:val="single" w:color="auto" w:sz="12" w:space="0"/>
              <w:bottom w:val="single" w:color="auto" w:sz="4" w:space="0"/>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lang w:val="en-US" w:eastAsia="zh-CN"/>
              </w:rPr>
            </w:pPr>
            <w:r>
              <w:rPr>
                <w:rFonts w:hint="eastAsia" w:ascii="宋体" w:hAnsi="宋体" w:eastAsia="宋体" w:cs="宋体"/>
                <w:color w:val="010205"/>
                <w:sz w:val="24"/>
                <w:szCs w:val="24"/>
                <w:lang w:val="en-US" w:eastAsia="zh-CN"/>
              </w:rPr>
              <w:t>估算</w:t>
            </w:r>
          </w:p>
        </w:tc>
        <w:tc>
          <w:tcPr>
            <w:tcW w:w="673" w:type="pct"/>
            <w:tcBorders>
              <w:top w:val="single" w:color="auto" w:sz="12" w:space="0"/>
              <w:bottom w:val="single" w:color="auto" w:sz="4" w:space="0"/>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lang w:val="en-US" w:eastAsia="zh-CN"/>
              </w:rPr>
            </w:pPr>
            <w:r>
              <w:rPr>
                <w:rFonts w:hint="eastAsia" w:ascii="宋体" w:hAnsi="宋体" w:eastAsia="宋体" w:cs="宋体"/>
                <w:color w:val="010205"/>
                <w:sz w:val="24"/>
                <w:szCs w:val="24"/>
                <w:lang w:val="en-US" w:eastAsia="zh-CN"/>
              </w:rPr>
              <w:t>标准错误</w:t>
            </w:r>
          </w:p>
        </w:tc>
        <w:tc>
          <w:tcPr>
            <w:tcW w:w="673" w:type="pct"/>
            <w:tcBorders>
              <w:top w:val="single" w:color="auto" w:sz="12" w:space="0"/>
              <w:bottom w:val="single" w:color="auto" w:sz="4" w:space="0"/>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lang w:val="en-US" w:eastAsia="zh-CN"/>
              </w:rPr>
            </w:pPr>
            <w:r>
              <w:rPr>
                <w:rFonts w:hint="eastAsia" w:ascii="宋体" w:hAnsi="宋体" w:eastAsia="宋体" w:cs="宋体"/>
                <w:color w:val="010205"/>
                <w:sz w:val="24"/>
                <w:szCs w:val="24"/>
                <w:lang w:val="en-US" w:eastAsia="zh-CN"/>
              </w:rPr>
              <w:t>瓦尔德</w:t>
            </w:r>
          </w:p>
        </w:tc>
        <w:tc>
          <w:tcPr>
            <w:tcW w:w="673" w:type="pct"/>
            <w:tcBorders>
              <w:top w:val="single" w:color="auto" w:sz="12" w:space="0"/>
              <w:bottom w:val="single" w:color="auto" w:sz="4" w:space="0"/>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lang w:val="en-US" w:eastAsia="zh-CN"/>
              </w:rPr>
            </w:pPr>
            <w:r>
              <w:rPr>
                <w:rFonts w:hint="eastAsia" w:ascii="宋体" w:hAnsi="宋体" w:eastAsia="宋体" w:cs="宋体"/>
                <w:color w:val="010205"/>
                <w:sz w:val="24"/>
                <w:szCs w:val="24"/>
                <w:lang w:val="en-US" w:eastAsia="zh-CN"/>
              </w:rPr>
              <w:t>显著性</w:t>
            </w:r>
          </w:p>
        </w:tc>
        <w:tc>
          <w:tcPr>
            <w:tcW w:w="673" w:type="pct"/>
            <w:tcBorders>
              <w:top w:val="single" w:color="auto" w:sz="12" w:space="0"/>
              <w:bottom w:val="single" w:color="auto" w:sz="4" w:space="0"/>
              <w:tl2br w:val="nil"/>
              <w:tr2bl w:val="nil"/>
            </w:tcBorders>
            <w:shd w:val="clear" w:color="auto" w:fill="auto"/>
            <w:noWrap w:val="0"/>
            <w:vAlign w:val="center"/>
          </w:tcPr>
          <w:p>
            <w:pPr>
              <w:jc w:val="center"/>
              <w:rPr>
                <w:rFonts w:hint="eastAsia" w:ascii="宋体" w:hAnsi="宋体" w:eastAsia="宋体" w:cs="宋体"/>
                <w:i w:val="0"/>
                <w:iCs w:val="0"/>
                <w:color w:val="000000"/>
                <w:sz w:val="24"/>
                <w:szCs w:val="24"/>
                <w:u w:val="none"/>
                <w:lang w:val="en-US" w:eastAsia="zh-CN"/>
              </w:rPr>
            </w:pPr>
            <w:r>
              <w:rPr>
                <w:rFonts w:hint="eastAsia" w:ascii="宋体" w:hAnsi="宋体" w:eastAsia="宋体" w:cs="宋体"/>
                <w:i w:val="0"/>
                <w:iCs w:val="0"/>
                <w:color w:val="000000"/>
                <w:sz w:val="24"/>
                <w:szCs w:val="24"/>
                <w:u w:val="none"/>
                <w:lang w:val="en-US" w:eastAsia="zh-CN"/>
              </w:rPr>
              <w:t>OR值</w:t>
            </w:r>
          </w:p>
        </w:tc>
      </w:tr>
      <w:tr>
        <w:trPr>
          <w:cantSplit/>
          <w:trHeight w:val="356" w:hRule="atLeast"/>
        </w:trPr>
        <w:tc>
          <w:tcPr>
            <w:tcW w:w="1630" w:type="pct"/>
            <w:tcBorders>
              <w:top w:val="single" w:color="auto" w:sz="4" w:space="0"/>
              <w:tl2br w:val="nil"/>
              <w:tr2bl w:val="nil"/>
            </w:tcBorders>
            <w:shd w:val="clear" w:color="auto" w:fill="auto"/>
            <w:noWrap w:val="0"/>
            <w:vAlign w:val="center"/>
          </w:tcPr>
          <w:p>
            <w:pPr>
              <w:spacing w:beforeLines="0" w:afterLines="0" w:line="320" w:lineRule="atLeast"/>
              <w:ind w:left="60" w:right="60"/>
              <w:jc w:val="center"/>
              <w:rPr>
                <w:rFonts w:hint="default" w:ascii="宋体" w:hAnsi="宋体" w:eastAsia="宋体" w:cs="宋体"/>
                <w:color w:val="264A60"/>
                <w:sz w:val="24"/>
                <w:szCs w:val="24"/>
                <w:lang w:val="en-US" w:eastAsia="zh-CN"/>
              </w:rPr>
            </w:pPr>
            <w:r>
              <w:rPr>
                <w:rFonts w:hint="eastAsia" w:ascii="宋体" w:hAnsi="宋体" w:eastAsia="宋体" w:cs="宋体"/>
                <w:color w:val="264A60"/>
                <w:sz w:val="24"/>
                <w:szCs w:val="24"/>
                <w:lang w:val="en-US" w:eastAsia="zh-CN"/>
              </w:rPr>
              <w:t>X1=1</w:t>
            </w:r>
          </w:p>
        </w:tc>
        <w:tc>
          <w:tcPr>
            <w:tcW w:w="673" w:type="pct"/>
            <w:tcBorders>
              <w:top w:val="single" w:color="auto" w:sz="4" w:space="0"/>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lang w:val="en-US" w:eastAsia="zh-CN"/>
              </w:rPr>
            </w:pPr>
            <w:r>
              <w:rPr>
                <w:rFonts w:hint="eastAsia" w:ascii="宋体" w:hAnsi="宋体" w:eastAsia="宋体" w:cs="宋体"/>
                <w:color w:val="010205"/>
                <w:sz w:val="24"/>
                <w:szCs w:val="24"/>
                <w:lang w:val="en-US" w:eastAsia="zh-CN"/>
              </w:rPr>
              <w:t>-.923</w:t>
            </w:r>
          </w:p>
        </w:tc>
        <w:tc>
          <w:tcPr>
            <w:tcW w:w="673" w:type="pct"/>
            <w:tcBorders>
              <w:top w:val="single" w:color="auto" w:sz="4" w:space="0"/>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1.659</w:t>
            </w:r>
          </w:p>
        </w:tc>
        <w:tc>
          <w:tcPr>
            <w:tcW w:w="673" w:type="pct"/>
            <w:tcBorders>
              <w:top w:val="single" w:color="auto" w:sz="4" w:space="0"/>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.048</w:t>
            </w:r>
          </w:p>
        </w:tc>
        <w:tc>
          <w:tcPr>
            <w:tcW w:w="673" w:type="pct"/>
            <w:tcBorders>
              <w:top w:val="single" w:color="auto" w:sz="4" w:space="0"/>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w:t>
            </w:r>
            <w:r>
              <w:rPr>
                <w:rFonts w:hint="eastAsia" w:ascii="宋体" w:hAnsi="宋体" w:eastAsia="宋体" w:cs="宋体"/>
                <w:color w:val="010205"/>
                <w:sz w:val="24"/>
                <w:szCs w:val="24"/>
                <w:lang w:val="en-US" w:eastAsia="zh-CN"/>
              </w:rPr>
              <w:t>6</w:t>
            </w:r>
            <w:r>
              <w:rPr>
                <w:rFonts w:hint="eastAsia" w:ascii="宋体" w:hAnsi="宋体" w:eastAsia="宋体" w:cs="宋体"/>
                <w:color w:val="010205"/>
                <w:sz w:val="24"/>
                <w:szCs w:val="24"/>
              </w:rPr>
              <w:t>27</w:t>
            </w:r>
          </w:p>
        </w:tc>
        <w:tc>
          <w:tcPr>
            <w:tcW w:w="673" w:type="pct"/>
            <w:tcBorders>
              <w:top w:val="single" w:color="auto" w:sz="4" w:space="0"/>
              <w:tl2br w:val="nil"/>
              <w:tr2bl w:val="nil"/>
            </w:tcBorders>
            <w:shd w:val="clear" w:color="auto" w:fill="auto"/>
            <w:noWrap w:val="0"/>
            <w:vAlign w:val="center"/>
          </w:tcPr>
          <w:p>
            <w:pPr>
              <w:keepNext w:val="0"/>
              <w:keepLines w:val="0"/>
              <w:widowControl/>
              <w:suppressLineNumbers w:val="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0.40</w:t>
            </w:r>
          </w:p>
        </w:tc>
      </w:tr>
      <w:tr>
        <w:trPr>
          <w:cantSplit/>
          <w:trHeight w:val="345" w:hRule="atLeast"/>
        </w:trPr>
        <w:tc>
          <w:tcPr>
            <w:tcW w:w="1630" w:type="pct"/>
            <w:tcBorders>
              <w:tl2br w:val="nil"/>
              <w:tr2bl w:val="nil"/>
            </w:tcBorders>
            <w:shd w:val="clear" w:color="auto" w:fill="auto"/>
            <w:noWrap w:val="0"/>
            <w:vAlign w:val="center"/>
          </w:tcPr>
          <w:p>
            <w:pPr>
              <w:spacing w:beforeLines="0" w:afterLines="0" w:line="320" w:lineRule="atLeast"/>
              <w:ind w:left="60" w:right="60"/>
              <w:jc w:val="center"/>
              <w:rPr>
                <w:rFonts w:hint="default" w:ascii="宋体" w:hAnsi="宋体" w:eastAsia="宋体" w:cs="宋体"/>
                <w:color w:val="264A60"/>
                <w:sz w:val="24"/>
                <w:szCs w:val="24"/>
                <w:lang w:val="en-US" w:eastAsia="zh-CN"/>
              </w:rPr>
            </w:pPr>
            <w:r>
              <w:rPr>
                <w:rFonts w:hint="eastAsia" w:ascii="宋体" w:hAnsi="宋体" w:eastAsia="宋体" w:cs="宋体"/>
                <w:color w:val="264A60"/>
                <w:sz w:val="24"/>
                <w:szCs w:val="24"/>
                <w:lang w:val="en-US" w:eastAsia="zh-CN"/>
              </w:rPr>
              <w:t>X1=2</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-.655</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1.221</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.288</w:t>
            </w:r>
          </w:p>
        </w:tc>
        <w:tc>
          <w:tcPr>
            <w:tcW w:w="673" w:type="pct"/>
            <w:tcBorders>
              <w:tl2br w:val="nil"/>
              <w:tr2bl w:val="nil"/>
            </w:tcBorders>
            <w:shd w:val="clear" w:color="auto" w:fill="E3F2D9" w:themeFill="accent4" w:themeFillTint="32"/>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shd w:val="clear"/>
              </w:rPr>
              <w:t>.</w:t>
            </w:r>
            <w:r>
              <w:rPr>
                <w:rFonts w:hint="eastAsia" w:ascii="宋体" w:hAnsi="宋体" w:eastAsia="宋体" w:cs="宋体"/>
                <w:color w:val="010205"/>
                <w:sz w:val="24"/>
                <w:szCs w:val="24"/>
                <w:shd w:val="clear"/>
                <w:lang w:val="en-US" w:eastAsia="zh-CN"/>
              </w:rPr>
              <w:t>04</w:t>
            </w:r>
            <w:r>
              <w:rPr>
                <w:rFonts w:hint="eastAsia" w:ascii="宋体" w:hAnsi="宋体" w:eastAsia="宋体" w:cs="宋体"/>
                <w:color w:val="010205"/>
                <w:sz w:val="24"/>
                <w:szCs w:val="24"/>
                <w:shd w:val="clear"/>
              </w:rPr>
              <w:t>2</w:t>
            </w:r>
          </w:p>
        </w:tc>
        <w:tc>
          <w:tcPr>
            <w:tcW w:w="673" w:type="pct"/>
            <w:tcBorders>
              <w:tl2br w:val="nil"/>
              <w:tr2bl w:val="nil"/>
            </w:tcBorders>
            <w:shd w:val="clear" w:color="auto" w:fill="auto"/>
            <w:noWrap w:val="0"/>
            <w:vAlign w:val="center"/>
          </w:tcPr>
          <w:p>
            <w:pPr>
              <w:keepNext w:val="0"/>
              <w:keepLines w:val="0"/>
              <w:widowControl/>
              <w:suppressLineNumbers w:val="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0.52</w:t>
            </w:r>
          </w:p>
        </w:tc>
      </w:tr>
      <w:tr>
        <w:trPr>
          <w:cantSplit/>
          <w:trHeight w:val="378" w:hRule="atLeast"/>
        </w:trPr>
        <w:tc>
          <w:tcPr>
            <w:tcW w:w="1630" w:type="pct"/>
            <w:tcBorders>
              <w:tl2br w:val="nil"/>
              <w:tr2bl w:val="nil"/>
            </w:tcBorders>
            <w:shd w:val="clear" w:color="auto" w:fill="auto"/>
            <w:noWrap w:val="0"/>
            <w:vAlign w:val="center"/>
          </w:tcPr>
          <w:p>
            <w:pPr>
              <w:spacing w:beforeLines="0" w:afterLines="0" w:line="320" w:lineRule="atLeast"/>
              <w:ind w:left="60" w:right="60"/>
              <w:jc w:val="center"/>
              <w:rPr>
                <w:rFonts w:hint="default" w:ascii="宋体" w:hAnsi="宋体" w:eastAsia="宋体" w:cs="宋体"/>
                <w:color w:val="264A60"/>
                <w:sz w:val="24"/>
                <w:szCs w:val="24"/>
                <w:lang w:val="en-US" w:eastAsia="zh-CN"/>
              </w:rPr>
            </w:pPr>
            <w:r>
              <w:rPr>
                <w:rFonts w:hint="eastAsia" w:ascii="宋体" w:hAnsi="宋体" w:eastAsia="宋体" w:cs="宋体"/>
                <w:color w:val="264A60"/>
                <w:sz w:val="24"/>
                <w:szCs w:val="24"/>
                <w:lang w:val="en-US" w:eastAsia="zh-CN"/>
              </w:rPr>
              <w:t>X1=3</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.041</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.608</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.005</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w:t>
            </w:r>
            <w:r>
              <w:rPr>
                <w:rFonts w:hint="eastAsia" w:ascii="宋体" w:hAnsi="宋体" w:eastAsia="宋体" w:cs="宋体"/>
                <w:color w:val="010205"/>
                <w:sz w:val="24"/>
                <w:szCs w:val="24"/>
                <w:lang w:val="en-US" w:eastAsia="zh-CN"/>
              </w:rPr>
              <w:t>3</w:t>
            </w:r>
            <w:r>
              <w:rPr>
                <w:rFonts w:hint="eastAsia" w:ascii="宋体" w:hAnsi="宋体" w:eastAsia="宋体" w:cs="宋体"/>
                <w:color w:val="010205"/>
                <w:sz w:val="24"/>
                <w:szCs w:val="24"/>
              </w:rPr>
              <w:t>46</w:t>
            </w:r>
          </w:p>
        </w:tc>
        <w:tc>
          <w:tcPr>
            <w:tcW w:w="673" w:type="pct"/>
            <w:tcBorders>
              <w:tl2br w:val="nil"/>
              <w:tr2bl w:val="nil"/>
            </w:tcBorders>
            <w:shd w:val="clear" w:color="auto" w:fill="auto"/>
            <w:noWrap w:val="0"/>
            <w:vAlign w:val="center"/>
          </w:tcPr>
          <w:p>
            <w:pPr>
              <w:keepNext w:val="0"/>
              <w:keepLines w:val="0"/>
              <w:widowControl/>
              <w:suppressLineNumbers w:val="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1.04</w:t>
            </w:r>
          </w:p>
        </w:tc>
      </w:tr>
      <w:tr>
        <w:trPr>
          <w:cantSplit/>
          <w:trHeight w:val="345" w:hRule="atLeast"/>
        </w:trPr>
        <w:tc>
          <w:tcPr>
            <w:tcW w:w="1630" w:type="pct"/>
            <w:tcBorders>
              <w:tl2br w:val="nil"/>
              <w:tr2bl w:val="nil"/>
            </w:tcBorders>
            <w:shd w:val="clear" w:color="auto" w:fill="auto"/>
            <w:noWrap w:val="0"/>
            <w:vAlign w:val="center"/>
          </w:tcPr>
          <w:p>
            <w:pPr>
              <w:spacing w:beforeLines="0" w:afterLines="0" w:line="320" w:lineRule="atLeast"/>
              <w:ind w:left="60" w:right="60"/>
              <w:jc w:val="center"/>
              <w:rPr>
                <w:rFonts w:hint="default" w:ascii="宋体" w:hAnsi="宋体" w:eastAsia="宋体" w:cs="宋体"/>
                <w:color w:val="264A60"/>
                <w:sz w:val="24"/>
                <w:szCs w:val="24"/>
                <w:lang w:val="en-US" w:eastAsia="zh-CN"/>
              </w:rPr>
            </w:pPr>
            <w:r>
              <w:rPr>
                <w:rFonts w:hint="eastAsia" w:ascii="宋体" w:hAnsi="宋体" w:eastAsia="宋体" w:cs="宋体"/>
                <w:color w:val="264A60"/>
                <w:sz w:val="24"/>
                <w:szCs w:val="24"/>
                <w:lang w:val="en-US" w:eastAsia="zh-CN"/>
              </w:rPr>
              <w:t>X1=4</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w:t>
            </w:r>
            <w:r>
              <w:rPr>
                <w:rFonts w:hint="eastAsia" w:ascii="宋体" w:hAnsi="宋体" w:eastAsia="宋体" w:cs="宋体"/>
                <w:color w:val="010205"/>
                <w:sz w:val="24"/>
                <w:szCs w:val="24"/>
                <w:lang w:val="en-US" w:eastAsia="zh-CN"/>
              </w:rPr>
              <w:t>10</w:t>
            </w:r>
            <w:r>
              <w:rPr>
                <w:rFonts w:hint="eastAsia" w:ascii="宋体" w:hAnsi="宋体" w:eastAsia="宋体" w:cs="宋体"/>
                <w:color w:val="010205"/>
                <w:sz w:val="24"/>
                <w:szCs w:val="24"/>
              </w:rPr>
              <w:t>9</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.452</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.000</w:t>
            </w:r>
          </w:p>
        </w:tc>
        <w:tc>
          <w:tcPr>
            <w:tcW w:w="673" w:type="pct"/>
            <w:tcBorders>
              <w:tl2br w:val="nil"/>
              <w:tr2bl w:val="nil"/>
            </w:tcBorders>
            <w:shd w:val="clear" w:color="auto" w:fill="E3F2D9" w:themeFill="accent4" w:themeFillTint="32"/>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w:t>
            </w:r>
            <w:r>
              <w:rPr>
                <w:rFonts w:hint="eastAsia" w:ascii="宋体" w:hAnsi="宋体" w:eastAsia="宋体" w:cs="宋体"/>
                <w:color w:val="010205"/>
                <w:sz w:val="24"/>
                <w:szCs w:val="24"/>
                <w:lang w:val="en-US" w:eastAsia="zh-CN"/>
              </w:rPr>
              <w:t>0</w:t>
            </w:r>
            <w:r>
              <w:rPr>
                <w:rFonts w:hint="eastAsia" w:ascii="宋体" w:hAnsi="宋体" w:eastAsia="宋体" w:cs="宋体"/>
                <w:color w:val="010205"/>
                <w:sz w:val="24"/>
                <w:szCs w:val="24"/>
              </w:rPr>
              <w:t>84</w:t>
            </w:r>
          </w:p>
        </w:tc>
        <w:tc>
          <w:tcPr>
            <w:tcW w:w="673" w:type="pct"/>
            <w:tcBorders>
              <w:tl2br w:val="nil"/>
              <w:tr2bl w:val="nil"/>
            </w:tcBorders>
            <w:shd w:val="clear" w:color="auto" w:fill="auto"/>
            <w:noWrap w:val="0"/>
            <w:vAlign w:val="center"/>
          </w:tcPr>
          <w:p>
            <w:pPr>
              <w:keepNext w:val="0"/>
              <w:keepLines w:val="0"/>
              <w:widowControl/>
              <w:suppressLineNumbers w:val="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1.12</w:t>
            </w:r>
          </w:p>
        </w:tc>
      </w:tr>
      <w:tr>
        <w:trPr>
          <w:cantSplit/>
          <w:trHeight w:val="345" w:hRule="atLeast"/>
        </w:trPr>
        <w:tc>
          <w:tcPr>
            <w:tcW w:w="1630" w:type="pct"/>
            <w:tcBorders>
              <w:tl2br w:val="nil"/>
              <w:tr2bl w:val="nil"/>
            </w:tcBorders>
            <w:shd w:val="clear" w:color="auto" w:fill="auto"/>
            <w:noWrap w:val="0"/>
            <w:vAlign w:val="center"/>
          </w:tcPr>
          <w:p>
            <w:pPr>
              <w:spacing w:beforeLines="0" w:afterLines="0" w:line="320" w:lineRule="atLeast"/>
              <w:ind w:left="60" w:right="60"/>
              <w:jc w:val="center"/>
              <w:rPr>
                <w:rFonts w:hint="default" w:ascii="宋体" w:hAnsi="宋体" w:eastAsia="宋体" w:cs="宋体"/>
                <w:color w:val="264A60"/>
                <w:sz w:val="24"/>
                <w:szCs w:val="24"/>
                <w:lang w:val="en-US" w:eastAsia="zh-CN"/>
              </w:rPr>
            </w:pPr>
            <w:r>
              <w:rPr>
                <w:rFonts w:hint="eastAsia" w:ascii="宋体" w:hAnsi="宋体" w:eastAsia="宋体" w:cs="宋体"/>
                <w:color w:val="264A60"/>
                <w:sz w:val="24"/>
                <w:szCs w:val="24"/>
                <w:lang w:val="en-US" w:eastAsia="zh-CN"/>
              </w:rPr>
              <w:t>X1=5</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0</w:t>
            </w:r>
            <w:r>
              <w:rPr>
                <w:rFonts w:hint="eastAsia" w:ascii="宋体" w:hAnsi="宋体" w:eastAsia="宋体" w:cs="宋体"/>
                <w:color w:val="010205"/>
                <w:sz w:val="24"/>
                <w:szCs w:val="24"/>
                <w:vertAlign w:val="superscript"/>
              </w:rPr>
              <w:t>a</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w:t>
            </w:r>
          </w:p>
        </w:tc>
        <w:tc>
          <w:tcPr>
            <w:tcW w:w="673" w:type="pct"/>
            <w:tcBorders>
              <w:tl2br w:val="nil"/>
              <w:tr2bl w:val="nil"/>
            </w:tcBorders>
            <w:shd w:val="clear" w:color="auto" w:fill="auto"/>
            <w:noWrap w:val="0"/>
            <w:vAlign w:val="center"/>
          </w:tcPr>
          <w:p>
            <w:pPr>
              <w:keepNext w:val="0"/>
              <w:keepLines w:val="0"/>
              <w:widowControl/>
              <w:suppressLineNumbers w:val="0"/>
              <w:jc w:val="center"/>
              <w:textAlignment w:val="center"/>
              <w:rPr>
                <w:rFonts w:hint="eastAsia" w:ascii="宋体" w:hAnsi="宋体" w:eastAsia="宋体" w:cs="宋体"/>
                <w:i w:val="0"/>
                <w:iCs w:val="0"/>
                <w:color w:val="000000"/>
                <w:kern w:val="2"/>
                <w:sz w:val="24"/>
                <w:szCs w:val="24"/>
                <w:u w:val="none"/>
                <w:lang w:val="en-US" w:eastAsia="zh-CN" w:bidi="ar-SA"/>
              </w:rPr>
            </w:pPr>
          </w:p>
        </w:tc>
      </w:tr>
      <w:tr>
        <w:trPr>
          <w:cantSplit/>
          <w:trHeight w:val="345" w:hRule="atLeast"/>
        </w:trPr>
        <w:tc>
          <w:tcPr>
            <w:tcW w:w="1630" w:type="pct"/>
            <w:tcBorders>
              <w:tl2br w:val="nil"/>
              <w:tr2bl w:val="nil"/>
            </w:tcBorders>
            <w:shd w:val="clear" w:color="auto" w:fill="auto"/>
            <w:noWrap w:val="0"/>
            <w:vAlign w:val="center"/>
          </w:tcPr>
          <w:p>
            <w:pPr>
              <w:spacing w:beforeLines="0" w:afterLines="0" w:line="320" w:lineRule="atLeast"/>
              <w:ind w:left="60" w:right="60"/>
              <w:jc w:val="center"/>
              <w:rPr>
                <w:rFonts w:hint="default" w:ascii="宋体" w:hAnsi="宋体" w:eastAsia="宋体" w:cs="宋体"/>
                <w:color w:val="264A60"/>
                <w:sz w:val="24"/>
                <w:szCs w:val="24"/>
                <w:lang w:val="en-US" w:eastAsia="zh-CN"/>
              </w:rPr>
            </w:pPr>
            <w:r>
              <w:rPr>
                <w:rFonts w:hint="eastAsia" w:ascii="宋体" w:hAnsi="宋体" w:eastAsia="宋体" w:cs="宋体"/>
                <w:color w:val="264A60"/>
                <w:sz w:val="24"/>
                <w:szCs w:val="24"/>
                <w:lang w:val="en-US" w:eastAsia="zh-CN"/>
              </w:rPr>
              <w:t>X2=1</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-3.721</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1.667</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.000</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w:t>
            </w:r>
            <w:r>
              <w:rPr>
                <w:rFonts w:hint="eastAsia" w:ascii="宋体" w:hAnsi="宋体" w:eastAsia="宋体" w:cs="宋体"/>
                <w:color w:val="010205"/>
                <w:sz w:val="24"/>
                <w:szCs w:val="24"/>
                <w:lang w:val="en-US" w:eastAsia="zh-CN"/>
              </w:rPr>
              <w:t>5</w:t>
            </w:r>
            <w:r>
              <w:rPr>
                <w:rFonts w:hint="eastAsia" w:ascii="宋体" w:hAnsi="宋体" w:eastAsia="宋体" w:cs="宋体"/>
                <w:color w:val="010205"/>
                <w:sz w:val="24"/>
                <w:szCs w:val="24"/>
              </w:rPr>
              <w:t>94</w:t>
            </w:r>
          </w:p>
        </w:tc>
        <w:tc>
          <w:tcPr>
            <w:tcW w:w="673" w:type="pct"/>
            <w:tcBorders>
              <w:tl2br w:val="nil"/>
              <w:tr2bl w:val="nil"/>
            </w:tcBorders>
            <w:shd w:val="clear" w:color="auto" w:fill="auto"/>
            <w:noWrap w:val="0"/>
            <w:vAlign w:val="center"/>
          </w:tcPr>
          <w:p>
            <w:pPr>
              <w:keepNext w:val="0"/>
              <w:keepLines w:val="0"/>
              <w:widowControl/>
              <w:suppressLineNumbers w:val="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0.02</w:t>
            </w:r>
          </w:p>
        </w:tc>
      </w:tr>
      <w:tr>
        <w:trPr>
          <w:cantSplit/>
          <w:trHeight w:val="345" w:hRule="atLeast"/>
        </w:trPr>
        <w:tc>
          <w:tcPr>
            <w:tcW w:w="1630" w:type="pct"/>
            <w:tcBorders>
              <w:tl2br w:val="nil"/>
              <w:tr2bl w:val="nil"/>
            </w:tcBorders>
            <w:shd w:val="clear" w:color="auto" w:fill="auto"/>
            <w:noWrap w:val="0"/>
            <w:vAlign w:val="center"/>
          </w:tcPr>
          <w:p>
            <w:pPr>
              <w:spacing w:beforeLines="0" w:afterLines="0" w:line="320" w:lineRule="atLeast"/>
              <w:ind w:left="60" w:right="60"/>
              <w:jc w:val="center"/>
              <w:rPr>
                <w:rFonts w:hint="default" w:ascii="宋体" w:hAnsi="宋体" w:eastAsia="宋体" w:cs="宋体"/>
                <w:color w:val="264A60"/>
                <w:sz w:val="24"/>
                <w:szCs w:val="24"/>
                <w:lang w:val="en-US" w:eastAsia="zh-CN"/>
              </w:rPr>
            </w:pPr>
            <w:r>
              <w:rPr>
                <w:rFonts w:hint="eastAsia" w:ascii="宋体" w:hAnsi="宋体" w:eastAsia="宋体" w:cs="宋体"/>
                <w:color w:val="264A60"/>
                <w:sz w:val="24"/>
                <w:szCs w:val="24"/>
                <w:lang w:val="en-US" w:eastAsia="zh-CN"/>
              </w:rPr>
              <w:t>X2=2</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lang w:val="en-US" w:eastAsia="zh-CN"/>
              </w:rPr>
            </w:pPr>
            <w:r>
              <w:rPr>
                <w:rFonts w:hint="eastAsia" w:ascii="宋体" w:hAnsi="宋体" w:eastAsia="宋体" w:cs="宋体"/>
                <w:color w:val="010205"/>
                <w:sz w:val="24"/>
                <w:szCs w:val="24"/>
              </w:rPr>
              <w:t>-</w:t>
            </w:r>
            <w:r>
              <w:rPr>
                <w:rFonts w:hint="eastAsia" w:ascii="宋体" w:hAnsi="宋体" w:eastAsia="宋体" w:cs="宋体"/>
                <w:color w:val="010205"/>
                <w:sz w:val="24"/>
                <w:szCs w:val="24"/>
                <w:lang w:val="en-US" w:eastAsia="zh-CN"/>
              </w:rPr>
              <w:t>.753</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1.569</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5.619</w:t>
            </w:r>
          </w:p>
        </w:tc>
        <w:tc>
          <w:tcPr>
            <w:tcW w:w="673" w:type="pct"/>
            <w:tcBorders>
              <w:tl2br w:val="nil"/>
              <w:tr2bl w:val="nil"/>
            </w:tcBorders>
            <w:shd w:val="clear" w:color="auto" w:fill="E3F2D9" w:themeFill="accent4" w:themeFillTint="32"/>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.018</w:t>
            </w:r>
          </w:p>
        </w:tc>
        <w:tc>
          <w:tcPr>
            <w:tcW w:w="673" w:type="pct"/>
            <w:tcBorders>
              <w:tl2br w:val="nil"/>
              <w:tr2bl w:val="nil"/>
            </w:tcBorders>
            <w:shd w:val="clear" w:color="auto" w:fill="auto"/>
            <w:noWrap w:val="0"/>
            <w:vAlign w:val="center"/>
          </w:tcPr>
          <w:p>
            <w:pPr>
              <w:keepNext w:val="0"/>
              <w:keepLines w:val="0"/>
              <w:widowControl/>
              <w:suppressLineNumbers w:val="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0.47</w:t>
            </w:r>
          </w:p>
        </w:tc>
      </w:tr>
      <w:tr>
        <w:trPr>
          <w:cantSplit/>
          <w:trHeight w:val="345" w:hRule="atLeast"/>
        </w:trPr>
        <w:tc>
          <w:tcPr>
            <w:tcW w:w="1630" w:type="pct"/>
            <w:tcBorders>
              <w:tl2br w:val="nil"/>
              <w:tr2bl w:val="nil"/>
            </w:tcBorders>
            <w:shd w:val="clear" w:color="auto" w:fill="auto"/>
            <w:noWrap w:val="0"/>
            <w:vAlign w:val="center"/>
          </w:tcPr>
          <w:p>
            <w:pPr>
              <w:spacing w:beforeLines="0" w:afterLines="0" w:line="320" w:lineRule="atLeast"/>
              <w:ind w:left="60" w:right="60"/>
              <w:jc w:val="center"/>
              <w:rPr>
                <w:rFonts w:hint="default" w:ascii="宋体" w:hAnsi="宋体" w:eastAsia="宋体" w:cs="宋体"/>
                <w:color w:val="264A60"/>
                <w:sz w:val="24"/>
                <w:szCs w:val="24"/>
                <w:lang w:val="en-US" w:eastAsia="zh-CN"/>
              </w:rPr>
            </w:pPr>
            <w:r>
              <w:rPr>
                <w:rFonts w:hint="eastAsia" w:ascii="宋体" w:hAnsi="宋体" w:eastAsia="宋体" w:cs="宋体"/>
                <w:color w:val="264A60"/>
                <w:sz w:val="24"/>
                <w:szCs w:val="24"/>
                <w:lang w:val="en-US" w:eastAsia="zh-CN"/>
              </w:rPr>
              <w:t>X2=3</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lang w:val="en-US" w:eastAsia="zh-CN"/>
              </w:rPr>
            </w:pPr>
            <w:r>
              <w:rPr>
                <w:rFonts w:hint="eastAsia" w:ascii="宋体" w:hAnsi="宋体" w:eastAsia="宋体" w:cs="宋体"/>
                <w:color w:val="010205"/>
                <w:sz w:val="24"/>
                <w:szCs w:val="24"/>
              </w:rPr>
              <w:t>-</w:t>
            </w:r>
            <w:r>
              <w:rPr>
                <w:rFonts w:hint="eastAsia" w:ascii="宋体" w:hAnsi="宋体" w:eastAsia="宋体" w:cs="宋体"/>
                <w:color w:val="010205"/>
                <w:sz w:val="24"/>
                <w:szCs w:val="24"/>
                <w:lang w:val="en-US" w:eastAsia="zh-CN"/>
              </w:rPr>
              <w:t>.120</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.666</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1.279</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.258</w:t>
            </w:r>
          </w:p>
        </w:tc>
        <w:tc>
          <w:tcPr>
            <w:tcW w:w="673" w:type="pct"/>
            <w:tcBorders>
              <w:tl2br w:val="nil"/>
              <w:tr2bl w:val="nil"/>
            </w:tcBorders>
            <w:shd w:val="clear" w:color="auto" w:fill="auto"/>
            <w:noWrap w:val="0"/>
            <w:vAlign w:val="center"/>
          </w:tcPr>
          <w:p>
            <w:pPr>
              <w:keepNext w:val="0"/>
              <w:keepLines w:val="0"/>
              <w:widowControl/>
              <w:suppressLineNumbers w:val="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0.99</w:t>
            </w:r>
          </w:p>
        </w:tc>
      </w:tr>
      <w:tr>
        <w:trPr>
          <w:cantSplit/>
          <w:trHeight w:val="345" w:hRule="atLeast"/>
        </w:trPr>
        <w:tc>
          <w:tcPr>
            <w:tcW w:w="1630" w:type="pct"/>
            <w:tcBorders>
              <w:tl2br w:val="nil"/>
              <w:tr2bl w:val="nil"/>
            </w:tcBorders>
            <w:shd w:val="clear" w:color="auto" w:fill="auto"/>
            <w:noWrap w:val="0"/>
            <w:vAlign w:val="center"/>
          </w:tcPr>
          <w:p>
            <w:pPr>
              <w:spacing w:beforeLines="0" w:afterLines="0" w:line="320" w:lineRule="atLeast"/>
              <w:ind w:left="60" w:right="60"/>
              <w:jc w:val="center"/>
              <w:rPr>
                <w:rFonts w:hint="default" w:ascii="宋体" w:hAnsi="宋体" w:eastAsia="宋体" w:cs="宋体"/>
                <w:color w:val="264A60"/>
                <w:sz w:val="24"/>
                <w:szCs w:val="24"/>
                <w:lang w:val="en-US" w:eastAsia="zh-CN"/>
              </w:rPr>
            </w:pPr>
            <w:r>
              <w:rPr>
                <w:rFonts w:hint="eastAsia" w:ascii="宋体" w:hAnsi="宋体" w:eastAsia="宋体" w:cs="宋体"/>
                <w:color w:val="264A60"/>
                <w:sz w:val="24"/>
                <w:szCs w:val="24"/>
                <w:lang w:val="en-US" w:eastAsia="zh-CN"/>
              </w:rPr>
              <w:t>X2=4</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.529</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.437</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1.465</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.226</w:t>
            </w:r>
          </w:p>
        </w:tc>
        <w:tc>
          <w:tcPr>
            <w:tcW w:w="673" w:type="pct"/>
            <w:tcBorders>
              <w:tl2br w:val="nil"/>
              <w:tr2bl w:val="nil"/>
            </w:tcBorders>
            <w:shd w:val="clear" w:color="auto" w:fill="auto"/>
            <w:noWrap w:val="0"/>
            <w:vAlign w:val="center"/>
          </w:tcPr>
          <w:p>
            <w:pPr>
              <w:keepNext w:val="0"/>
              <w:keepLines w:val="0"/>
              <w:widowControl/>
              <w:suppressLineNumbers w:val="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1.7</w:t>
            </w:r>
          </w:p>
        </w:tc>
      </w:tr>
      <w:tr>
        <w:trPr>
          <w:cantSplit/>
          <w:trHeight w:val="345" w:hRule="atLeast"/>
        </w:trPr>
        <w:tc>
          <w:tcPr>
            <w:tcW w:w="1630" w:type="pct"/>
            <w:tcBorders>
              <w:tl2br w:val="nil"/>
              <w:tr2bl w:val="nil"/>
            </w:tcBorders>
            <w:shd w:val="clear" w:color="auto" w:fill="auto"/>
            <w:noWrap w:val="0"/>
            <w:vAlign w:val="center"/>
          </w:tcPr>
          <w:p>
            <w:pPr>
              <w:spacing w:beforeLines="0" w:afterLines="0" w:line="320" w:lineRule="atLeast"/>
              <w:ind w:left="60" w:right="60"/>
              <w:jc w:val="center"/>
              <w:rPr>
                <w:rFonts w:hint="default" w:ascii="宋体" w:hAnsi="宋体" w:eastAsia="宋体" w:cs="宋体"/>
                <w:color w:val="264A60"/>
                <w:sz w:val="24"/>
                <w:szCs w:val="24"/>
                <w:lang w:val="en-US" w:eastAsia="zh-CN"/>
              </w:rPr>
            </w:pPr>
            <w:r>
              <w:rPr>
                <w:rFonts w:hint="eastAsia" w:ascii="宋体" w:hAnsi="宋体" w:eastAsia="宋体" w:cs="宋体"/>
                <w:color w:val="264A60"/>
                <w:sz w:val="24"/>
                <w:szCs w:val="24"/>
                <w:lang w:val="en-US" w:eastAsia="zh-CN"/>
              </w:rPr>
              <w:t>X2=5</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0</w:t>
            </w:r>
            <w:r>
              <w:rPr>
                <w:rFonts w:hint="eastAsia" w:ascii="宋体" w:hAnsi="宋体" w:eastAsia="宋体" w:cs="宋体"/>
                <w:color w:val="010205"/>
                <w:sz w:val="24"/>
                <w:szCs w:val="24"/>
                <w:vertAlign w:val="superscript"/>
              </w:rPr>
              <w:t>a</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w:t>
            </w:r>
          </w:p>
        </w:tc>
        <w:tc>
          <w:tcPr>
            <w:tcW w:w="673" w:type="pct"/>
            <w:tcBorders>
              <w:tl2br w:val="nil"/>
              <w:tr2bl w:val="nil"/>
            </w:tcBorders>
            <w:shd w:val="clear" w:color="auto" w:fill="auto"/>
            <w:noWrap w:val="0"/>
            <w:vAlign w:val="center"/>
          </w:tcPr>
          <w:p>
            <w:pPr>
              <w:keepNext w:val="0"/>
              <w:keepLines w:val="0"/>
              <w:widowControl/>
              <w:suppressLineNumbers w:val="0"/>
              <w:jc w:val="center"/>
              <w:textAlignment w:val="center"/>
              <w:rPr>
                <w:rFonts w:hint="eastAsia" w:ascii="宋体" w:hAnsi="宋体" w:eastAsia="宋体" w:cs="宋体"/>
                <w:i w:val="0"/>
                <w:iCs w:val="0"/>
                <w:color w:val="000000"/>
                <w:kern w:val="2"/>
                <w:sz w:val="24"/>
                <w:szCs w:val="24"/>
                <w:u w:val="none"/>
                <w:lang w:val="en-US" w:eastAsia="zh-CN" w:bidi="ar-SA"/>
              </w:rPr>
            </w:pPr>
          </w:p>
        </w:tc>
      </w:tr>
      <w:tr>
        <w:trPr>
          <w:cantSplit/>
          <w:trHeight w:val="345" w:hRule="atLeast"/>
        </w:trPr>
        <w:tc>
          <w:tcPr>
            <w:tcW w:w="1630" w:type="pct"/>
            <w:tcBorders>
              <w:tl2br w:val="nil"/>
              <w:tr2bl w:val="nil"/>
            </w:tcBorders>
            <w:shd w:val="clear" w:color="auto" w:fill="auto"/>
            <w:noWrap w:val="0"/>
            <w:vAlign w:val="center"/>
          </w:tcPr>
          <w:p>
            <w:pPr>
              <w:spacing w:beforeLines="0" w:afterLines="0" w:line="320" w:lineRule="atLeast"/>
              <w:ind w:left="60" w:right="60"/>
              <w:jc w:val="center"/>
              <w:rPr>
                <w:rFonts w:hint="default" w:ascii="宋体" w:hAnsi="宋体" w:eastAsia="宋体" w:cs="宋体"/>
                <w:color w:val="264A60"/>
                <w:sz w:val="24"/>
                <w:szCs w:val="24"/>
                <w:lang w:val="en-US" w:eastAsia="zh-CN"/>
              </w:rPr>
            </w:pPr>
            <w:r>
              <w:rPr>
                <w:rFonts w:hint="eastAsia" w:ascii="宋体" w:hAnsi="宋体" w:eastAsia="宋体" w:cs="宋体"/>
                <w:color w:val="264A60"/>
                <w:sz w:val="24"/>
                <w:szCs w:val="24"/>
                <w:lang w:val="en-US" w:eastAsia="zh-CN"/>
              </w:rPr>
              <w:t>x4=1</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.422</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3.136</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.018</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w:t>
            </w:r>
            <w:r>
              <w:rPr>
                <w:rFonts w:hint="eastAsia" w:ascii="宋体" w:hAnsi="宋体" w:eastAsia="宋体" w:cs="宋体"/>
                <w:color w:val="010205"/>
                <w:sz w:val="24"/>
                <w:szCs w:val="24"/>
                <w:lang w:val="en-US" w:eastAsia="zh-CN"/>
              </w:rPr>
              <w:t>3</w:t>
            </w:r>
            <w:r>
              <w:rPr>
                <w:rFonts w:hint="eastAsia" w:ascii="宋体" w:hAnsi="宋体" w:eastAsia="宋体" w:cs="宋体"/>
                <w:color w:val="010205"/>
                <w:sz w:val="24"/>
                <w:szCs w:val="24"/>
              </w:rPr>
              <w:t>93</w:t>
            </w:r>
          </w:p>
        </w:tc>
        <w:tc>
          <w:tcPr>
            <w:tcW w:w="673" w:type="pct"/>
            <w:tcBorders>
              <w:tl2br w:val="nil"/>
              <w:tr2bl w:val="nil"/>
            </w:tcBorders>
            <w:shd w:val="clear" w:color="auto" w:fill="auto"/>
            <w:noWrap w:val="0"/>
            <w:vAlign w:val="center"/>
          </w:tcPr>
          <w:p>
            <w:pPr>
              <w:keepNext w:val="0"/>
              <w:keepLines w:val="0"/>
              <w:widowControl/>
              <w:suppressLineNumbers w:val="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1.53</w:t>
            </w:r>
          </w:p>
        </w:tc>
      </w:tr>
      <w:tr>
        <w:trPr>
          <w:cantSplit/>
          <w:trHeight w:val="345" w:hRule="atLeast"/>
        </w:trPr>
        <w:tc>
          <w:tcPr>
            <w:tcW w:w="1630" w:type="pct"/>
            <w:tcBorders>
              <w:tl2br w:val="nil"/>
              <w:tr2bl w:val="nil"/>
            </w:tcBorders>
            <w:shd w:val="clear" w:color="auto" w:fill="auto"/>
            <w:noWrap w:val="0"/>
            <w:vAlign w:val="center"/>
          </w:tcPr>
          <w:p>
            <w:pPr>
              <w:spacing w:beforeLines="0" w:afterLines="0" w:line="320" w:lineRule="atLeast"/>
              <w:ind w:left="60" w:right="60"/>
              <w:jc w:val="center"/>
              <w:rPr>
                <w:rFonts w:hint="default" w:ascii="宋体" w:hAnsi="宋体" w:eastAsia="宋体" w:cs="宋体"/>
                <w:color w:val="264A60"/>
                <w:sz w:val="24"/>
                <w:szCs w:val="24"/>
                <w:lang w:val="en-US" w:eastAsia="zh-CN"/>
              </w:rPr>
            </w:pPr>
            <w:r>
              <w:rPr>
                <w:rFonts w:hint="eastAsia" w:ascii="宋体" w:hAnsi="宋体" w:eastAsia="宋体" w:cs="宋体"/>
                <w:color w:val="264A60"/>
                <w:sz w:val="24"/>
                <w:szCs w:val="24"/>
                <w:lang w:val="en-US" w:eastAsia="zh-CN"/>
              </w:rPr>
              <w:t>X4=3</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.555</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.655</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.719</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.396</w:t>
            </w:r>
          </w:p>
        </w:tc>
        <w:tc>
          <w:tcPr>
            <w:tcW w:w="673" w:type="pct"/>
            <w:tcBorders>
              <w:tl2br w:val="nil"/>
              <w:tr2bl w:val="nil"/>
            </w:tcBorders>
            <w:shd w:val="clear" w:color="auto" w:fill="auto"/>
            <w:noWrap w:val="0"/>
            <w:vAlign w:val="center"/>
          </w:tcPr>
          <w:p>
            <w:pPr>
              <w:keepNext w:val="0"/>
              <w:keepLines w:val="0"/>
              <w:widowControl/>
              <w:suppressLineNumbers w:val="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1.74</w:t>
            </w:r>
          </w:p>
        </w:tc>
      </w:tr>
      <w:tr>
        <w:trPr>
          <w:cantSplit/>
          <w:trHeight w:val="345" w:hRule="atLeast"/>
        </w:trPr>
        <w:tc>
          <w:tcPr>
            <w:tcW w:w="1630" w:type="pct"/>
            <w:tcBorders>
              <w:tl2br w:val="nil"/>
              <w:tr2bl w:val="nil"/>
            </w:tcBorders>
            <w:shd w:val="clear" w:color="auto" w:fill="auto"/>
            <w:noWrap w:val="0"/>
            <w:vAlign w:val="center"/>
          </w:tcPr>
          <w:p>
            <w:pPr>
              <w:spacing w:beforeLines="0" w:afterLines="0" w:line="320" w:lineRule="atLeast"/>
              <w:ind w:left="60" w:right="60"/>
              <w:jc w:val="center"/>
              <w:rPr>
                <w:rFonts w:hint="default" w:ascii="宋体" w:hAnsi="宋体" w:eastAsia="宋体" w:cs="宋体"/>
                <w:color w:val="264A60"/>
                <w:sz w:val="24"/>
                <w:szCs w:val="24"/>
                <w:lang w:val="en-US" w:eastAsia="zh-CN"/>
              </w:rPr>
            </w:pPr>
            <w:r>
              <w:rPr>
                <w:rFonts w:hint="eastAsia" w:ascii="宋体" w:hAnsi="宋体" w:eastAsia="宋体" w:cs="宋体"/>
                <w:color w:val="264A60"/>
                <w:sz w:val="24"/>
                <w:szCs w:val="24"/>
                <w:lang w:val="en-US" w:eastAsia="zh-CN"/>
              </w:rPr>
              <w:t>X4=4</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.969</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.495</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3.831</w:t>
            </w:r>
          </w:p>
        </w:tc>
        <w:tc>
          <w:tcPr>
            <w:tcW w:w="673" w:type="pct"/>
            <w:tcBorders>
              <w:tl2br w:val="nil"/>
              <w:tr2bl w:val="nil"/>
            </w:tcBorders>
            <w:shd w:val="clear" w:color="auto" w:fill="E3F2D9" w:themeFill="accent4" w:themeFillTint="32"/>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.050</w:t>
            </w:r>
          </w:p>
        </w:tc>
        <w:tc>
          <w:tcPr>
            <w:tcW w:w="673" w:type="pct"/>
            <w:tcBorders>
              <w:tl2br w:val="nil"/>
              <w:tr2bl w:val="nil"/>
            </w:tcBorders>
            <w:shd w:val="clear" w:color="auto" w:fill="auto"/>
            <w:noWrap w:val="0"/>
            <w:vAlign w:val="center"/>
          </w:tcPr>
          <w:p>
            <w:pPr>
              <w:keepNext w:val="0"/>
              <w:keepLines w:val="0"/>
              <w:widowControl/>
              <w:suppressLineNumbers w:val="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2"/>
                <w:sz w:val="24"/>
                <w:szCs w:val="24"/>
                <w:u w:val="none"/>
                <w:lang w:val="en-US" w:eastAsia="zh-CN" w:bidi="ar-SA"/>
              </w:rPr>
              <w:t>2.64</w:t>
            </w:r>
          </w:p>
        </w:tc>
      </w:tr>
      <w:tr>
        <w:trPr>
          <w:cantSplit/>
          <w:trHeight w:val="345" w:hRule="atLeast"/>
        </w:trPr>
        <w:tc>
          <w:tcPr>
            <w:tcW w:w="1630" w:type="pct"/>
            <w:tcBorders>
              <w:tl2br w:val="nil"/>
              <w:tr2bl w:val="nil"/>
            </w:tcBorders>
            <w:shd w:val="clear" w:color="auto" w:fill="auto"/>
            <w:noWrap w:val="0"/>
            <w:vAlign w:val="center"/>
          </w:tcPr>
          <w:p>
            <w:pPr>
              <w:spacing w:beforeLines="0" w:afterLines="0" w:line="320" w:lineRule="atLeast"/>
              <w:ind w:left="60" w:right="60"/>
              <w:jc w:val="center"/>
              <w:rPr>
                <w:rFonts w:hint="default" w:ascii="宋体" w:hAnsi="宋体" w:eastAsia="宋体" w:cs="宋体"/>
                <w:color w:val="264A60"/>
                <w:sz w:val="24"/>
                <w:szCs w:val="24"/>
                <w:lang w:val="en-US" w:eastAsia="zh-CN"/>
              </w:rPr>
            </w:pPr>
            <w:r>
              <w:rPr>
                <w:rFonts w:hint="eastAsia" w:ascii="宋体" w:hAnsi="宋体" w:eastAsia="宋体" w:cs="宋体"/>
                <w:color w:val="264A60"/>
                <w:sz w:val="24"/>
                <w:szCs w:val="24"/>
                <w:lang w:val="en-US" w:eastAsia="zh-CN"/>
              </w:rPr>
              <w:t>X4=5</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0</w:t>
            </w:r>
            <w:r>
              <w:rPr>
                <w:rFonts w:hint="eastAsia" w:ascii="宋体" w:hAnsi="宋体" w:eastAsia="宋体" w:cs="宋体"/>
                <w:color w:val="010205"/>
                <w:sz w:val="24"/>
                <w:szCs w:val="24"/>
                <w:vertAlign w:val="superscript"/>
              </w:rPr>
              <w:t>a</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w:t>
            </w:r>
          </w:p>
        </w:tc>
        <w:tc>
          <w:tcPr>
            <w:tcW w:w="673" w:type="pct"/>
            <w:tcBorders>
              <w:tl2br w:val="nil"/>
              <w:tr2bl w:val="nil"/>
            </w:tcBorders>
            <w:shd w:val="clear" w:color="auto" w:fill="auto"/>
            <w:noWrap w:val="0"/>
            <w:vAlign w:val="center"/>
          </w:tcPr>
          <w:p>
            <w:pPr>
              <w:keepNext w:val="0"/>
              <w:keepLines w:val="0"/>
              <w:widowControl/>
              <w:suppressLineNumbers w:val="0"/>
              <w:jc w:val="center"/>
              <w:textAlignment w:val="center"/>
              <w:rPr>
                <w:rFonts w:hint="eastAsia" w:ascii="宋体" w:hAnsi="宋体" w:eastAsia="宋体" w:cs="宋体"/>
                <w:i w:val="0"/>
                <w:iCs w:val="0"/>
                <w:color w:val="000000"/>
                <w:kern w:val="2"/>
                <w:sz w:val="24"/>
                <w:szCs w:val="24"/>
                <w:u w:val="none"/>
                <w:lang w:val="en-US" w:eastAsia="zh-CN" w:bidi="ar-SA"/>
              </w:rPr>
            </w:pPr>
          </w:p>
        </w:tc>
      </w:tr>
      <w:tr>
        <w:trPr>
          <w:cantSplit/>
          <w:trHeight w:val="345" w:hRule="atLeast"/>
        </w:trPr>
        <w:tc>
          <w:tcPr>
            <w:tcW w:w="1630" w:type="pct"/>
            <w:tcBorders>
              <w:tl2br w:val="nil"/>
              <w:tr2bl w:val="nil"/>
            </w:tcBorders>
            <w:shd w:val="clear" w:color="auto" w:fill="auto"/>
            <w:noWrap w:val="0"/>
            <w:vAlign w:val="center"/>
          </w:tcPr>
          <w:p>
            <w:pPr>
              <w:spacing w:beforeLines="0" w:afterLines="0" w:line="320" w:lineRule="atLeast"/>
              <w:ind w:left="60" w:right="60"/>
              <w:jc w:val="center"/>
              <w:rPr>
                <w:rFonts w:hint="default" w:ascii="宋体" w:hAnsi="宋体" w:eastAsia="宋体" w:cs="宋体"/>
                <w:color w:val="264A60"/>
                <w:sz w:val="24"/>
                <w:szCs w:val="24"/>
                <w:lang w:val="en-US" w:eastAsia="zh-CN"/>
              </w:rPr>
            </w:pPr>
            <w:r>
              <w:rPr>
                <w:rFonts w:hint="eastAsia" w:ascii="宋体" w:hAnsi="宋体" w:eastAsia="宋体" w:cs="宋体"/>
                <w:color w:val="264A60"/>
                <w:sz w:val="24"/>
                <w:szCs w:val="24"/>
                <w:lang w:val="en-US" w:eastAsia="zh-CN"/>
              </w:rPr>
              <w:t>X5=1</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-13.730</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.000</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w:t>
            </w:r>
          </w:p>
        </w:tc>
        <w:tc>
          <w:tcPr>
            <w:tcW w:w="673" w:type="pct"/>
            <w:tcBorders>
              <w:tl2br w:val="nil"/>
              <w:tr2bl w:val="nil"/>
            </w:tcBorders>
            <w:shd w:val="clear" w:color="auto" w:fill="auto"/>
            <w:noWrap w:val="0"/>
            <w:vAlign w:val="center"/>
          </w:tcPr>
          <w:p>
            <w:pPr>
              <w:keepNext w:val="0"/>
              <w:keepLines w:val="0"/>
              <w:widowControl/>
              <w:suppressLineNumbers w:val="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0</w:t>
            </w:r>
          </w:p>
        </w:tc>
      </w:tr>
      <w:tr>
        <w:trPr>
          <w:cantSplit/>
          <w:trHeight w:val="345" w:hRule="atLeast"/>
        </w:trPr>
        <w:tc>
          <w:tcPr>
            <w:tcW w:w="1630" w:type="pct"/>
            <w:tcBorders>
              <w:tl2br w:val="nil"/>
              <w:tr2bl w:val="nil"/>
            </w:tcBorders>
            <w:shd w:val="clear" w:color="auto" w:fill="auto"/>
            <w:noWrap w:val="0"/>
            <w:vAlign w:val="center"/>
          </w:tcPr>
          <w:p>
            <w:pPr>
              <w:spacing w:beforeLines="0" w:afterLines="0" w:line="320" w:lineRule="atLeast"/>
              <w:ind w:left="60" w:right="60"/>
              <w:jc w:val="center"/>
              <w:rPr>
                <w:rFonts w:hint="default" w:ascii="宋体" w:hAnsi="宋体" w:eastAsia="宋体" w:cs="宋体"/>
                <w:color w:val="264A60"/>
                <w:sz w:val="24"/>
                <w:szCs w:val="24"/>
                <w:lang w:val="en-US" w:eastAsia="zh-CN"/>
              </w:rPr>
            </w:pPr>
            <w:r>
              <w:rPr>
                <w:rFonts w:hint="eastAsia" w:ascii="宋体" w:hAnsi="宋体" w:eastAsia="宋体" w:cs="宋体"/>
                <w:color w:val="264A60"/>
                <w:sz w:val="24"/>
                <w:szCs w:val="24"/>
                <w:lang w:val="en-US" w:eastAsia="zh-CN"/>
              </w:rPr>
              <w:t>X5=2</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-.069</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1.250</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.003</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w:t>
            </w:r>
            <w:r>
              <w:rPr>
                <w:rFonts w:hint="eastAsia" w:ascii="宋体" w:hAnsi="宋体" w:eastAsia="宋体" w:cs="宋体"/>
                <w:color w:val="010205"/>
                <w:sz w:val="24"/>
                <w:szCs w:val="24"/>
                <w:lang w:val="en-US" w:eastAsia="zh-CN"/>
              </w:rPr>
              <w:t>4</w:t>
            </w:r>
            <w:r>
              <w:rPr>
                <w:rFonts w:hint="eastAsia" w:ascii="宋体" w:hAnsi="宋体" w:eastAsia="宋体" w:cs="宋体"/>
                <w:color w:val="010205"/>
                <w:sz w:val="24"/>
                <w:szCs w:val="24"/>
              </w:rPr>
              <w:t>56</w:t>
            </w:r>
          </w:p>
        </w:tc>
        <w:tc>
          <w:tcPr>
            <w:tcW w:w="673" w:type="pct"/>
            <w:tcBorders>
              <w:tl2br w:val="nil"/>
              <w:tr2bl w:val="nil"/>
            </w:tcBorders>
            <w:shd w:val="clear" w:color="auto" w:fill="auto"/>
            <w:noWrap w:val="0"/>
            <w:vAlign w:val="center"/>
          </w:tcPr>
          <w:p>
            <w:pPr>
              <w:keepNext w:val="0"/>
              <w:keepLines w:val="0"/>
              <w:widowControl/>
              <w:suppressLineNumbers w:val="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0.93</w:t>
            </w:r>
          </w:p>
        </w:tc>
      </w:tr>
      <w:tr>
        <w:trPr>
          <w:cantSplit/>
          <w:trHeight w:val="345" w:hRule="atLeast"/>
        </w:trPr>
        <w:tc>
          <w:tcPr>
            <w:tcW w:w="1630" w:type="pct"/>
            <w:tcBorders>
              <w:tl2br w:val="nil"/>
              <w:tr2bl w:val="nil"/>
            </w:tcBorders>
            <w:shd w:val="clear" w:color="auto" w:fill="auto"/>
            <w:noWrap w:val="0"/>
            <w:vAlign w:val="center"/>
          </w:tcPr>
          <w:p>
            <w:pPr>
              <w:spacing w:beforeLines="0" w:afterLines="0" w:line="320" w:lineRule="atLeast"/>
              <w:ind w:left="60" w:right="60"/>
              <w:jc w:val="center"/>
              <w:rPr>
                <w:rFonts w:hint="default" w:ascii="宋体" w:hAnsi="宋体" w:eastAsia="宋体" w:cs="宋体"/>
                <w:color w:val="264A60"/>
                <w:sz w:val="24"/>
                <w:szCs w:val="24"/>
                <w:lang w:val="en-US" w:eastAsia="zh-CN"/>
              </w:rPr>
            </w:pPr>
            <w:r>
              <w:rPr>
                <w:rFonts w:hint="eastAsia" w:ascii="宋体" w:hAnsi="宋体" w:eastAsia="宋体" w:cs="宋体"/>
                <w:color w:val="264A60"/>
                <w:sz w:val="24"/>
                <w:szCs w:val="24"/>
                <w:lang w:val="en-US" w:eastAsia="zh-CN"/>
              </w:rPr>
              <w:t>X5=3</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.612</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.595</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1.057</w:t>
            </w:r>
          </w:p>
        </w:tc>
        <w:tc>
          <w:tcPr>
            <w:tcW w:w="673" w:type="pct"/>
            <w:tcBorders>
              <w:tl2br w:val="nil"/>
              <w:tr2bl w:val="nil"/>
            </w:tcBorders>
            <w:shd w:val="clear" w:color="auto" w:fill="E3F2D9" w:themeFill="accent4" w:themeFillTint="32"/>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w:t>
            </w:r>
            <w:r>
              <w:rPr>
                <w:rFonts w:hint="eastAsia" w:ascii="宋体" w:hAnsi="宋体" w:eastAsia="宋体" w:cs="宋体"/>
                <w:color w:val="010205"/>
                <w:sz w:val="24"/>
                <w:szCs w:val="24"/>
                <w:lang w:val="en-US" w:eastAsia="zh-CN"/>
              </w:rPr>
              <w:t>0</w:t>
            </w:r>
            <w:r>
              <w:rPr>
                <w:rFonts w:hint="eastAsia" w:ascii="宋体" w:hAnsi="宋体" w:eastAsia="宋体" w:cs="宋体"/>
                <w:color w:val="010205"/>
                <w:sz w:val="24"/>
                <w:szCs w:val="24"/>
              </w:rPr>
              <w:t>04</w:t>
            </w:r>
          </w:p>
        </w:tc>
        <w:tc>
          <w:tcPr>
            <w:tcW w:w="673" w:type="pct"/>
            <w:tcBorders>
              <w:tl2br w:val="nil"/>
              <w:tr2bl w:val="nil"/>
            </w:tcBorders>
            <w:shd w:val="clear" w:color="auto" w:fill="auto"/>
            <w:noWrap w:val="0"/>
            <w:vAlign w:val="center"/>
          </w:tcPr>
          <w:p>
            <w:pPr>
              <w:keepNext w:val="0"/>
              <w:keepLines w:val="0"/>
              <w:widowControl/>
              <w:suppressLineNumbers w:val="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2"/>
                <w:sz w:val="24"/>
                <w:szCs w:val="24"/>
                <w:u w:val="none"/>
                <w:lang w:val="en-US" w:eastAsia="zh-CN" w:bidi="ar-SA"/>
              </w:rPr>
              <w:t>1.84</w:t>
            </w:r>
          </w:p>
        </w:tc>
      </w:tr>
      <w:tr>
        <w:trPr>
          <w:cantSplit/>
          <w:trHeight w:val="345" w:hRule="atLeast"/>
        </w:trPr>
        <w:tc>
          <w:tcPr>
            <w:tcW w:w="1630" w:type="pct"/>
            <w:tcBorders>
              <w:tl2br w:val="nil"/>
              <w:tr2bl w:val="nil"/>
            </w:tcBorders>
            <w:shd w:val="clear" w:color="auto" w:fill="auto"/>
            <w:noWrap w:val="0"/>
            <w:vAlign w:val="center"/>
          </w:tcPr>
          <w:p>
            <w:pPr>
              <w:spacing w:beforeLines="0" w:afterLines="0" w:line="320" w:lineRule="atLeast"/>
              <w:ind w:left="60" w:right="60"/>
              <w:jc w:val="center"/>
              <w:rPr>
                <w:rFonts w:hint="default" w:ascii="宋体" w:hAnsi="宋体" w:eastAsia="宋体" w:cs="宋体"/>
                <w:color w:val="264A60"/>
                <w:sz w:val="24"/>
                <w:szCs w:val="24"/>
                <w:lang w:val="en-US" w:eastAsia="zh-CN"/>
              </w:rPr>
            </w:pPr>
            <w:r>
              <w:rPr>
                <w:rFonts w:hint="eastAsia" w:ascii="宋体" w:hAnsi="宋体" w:eastAsia="宋体" w:cs="宋体"/>
                <w:color w:val="264A60"/>
                <w:sz w:val="24"/>
                <w:szCs w:val="24"/>
                <w:lang w:val="en-US" w:eastAsia="zh-CN"/>
              </w:rPr>
              <w:t>X5=4</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.770</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.489</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2.479</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.115</w:t>
            </w:r>
          </w:p>
        </w:tc>
        <w:tc>
          <w:tcPr>
            <w:tcW w:w="673" w:type="pct"/>
            <w:tcBorders>
              <w:tl2br w:val="nil"/>
              <w:tr2bl w:val="nil"/>
            </w:tcBorders>
            <w:shd w:val="clear" w:color="auto" w:fill="auto"/>
            <w:noWrap w:val="0"/>
            <w:vAlign w:val="center"/>
          </w:tcPr>
          <w:p>
            <w:pPr>
              <w:keepNext w:val="0"/>
              <w:keepLines w:val="0"/>
              <w:widowControl/>
              <w:suppressLineNumbers w:val="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2.16</w:t>
            </w:r>
          </w:p>
        </w:tc>
      </w:tr>
      <w:tr>
        <w:trPr>
          <w:cantSplit/>
          <w:trHeight w:val="345" w:hRule="atLeast"/>
        </w:trPr>
        <w:tc>
          <w:tcPr>
            <w:tcW w:w="1630" w:type="pct"/>
            <w:tcBorders>
              <w:tl2br w:val="nil"/>
              <w:tr2bl w:val="nil"/>
            </w:tcBorders>
            <w:shd w:val="clear" w:color="auto" w:fill="auto"/>
            <w:noWrap w:val="0"/>
            <w:vAlign w:val="center"/>
          </w:tcPr>
          <w:p>
            <w:pPr>
              <w:spacing w:beforeLines="0" w:afterLines="0" w:line="320" w:lineRule="atLeast"/>
              <w:ind w:left="60" w:right="60"/>
              <w:jc w:val="center"/>
              <w:rPr>
                <w:rFonts w:hint="default" w:ascii="宋体" w:hAnsi="宋体" w:eastAsia="宋体" w:cs="宋体"/>
                <w:color w:val="264A60"/>
                <w:sz w:val="24"/>
                <w:szCs w:val="24"/>
                <w:lang w:val="en-US" w:eastAsia="zh-CN"/>
              </w:rPr>
            </w:pPr>
            <w:r>
              <w:rPr>
                <w:rFonts w:hint="eastAsia" w:ascii="宋体" w:hAnsi="宋体" w:eastAsia="宋体" w:cs="宋体"/>
                <w:color w:val="264A60"/>
                <w:sz w:val="24"/>
                <w:szCs w:val="24"/>
                <w:lang w:val="en-US" w:eastAsia="zh-CN"/>
              </w:rPr>
              <w:t>X5=5</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0</w:t>
            </w:r>
            <w:r>
              <w:rPr>
                <w:rFonts w:hint="eastAsia" w:ascii="宋体" w:hAnsi="宋体" w:eastAsia="宋体" w:cs="宋体"/>
                <w:color w:val="010205"/>
                <w:sz w:val="24"/>
                <w:szCs w:val="24"/>
                <w:vertAlign w:val="superscript"/>
              </w:rPr>
              <w:t>a</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w:t>
            </w:r>
          </w:p>
        </w:tc>
        <w:tc>
          <w:tcPr>
            <w:tcW w:w="673" w:type="pct"/>
            <w:tcBorders>
              <w:tl2br w:val="nil"/>
              <w:tr2bl w:val="nil"/>
            </w:tcBorders>
            <w:shd w:val="clear" w:color="auto" w:fill="auto"/>
            <w:noWrap w:val="0"/>
            <w:vAlign w:val="center"/>
          </w:tcPr>
          <w:p>
            <w:pPr>
              <w:keepNext w:val="0"/>
              <w:keepLines w:val="0"/>
              <w:widowControl/>
              <w:suppressLineNumbers w:val="0"/>
              <w:jc w:val="center"/>
              <w:textAlignment w:val="center"/>
              <w:rPr>
                <w:rFonts w:hint="eastAsia" w:ascii="宋体" w:hAnsi="宋体" w:eastAsia="宋体" w:cs="宋体"/>
                <w:i w:val="0"/>
                <w:iCs w:val="0"/>
                <w:color w:val="000000"/>
                <w:kern w:val="2"/>
                <w:sz w:val="24"/>
                <w:szCs w:val="24"/>
                <w:u w:val="none"/>
                <w:lang w:val="en-US" w:eastAsia="zh-CN" w:bidi="ar-SA"/>
              </w:rPr>
            </w:pPr>
          </w:p>
        </w:tc>
      </w:tr>
      <w:tr>
        <w:trPr>
          <w:cantSplit/>
          <w:trHeight w:val="345" w:hRule="atLeast"/>
        </w:trPr>
        <w:tc>
          <w:tcPr>
            <w:tcW w:w="1630" w:type="pct"/>
            <w:tcBorders>
              <w:tl2br w:val="nil"/>
              <w:tr2bl w:val="nil"/>
            </w:tcBorders>
            <w:shd w:val="clear" w:color="auto" w:fill="auto"/>
            <w:noWrap w:val="0"/>
            <w:vAlign w:val="center"/>
          </w:tcPr>
          <w:p>
            <w:pPr>
              <w:spacing w:beforeLines="0" w:afterLines="0" w:line="320" w:lineRule="atLeast"/>
              <w:ind w:left="60" w:right="60"/>
              <w:jc w:val="center"/>
              <w:rPr>
                <w:rFonts w:hint="default" w:ascii="宋体" w:hAnsi="宋体" w:eastAsia="宋体" w:cs="宋体"/>
                <w:color w:val="264A60"/>
                <w:sz w:val="24"/>
                <w:szCs w:val="24"/>
                <w:lang w:val="en-US" w:eastAsia="zh-CN"/>
              </w:rPr>
            </w:pPr>
            <w:r>
              <w:rPr>
                <w:rFonts w:hint="eastAsia" w:ascii="宋体" w:hAnsi="宋体" w:eastAsia="宋体" w:cs="宋体"/>
                <w:color w:val="264A60"/>
                <w:sz w:val="24"/>
                <w:szCs w:val="24"/>
                <w:lang w:val="en-US" w:eastAsia="zh-CN"/>
              </w:rPr>
              <w:t>X7=1</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.338</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1.883</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.032</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w:t>
            </w:r>
            <w:r>
              <w:rPr>
                <w:rFonts w:hint="eastAsia" w:ascii="宋体" w:hAnsi="宋体" w:eastAsia="宋体" w:cs="宋体"/>
                <w:color w:val="010205"/>
                <w:sz w:val="24"/>
                <w:szCs w:val="24"/>
                <w:lang w:val="en-US" w:eastAsia="zh-CN"/>
              </w:rPr>
              <w:t>4</w:t>
            </w:r>
            <w:r>
              <w:rPr>
                <w:rFonts w:hint="eastAsia" w:ascii="宋体" w:hAnsi="宋体" w:eastAsia="宋体" w:cs="宋体"/>
                <w:color w:val="010205"/>
                <w:sz w:val="24"/>
                <w:szCs w:val="24"/>
              </w:rPr>
              <w:t>58</w:t>
            </w:r>
          </w:p>
        </w:tc>
        <w:tc>
          <w:tcPr>
            <w:tcW w:w="673" w:type="pct"/>
            <w:tcBorders>
              <w:tl2br w:val="nil"/>
              <w:tr2bl w:val="nil"/>
            </w:tcBorders>
            <w:shd w:val="clear" w:color="auto" w:fill="auto"/>
            <w:noWrap w:val="0"/>
            <w:vAlign w:val="center"/>
          </w:tcPr>
          <w:p>
            <w:pPr>
              <w:keepNext w:val="0"/>
              <w:keepLines w:val="0"/>
              <w:widowControl/>
              <w:suppressLineNumbers w:val="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1.4</w:t>
            </w:r>
          </w:p>
        </w:tc>
      </w:tr>
      <w:tr>
        <w:trPr>
          <w:cantSplit/>
          <w:trHeight w:val="345" w:hRule="atLeast"/>
        </w:trPr>
        <w:tc>
          <w:tcPr>
            <w:tcW w:w="1630" w:type="pct"/>
            <w:tcBorders>
              <w:tl2br w:val="nil"/>
              <w:tr2bl w:val="nil"/>
            </w:tcBorders>
            <w:shd w:val="clear" w:color="auto" w:fill="auto"/>
            <w:noWrap w:val="0"/>
            <w:vAlign w:val="center"/>
          </w:tcPr>
          <w:p>
            <w:pPr>
              <w:spacing w:beforeLines="0" w:afterLines="0" w:line="320" w:lineRule="atLeast"/>
              <w:ind w:left="60" w:right="60"/>
              <w:jc w:val="center"/>
              <w:rPr>
                <w:rFonts w:hint="default" w:ascii="宋体" w:hAnsi="宋体" w:eastAsia="宋体" w:cs="宋体"/>
                <w:color w:val="264A60"/>
                <w:sz w:val="24"/>
                <w:szCs w:val="24"/>
                <w:lang w:val="en-US" w:eastAsia="zh-CN"/>
              </w:rPr>
            </w:pPr>
            <w:r>
              <w:rPr>
                <w:rFonts w:hint="eastAsia" w:ascii="宋体" w:hAnsi="宋体" w:eastAsia="宋体" w:cs="宋体"/>
                <w:color w:val="264A60"/>
                <w:sz w:val="24"/>
                <w:szCs w:val="24"/>
                <w:lang w:val="en-US" w:eastAsia="zh-CN"/>
              </w:rPr>
              <w:t>X7=2</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1.196</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1.284</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.868</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.352</w:t>
            </w:r>
          </w:p>
        </w:tc>
        <w:tc>
          <w:tcPr>
            <w:tcW w:w="673" w:type="pct"/>
            <w:tcBorders>
              <w:tl2br w:val="nil"/>
              <w:tr2bl w:val="nil"/>
            </w:tcBorders>
            <w:shd w:val="clear" w:color="auto" w:fill="auto"/>
            <w:noWrap w:val="0"/>
            <w:vAlign w:val="center"/>
          </w:tcPr>
          <w:p>
            <w:pPr>
              <w:keepNext w:val="0"/>
              <w:keepLines w:val="0"/>
              <w:widowControl/>
              <w:suppressLineNumbers w:val="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3.31</w:t>
            </w:r>
          </w:p>
        </w:tc>
      </w:tr>
      <w:tr>
        <w:trPr>
          <w:cantSplit/>
          <w:trHeight w:val="345" w:hRule="atLeast"/>
        </w:trPr>
        <w:tc>
          <w:tcPr>
            <w:tcW w:w="1630" w:type="pct"/>
            <w:tcBorders>
              <w:tl2br w:val="nil"/>
              <w:tr2bl w:val="nil"/>
            </w:tcBorders>
            <w:shd w:val="clear" w:color="auto" w:fill="auto"/>
            <w:noWrap w:val="0"/>
            <w:vAlign w:val="center"/>
          </w:tcPr>
          <w:p>
            <w:pPr>
              <w:spacing w:beforeLines="0" w:afterLines="0" w:line="320" w:lineRule="atLeast"/>
              <w:ind w:left="60" w:right="60"/>
              <w:jc w:val="center"/>
              <w:rPr>
                <w:rFonts w:hint="default" w:ascii="宋体" w:hAnsi="宋体" w:eastAsia="宋体" w:cs="宋体"/>
                <w:color w:val="264A60"/>
                <w:sz w:val="24"/>
                <w:szCs w:val="24"/>
                <w:lang w:val="en-US" w:eastAsia="zh-CN"/>
              </w:rPr>
            </w:pPr>
            <w:r>
              <w:rPr>
                <w:rFonts w:hint="eastAsia" w:ascii="宋体" w:hAnsi="宋体" w:eastAsia="宋体" w:cs="宋体"/>
                <w:color w:val="264A60"/>
                <w:sz w:val="24"/>
                <w:szCs w:val="24"/>
                <w:lang w:val="en-US" w:eastAsia="zh-CN"/>
              </w:rPr>
              <w:t>X7=3</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1.271</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.711</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3.198</w:t>
            </w:r>
          </w:p>
        </w:tc>
        <w:tc>
          <w:tcPr>
            <w:tcW w:w="673" w:type="pct"/>
            <w:tcBorders>
              <w:tl2br w:val="nil"/>
              <w:tr2bl w:val="nil"/>
            </w:tcBorders>
            <w:shd w:val="clear" w:color="auto" w:fill="E3F2D9" w:themeFill="accent4" w:themeFillTint="32"/>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.074</w:t>
            </w:r>
          </w:p>
        </w:tc>
        <w:tc>
          <w:tcPr>
            <w:tcW w:w="673" w:type="pct"/>
            <w:tcBorders>
              <w:tl2br w:val="nil"/>
              <w:tr2bl w:val="nil"/>
            </w:tcBorders>
            <w:shd w:val="clear" w:color="auto" w:fill="auto"/>
            <w:noWrap w:val="0"/>
            <w:vAlign w:val="center"/>
          </w:tcPr>
          <w:p>
            <w:pPr>
              <w:keepNext w:val="0"/>
              <w:keepLines w:val="0"/>
              <w:widowControl/>
              <w:suppressLineNumbers w:val="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3.56</w:t>
            </w:r>
          </w:p>
        </w:tc>
      </w:tr>
      <w:tr>
        <w:trPr>
          <w:cantSplit/>
          <w:trHeight w:val="345" w:hRule="atLeast"/>
        </w:trPr>
        <w:tc>
          <w:tcPr>
            <w:tcW w:w="1630" w:type="pct"/>
            <w:tcBorders>
              <w:tl2br w:val="nil"/>
              <w:tr2bl w:val="nil"/>
            </w:tcBorders>
            <w:shd w:val="clear" w:color="auto" w:fill="auto"/>
            <w:noWrap w:val="0"/>
            <w:vAlign w:val="center"/>
          </w:tcPr>
          <w:p>
            <w:pPr>
              <w:spacing w:beforeLines="0" w:afterLines="0" w:line="320" w:lineRule="atLeast"/>
              <w:ind w:left="60" w:right="60"/>
              <w:jc w:val="center"/>
              <w:rPr>
                <w:rFonts w:hint="default" w:ascii="宋体" w:hAnsi="宋体" w:eastAsia="宋体" w:cs="宋体"/>
                <w:color w:val="264A60"/>
                <w:sz w:val="24"/>
                <w:szCs w:val="24"/>
                <w:lang w:val="en-US" w:eastAsia="zh-CN"/>
              </w:rPr>
            </w:pPr>
            <w:r>
              <w:rPr>
                <w:rFonts w:hint="eastAsia" w:ascii="宋体" w:hAnsi="宋体" w:eastAsia="宋体" w:cs="宋体"/>
                <w:color w:val="264A60"/>
                <w:sz w:val="24"/>
                <w:szCs w:val="24"/>
                <w:lang w:val="en-US" w:eastAsia="zh-CN"/>
              </w:rPr>
              <w:t>X7=4</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lang w:val="en-US" w:eastAsia="zh-CN"/>
              </w:rPr>
              <w:t>1</w:t>
            </w:r>
            <w:r>
              <w:rPr>
                <w:rFonts w:hint="eastAsia" w:ascii="宋体" w:hAnsi="宋体" w:eastAsia="宋体" w:cs="宋体"/>
                <w:color w:val="010205"/>
                <w:sz w:val="24"/>
                <w:szCs w:val="24"/>
              </w:rPr>
              <w:t>.380</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.592</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.412</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.521</w:t>
            </w:r>
          </w:p>
        </w:tc>
        <w:tc>
          <w:tcPr>
            <w:tcW w:w="673" w:type="pct"/>
            <w:tcBorders>
              <w:tl2br w:val="nil"/>
              <w:tr2bl w:val="nil"/>
            </w:tcBorders>
            <w:shd w:val="clear" w:color="auto" w:fill="auto"/>
            <w:noWrap w:val="0"/>
            <w:vAlign w:val="center"/>
          </w:tcPr>
          <w:p>
            <w:pPr>
              <w:keepNext w:val="0"/>
              <w:keepLines w:val="0"/>
              <w:widowControl/>
              <w:suppressLineNumbers w:val="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3.97</w:t>
            </w:r>
          </w:p>
        </w:tc>
      </w:tr>
      <w:tr>
        <w:trPr>
          <w:cantSplit/>
          <w:trHeight w:val="345" w:hRule="atLeast"/>
        </w:trPr>
        <w:tc>
          <w:tcPr>
            <w:tcW w:w="1630" w:type="pct"/>
            <w:tcBorders>
              <w:tl2br w:val="nil"/>
              <w:tr2bl w:val="nil"/>
            </w:tcBorders>
            <w:shd w:val="clear" w:color="auto" w:fill="auto"/>
            <w:noWrap w:val="0"/>
            <w:vAlign w:val="center"/>
          </w:tcPr>
          <w:p>
            <w:pPr>
              <w:spacing w:beforeLines="0" w:afterLines="0" w:line="320" w:lineRule="atLeast"/>
              <w:ind w:left="60" w:right="60"/>
              <w:jc w:val="center"/>
              <w:rPr>
                <w:rFonts w:hint="default" w:ascii="宋体" w:hAnsi="宋体" w:eastAsia="宋体" w:cs="宋体"/>
                <w:color w:val="264A60"/>
                <w:sz w:val="24"/>
                <w:szCs w:val="24"/>
                <w:lang w:val="en-US" w:eastAsia="zh-CN"/>
              </w:rPr>
            </w:pPr>
            <w:r>
              <w:rPr>
                <w:rFonts w:hint="eastAsia" w:ascii="宋体" w:hAnsi="宋体" w:eastAsia="宋体" w:cs="宋体"/>
                <w:color w:val="264A60"/>
                <w:sz w:val="24"/>
                <w:szCs w:val="24"/>
                <w:lang w:val="en-US" w:eastAsia="zh-CN"/>
              </w:rPr>
              <w:t>X7=5</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0</w:t>
            </w:r>
            <w:r>
              <w:rPr>
                <w:rFonts w:hint="eastAsia" w:ascii="宋体" w:hAnsi="宋体" w:eastAsia="宋体" w:cs="宋体"/>
                <w:color w:val="010205"/>
                <w:sz w:val="24"/>
                <w:szCs w:val="24"/>
                <w:vertAlign w:val="superscript"/>
              </w:rPr>
              <w:t>a</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w:t>
            </w:r>
          </w:p>
        </w:tc>
        <w:tc>
          <w:tcPr>
            <w:tcW w:w="673" w:type="pct"/>
            <w:tcBorders>
              <w:tl2br w:val="nil"/>
              <w:tr2bl w:val="nil"/>
            </w:tcBorders>
            <w:shd w:val="clear" w:color="auto" w:fill="auto"/>
            <w:noWrap w:val="0"/>
            <w:vAlign w:val="center"/>
          </w:tcPr>
          <w:p>
            <w:pPr>
              <w:keepNext w:val="0"/>
              <w:keepLines w:val="0"/>
              <w:widowControl/>
              <w:suppressLineNumbers w:val="0"/>
              <w:jc w:val="center"/>
              <w:textAlignment w:val="center"/>
              <w:rPr>
                <w:rFonts w:hint="eastAsia" w:ascii="宋体" w:hAnsi="宋体" w:eastAsia="宋体" w:cs="宋体"/>
                <w:i w:val="0"/>
                <w:iCs w:val="0"/>
                <w:color w:val="000000"/>
                <w:kern w:val="2"/>
                <w:sz w:val="24"/>
                <w:szCs w:val="24"/>
                <w:u w:val="none"/>
                <w:lang w:val="en-US" w:eastAsia="zh-CN" w:bidi="ar-SA"/>
              </w:rPr>
            </w:pPr>
          </w:p>
        </w:tc>
      </w:tr>
      <w:tr>
        <w:trPr>
          <w:cantSplit/>
          <w:trHeight w:val="345" w:hRule="atLeast"/>
        </w:trPr>
        <w:tc>
          <w:tcPr>
            <w:tcW w:w="1630" w:type="pct"/>
            <w:tcBorders>
              <w:tl2br w:val="nil"/>
              <w:tr2bl w:val="nil"/>
            </w:tcBorders>
            <w:shd w:val="clear" w:color="auto" w:fill="auto"/>
            <w:noWrap w:val="0"/>
            <w:vAlign w:val="center"/>
          </w:tcPr>
          <w:p>
            <w:pPr>
              <w:spacing w:beforeLines="0" w:afterLines="0" w:line="320" w:lineRule="atLeast"/>
              <w:ind w:left="60" w:right="60"/>
              <w:jc w:val="center"/>
              <w:rPr>
                <w:rFonts w:hint="default" w:ascii="宋体" w:hAnsi="宋体" w:eastAsia="宋体" w:cs="宋体"/>
                <w:color w:val="264A60"/>
                <w:sz w:val="24"/>
                <w:szCs w:val="24"/>
                <w:lang w:val="en-US" w:eastAsia="zh-CN"/>
              </w:rPr>
            </w:pPr>
            <w:r>
              <w:rPr>
                <w:rFonts w:hint="eastAsia" w:ascii="宋体" w:hAnsi="宋体" w:eastAsia="宋体" w:cs="宋体"/>
                <w:color w:val="264A60"/>
                <w:sz w:val="24"/>
                <w:szCs w:val="24"/>
                <w:lang w:val="en-US" w:eastAsia="zh-CN"/>
              </w:rPr>
              <w:t>X8=1</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-9.706</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1.763</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30.303</w:t>
            </w:r>
          </w:p>
        </w:tc>
        <w:tc>
          <w:tcPr>
            <w:tcW w:w="673" w:type="pct"/>
            <w:tcBorders>
              <w:tl2br w:val="nil"/>
              <w:tr2bl w:val="nil"/>
            </w:tcBorders>
            <w:shd w:val="clear" w:color="auto" w:fill="E3F2D9" w:themeFill="accent4" w:themeFillTint="32"/>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&lt;.001</w:t>
            </w:r>
          </w:p>
        </w:tc>
        <w:tc>
          <w:tcPr>
            <w:tcW w:w="673" w:type="pct"/>
            <w:tcBorders>
              <w:tl2br w:val="nil"/>
              <w:tr2bl w:val="nil"/>
            </w:tcBorders>
            <w:shd w:val="clear" w:color="auto" w:fill="auto"/>
            <w:noWrap w:val="0"/>
            <w:vAlign w:val="center"/>
          </w:tcPr>
          <w:p>
            <w:pPr>
              <w:keepNext w:val="0"/>
              <w:keepLines w:val="0"/>
              <w:widowControl/>
              <w:suppressLineNumbers w:val="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0</w:t>
            </w:r>
          </w:p>
        </w:tc>
      </w:tr>
      <w:tr>
        <w:trPr>
          <w:cantSplit/>
          <w:trHeight w:val="345" w:hRule="atLeast"/>
        </w:trPr>
        <w:tc>
          <w:tcPr>
            <w:tcW w:w="1630" w:type="pct"/>
            <w:tcBorders>
              <w:tl2br w:val="nil"/>
              <w:tr2bl w:val="nil"/>
            </w:tcBorders>
            <w:shd w:val="clear" w:color="auto" w:fill="auto"/>
            <w:noWrap w:val="0"/>
            <w:vAlign w:val="center"/>
          </w:tcPr>
          <w:p>
            <w:pPr>
              <w:spacing w:beforeLines="0" w:afterLines="0" w:line="320" w:lineRule="atLeast"/>
              <w:ind w:left="60" w:right="60"/>
              <w:jc w:val="center"/>
              <w:rPr>
                <w:rFonts w:hint="default" w:ascii="宋体" w:hAnsi="宋体" w:eastAsia="宋体" w:cs="宋体"/>
                <w:color w:val="264A60"/>
                <w:sz w:val="24"/>
                <w:szCs w:val="24"/>
                <w:lang w:val="en-US" w:eastAsia="zh-CN"/>
              </w:rPr>
            </w:pPr>
            <w:r>
              <w:rPr>
                <w:rFonts w:hint="eastAsia" w:ascii="宋体" w:hAnsi="宋体" w:eastAsia="宋体" w:cs="宋体"/>
                <w:color w:val="264A60"/>
                <w:sz w:val="24"/>
                <w:szCs w:val="24"/>
                <w:lang w:val="en-US" w:eastAsia="zh-CN"/>
              </w:rPr>
              <w:t>X8=2</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-7.078</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1.371</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26.654</w:t>
            </w:r>
          </w:p>
        </w:tc>
        <w:tc>
          <w:tcPr>
            <w:tcW w:w="673" w:type="pct"/>
            <w:tcBorders>
              <w:tl2br w:val="nil"/>
              <w:tr2bl w:val="nil"/>
            </w:tcBorders>
            <w:shd w:val="clear" w:color="auto" w:fill="E3F2D9" w:themeFill="accent4" w:themeFillTint="32"/>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&lt;.001</w:t>
            </w:r>
          </w:p>
        </w:tc>
        <w:tc>
          <w:tcPr>
            <w:tcW w:w="673" w:type="pct"/>
            <w:tcBorders>
              <w:tl2br w:val="nil"/>
              <w:tr2bl w:val="nil"/>
            </w:tcBorders>
            <w:shd w:val="clear" w:color="auto" w:fill="auto"/>
            <w:noWrap w:val="0"/>
            <w:vAlign w:val="center"/>
          </w:tcPr>
          <w:p>
            <w:pPr>
              <w:keepNext w:val="0"/>
              <w:keepLines w:val="0"/>
              <w:widowControl/>
              <w:suppressLineNumbers w:val="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0</w:t>
            </w:r>
          </w:p>
        </w:tc>
      </w:tr>
      <w:tr>
        <w:trPr>
          <w:cantSplit/>
          <w:trHeight w:val="345" w:hRule="atLeast"/>
        </w:trPr>
        <w:tc>
          <w:tcPr>
            <w:tcW w:w="1630" w:type="pct"/>
            <w:tcBorders>
              <w:tl2br w:val="nil"/>
              <w:tr2bl w:val="nil"/>
            </w:tcBorders>
            <w:shd w:val="clear" w:color="auto" w:fill="auto"/>
            <w:noWrap w:val="0"/>
            <w:vAlign w:val="center"/>
          </w:tcPr>
          <w:p>
            <w:pPr>
              <w:spacing w:beforeLines="0" w:afterLines="0" w:line="320" w:lineRule="atLeast"/>
              <w:ind w:left="60" w:right="60"/>
              <w:jc w:val="center"/>
              <w:rPr>
                <w:rFonts w:hint="default" w:ascii="宋体" w:hAnsi="宋体" w:eastAsia="宋体" w:cs="宋体"/>
                <w:color w:val="264A60"/>
                <w:sz w:val="24"/>
                <w:szCs w:val="24"/>
                <w:lang w:val="en-US" w:eastAsia="zh-CN"/>
              </w:rPr>
            </w:pPr>
            <w:r>
              <w:rPr>
                <w:rFonts w:hint="eastAsia" w:ascii="宋体" w:hAnsi="宋体" w:eastAsia="宋体" w:cs="宋体"/>
                <w:color w:val="264A60"/>
                <w:sz w:val="24"/>
                <w:szCs w:val="24"/>
                <w:lang w:val="en-US" w:eastAsia="zh-CN"/>
              </w:rPr>
              <w:t>X8=3</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-5.182</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.721</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51.711</w:t>
            </w:r>
          </w:p>
        </w:tc>
        <w:tc>
          <w:tcPr>
            <w:tcW w:w="673" w:type="pct"/>
            <w:tcBorders>
              <w:tl2br w:val="nil"/>
              <w:tr2bl w:val="nil"/>
            </w:tcBorders>
            <w:shd w:val="clear" w:color="auto" w:fill="E3F2D9" w:themeFill="accent4" w:themeFillTint="32"/>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&lt;.001</w:t>
            </w:r>
          </w:p>
        </w:tc>
        <w:tc>
          <w:tcPr>
            <w:tcW w:w="673" w:type="pct"/>
            <w:tcBorders>
              <w:tl2br w:val="nil"/>
              <w:tr2bl w:val="nil"/>
            </w:tcBorders>
            <w:shd w:val="clear" w:color="auto" w:fill="auto"/>
            <w:noWrap w:val="0"/>
            <w:vAlign w:val="center"/>
          </w:tcPr>
          <w:p>
            <w:pPr>
              <w:keepNext w:val="0"/>
              <w:keepLines w:val="0"/>
              <w:widowControl/>
              <w:suppressLineNumbers w:val="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0.01</w:t>
            </w:r>
          </w:p>
        </w:tc>
      </w:tr>
      <w:tr>
        <w:trPr>
          <w:cantSplit/>
          <w:trHeight w:val="345" w:hRule="atLeast"/>
        </w:trPr>
        <w:tc>
          <w:tcPr>
            <w:tcW w:w="1630" w:type="pct"/>
            <w:tcBorders>
              <w:tl2br w:val="nil"/>
              <w:tr2bl w:val="nil"/>
            </w:tcBorders>
            <w:shd w:val="clear" w:color="auto" w:fill="auto"/>
            <w:noWrap w:val="0"/>
            <w:vAlign w:val="center"/>
          </w:tcPr>
          <w:p>
            <w:pPr>
              <w:spacing w:beforeLines="0" w:afterLines="0" w:line="320" w:lineRule="atLeast"/>
              <w:ind w:left="60" w:right="60"/>
              <w:jc w:val="center"/>
              <w:rPr>
                <w:rFonts w:hint="default" w:ascii="宋体" w:hAnsi="宋体" w:eastAsia="宋体" w:cs="宋体"/>
                <w:color w:val="264A60"/>
                <w:sz w:val="24"/>
                <w:szCs w:val="24"/>
                <w:lang w:val="en-US" w:eastAsia="zh-CN"/>
              </w:rPr>
            </w:pPr>
            <w:r>
              <w:rPr>
                <w:rFonts w:hint="eastAsia" w:ascii="宋体" w:hAnsi="宋体" w:eastAsia="宋体" w:cs="宋体"/>
                <w:color w:val="264A60"/>
                <w:sz w:val="24"/>
                <w:szCs w:val="24"/>
                <w:lang w:val="en-US" w:eastAsia="zh-CN"/>
              </w:rPr>
              <w:t>X8=4</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-3.252</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.573</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32.198</w:t>
            </w:r>
          </w:p>
        </w:tc>
        <w:tc>
          <w:tcPr>
            <w:tcW w:w="673" w:type="pct"/>
            <w:tcBorders>
              <w:tl2br w:val="nil"/>
              <w:tr2bl w:val="nil"/>
            </w:tcBorders>
            <w:shd w:val="clear" w:color="auto" w:fill="E3F2D9" w:themeFill="accent4" w:themeFillTint="32"/>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&lt;.001</w:t>
            </w:r>
          </w:p>
        </w:tc>
        <w:tc>
          <w:tcPr>
            <w:tcW w:w="673" w:type="pct"/>
            <w:tcBorders>
              <w:tl2br w:val="nil"/>
              <w:tr2bl w:val="nil"/>
            </w:tcBorders>
            <w:shd w:val="clear" w:color="auto" w:fill="auto"/>
            <w:noWrap w:val="0"/>
            <w:vAlign w:val="center"/>
          </w:tcPr>
          <w:p>
            <w:pPr>
              <w:keepNext w:val="0"/>
              <w:keepLines w:val="0"/>
              <w:widowControl/>
              <w:suppressLineNumbers w:val="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0.04</w:t>
            </w:r>
          </w:p>
        </w:tc>
      </w:tr>
      <w:tr>
        <w:trPr>
          <w:cantSplit/>
          <w:trHeight w:val="345" w:hRule="atLeast"/>
        </w:trPr>
        <w:tc>
          <w:tcPr>
            <w:tcW w:w="1630" w:type="pct"/>
            <w:tcBorders>
              <w:tl2br w:val="nil"/>
              <w:tr2bl w:val="nil"/>
            </w:tcBorders>
            <w:shd w:val="clear" w:color="auto" w:fill="auto"/>
            <w:noWrap w:val="0"/>
            <w:vAlign w:val="center"/>
          </w:tcPr>
          <w:p>
            <w:pPr>
              <w:spacing w:beforeLines="0" w:afterLines="0" w:line="320" w:lineRule="atLeast"/>
              <w:ind w:left="60" w:right="60"/>
              <w:jc w:val="center"/>
              <w:rPr>
                <w:rFonts w:hint="default" w:ascii="宋体" w:hAnsi="宋体" w:eastAsia="宋体" w:cs="宋体"/>
                <w:color w:val="264A60"/>
                <w:sz w:val="24"/>
                <w:szCs w:val="24"/>
                <w:lang w:val="en-US" w:eastAsia="zh-CN"/>
              </w:rPr>
            </w:pPr>
            <w:r>
              <w:rPr>
                <w:rFonts w:hint="eastAsia" w:ascii="宋体" w:hAnsi="宋体" w:eastAsia="宋体" w:cs="宋体"/>
                <w:color w:val="264A60"/>
                <w:sz w:val="24"/>
                <w:szCs w:val="24"/>
                <w:lang w:val="en-US" w:eastAsia="zh-CN"/>
              </w:rPr>
              <w:t>X8=5</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0</w:t>
            </w:r>
            <w:r>
              <w:rPr>
                <w:rFonts w:hint="eastAsia" w:ascii="宋体" w:hAnsi="宋体" w:eastAsia="宋体" w:cs="宋体"/>
                <w:color w:val="010205"/>
                <w:sz w:val="24"/>
                <w:szCs w:val="24"/>
                <w:vertAlign w:val="superscript"/>
              </w:rPr>
              <w:t>a</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w:t>
            </w:r>
          </w:p>
        </w:tc>
        <w:tc>
          <w:tcPr>
            <w:tcW w:w="673" w:type="pct"/>
            <w:tcBorders>
              <w:tl2br w:val="nil"/>
              <w:tr2bl w:val="nil"/>
            </w:tcBorders>
            <w:shd w:val="clear" w:color="auto" w:fill="auto"/>
            <w:noWrap w:val="0"/>
            <w:vAlign w:val="center"/>
          </w:tcPr>
          <w:p>
            <w:pPr>
              <w:keepNext w:val="0"/>
              <w:keepLines w:val="0"/>
              <w:widowControl/>
              <w:suppressLineNumbers w:val="0"/>
              <w:jc w:val="center"/>
              <w:textAlignment w:val="center"/>
              <w:rPr>
                <w:rFonts w:hint="eastAsia" w:ascii="宋体" w:hAnsi="宋体" w:eastAsia="宋体" w:cs="宋体"/>
                <w:i w:val="0"/>
                <w:iCs w:val="0"/>
                <w:color w:val="000000"/>
                <w:kern w:val="2"/>
                <w:sz w:val="24"/>
                <w:szCs w:val="24"/>
                <w:u w:val="none"/>
                <w:lang w:val="en-US" w:eastAsia="zh-CN" w:bidi="ar-SA"/>
              </w:rPr>
            </w:pPr>
          </w:p>
        </w:tc>
      </w:tr>
      <w:tr>
        <w:trPr>
          <w:cantSplit/>
          <w:trHeight w:val="345" w:hRule="atLeast"/>
        </w:trPr>
        <w:tc>
          <w:tcPr>
            <w:tcW w:w="1630" w:type="pct"/>
            <w:tcBorders>
              <w:tl2br w:val="nil"/>
              <w:tr2bl w:val="nil"/>
            </w:tcBorders>
            <w:shd w:val="clear" w:color="auto" w:fill="auto"/>
            <w:noWrap w:val="0"/>
            <w:vAlign w:val="center"/>
          </w:tcPr>
          <w:p>
            <w:pPr>
              <w:spacing w:beforeLines="0" w:afterLines="0" w:line="320" w:lineRule="atLeast"/>
              <w:ind w:left="60" w:right="60"/>
              <w:jc w:val="center"/>
              <w:rPr>
                <w:rFonts w:hint="default" w:ascii="宋体" w:hAnsi="宋体" w:eastAsia="宋体" w:cs="宋体"/>
                <w:color w:val="264A60"/>
                <w:sz w:val="24"/>
                <w:szCs w:val="24"/>
                <w:lang w:val="en-US" w:eastAsia="zh-CN"/>
              </w:rPr>
            </w:pPr>
            <w:r>
              <w:rPr>
                <w:rFonts w:hint="eastAsia" w:ascii="宋体" w:hAnsi="宋体" w:eastAsia="宋体" w:cs="宋体"/>
                <w:color w:val="264A60"/>
                <w:sz w:val="24"/>
                <w:szCs w:val="24"/>
                <w:lang w:val="en-US" w:eastAsia="zh-CN"/>
              </w:rPr>
              <w:t>X11=1</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-1.899</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2.184</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.756</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.385</w:t>
            </w:r>
          </w:p>
        </w:tc>
        <w:tc>
          <w:tcPr>
            <w:tcW w:w="673" w:type="pct"/>
            <w:tcBorders>
              <w:tl2br w:val="nil"/>
              <w:tr2bl w:val="nil"/>
            </w:tcBorders>
            <w:shd w:val="clear" w:color="auto" w:fill="auto"/>
            <w:noWrap w:val="0"/>
            <w:vAlign w:val="center"/>
          </w:tcPr>
          <w:p>
            <w:pPr>
              <w:keepNext w:val="0"/>
              <w:keepLines w:val="0"/>
              <w:widowControl/>
              <w:suppressLineNumbers w:val="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0.15</w:t>
            </w:r>
          </w:p>
        </w:tc>
      </w:tr>
      <w:tr>
        <w:trPr>
          <w:cantSplit/>
          <w:trHeight w:val="345" w:hRule="atLeast"/>
        </w:trPr>
        <w:tc>
          <w:tcPr>
            <w:tcW w:w="1630" w:type="pct"/>
            <w:tcBorders>
              <w:tl2br w:val="nil"/>
              <w:tr2bl w:val="nil"/>
            </w:tcBorders>
            <w:shd w:val="clear" w:color="auto" w:fill="auto"/>
            <w:noWrap w:val="0"/>
            <w:vAlign w:val="center"/>
          </w:tcPr>
          <w:p>
            <w:pPr>
              <w:spacing w:beforeLines="0" w:afterLines="0" w:line="320" w:lineRule="atLeast"/>
              <w:ind w:left="60" w:right="60"/>
              <w:jc w:val="center"/>
              <w:rPr>
                <w:rFonts w:hint="default" w:ascii="宋体" w:hAnsi="宋体" w:eastAsia="宋体" w:cs="宋体"/>
                <w:color w:val="264A60"/>
                <w:sz w:val="24"/>
                <w:szCs w:val="24"/>
                <w:lang w:val="en-US" w:eastAsia="zh-CN"/>
              </w:rPr>
            </w:pPr>
            <w:r>
              <w:rPr>
                <w:rFonts w:hint="eastAsia" w:ascii="宋体" w:hAnsi="宋体" w:eastAsia="宋体" w:cs="宋体"/>
                <w:color w:val="264A60"/>
                <w:sz w:val="24"/>
                <w:szCs w:val="24"/>
                <w:lang w:val="en-US" w:eastAsia="zh-CN"/>
              </w:rPr>
              <w:t>X11=2</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-1.298</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1.015</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1.634</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.201</w:t>
            </w:r>
          </w:p>
        </w:tc>
        <w:tc>
          <w:tcPr>
            <w:tcW w:w="673" w:type="pct"/>
            <w:tcBorders>
              <w:tl2br w:val="nil"/>
              <w:tr2bl w:val="nil"/>
            </w:tcBorders>
            <w:shd w:val="clear" w:color="auto" w:fill="auto"/>
            <w:noWrap w:val="0"/>
            <w:vAlign w:val="center"/>
          </w:tcPr>
          <w:p>
            <w:pPr>
              <w:keepNext w:val="0"/>
              <w:keepLines w:val="0"/>
              <w:widowControl/>
              <w:suppressLineNumbers w:val="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0.27</w:t>
            </w:r>
          </w:p>
        </w:tc>
      </w:tr>
      <w:tr>
        <w:trPr>
          <w:cantSplit/>
          <w:trHeight w:val="345" w:hRule="atLeast"/>
        </w:trPr>
        <w:tc>
          <w:tcPr>
            <w:tcW w:w="1630" w:type="pct"/>
            <w:tcBorders>
              <w:tl2br w:val="nil"/>
              <w:tr2bl w:val="nil"/>
            </w:tcBorders>
            <w:shd w:val="clear" w:color="auto" w:fill="auto"/>
            <w:noWrap w:val="0"/>
            <w:vAlign w:val="center"/>
          </w:tcPr>
          <w:p>
            <w:pPr>
              <w:spacing w:beforeLines="0" w:afterLines="0" w:line="320" w:lineRule="atLeast"/>
              <w:ind w:left="60" w:right="60"/>
              <w:jc w:val="center"/>
              <w:rPr>
                <w:rFonts w:hint="default" w:ascii="宋体" w:hAnsi="宋体" w:eastAsia="宋体" w:cs="宋体"/>
                <w:color w:val="264A60"/>
                <w:sz w:val="24"/>
                <w:szCs w:val="24"/>
                <w:lang w:val="en-US" w:eastAsia="zh-CN"/>
              </w:rPr>
            </w:pPr>
            <w:r>
              <w:rPr>
                <w:rFonts w:hint="eastAsia" w:ascii="宋体" w:hAnsi="宋体" w:eastAsia="宋体" w:cs="宋体"/>
                <w:color w:val="264A60"/>
                <w:sz w:val="24"/>
                <w:szCs w:val="24"/>
                <w:lang w:val="en-US" w:eastAsia="zh-CN"/>
              </w:rPr>
              <w:t>X11=3</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-1.484</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.601</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6.104</w:t>
            </w:r>
          </w:p>
        </w:tc>
        <w:tc>
          <w:tcPr>
            <w:tcW w:w="673" w:type="pct"/>
            <w:tcBorders>
              <w:tl2br w:val="nil"/>
              <w:tr2bl w:val="nil"/>
            </w:tcBorders>
            <w:shd w:val="clear" w:color="auto" w:fill="E3F2D9" w:themeFill="accent4" w:themeFillTint="32"/>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.013</w:t>
            </w:r>
          </w:p>
        </w:tc>
        <w:tc>
          <w:tcPr>
            <w:tcW w:w="673" w:type="pct"/>
            <w:tcBorders>
              <w:tl2br w:val="nil"/>
              <w:tr2bl w:val="nil"/>
            </w:tcBorders>
            <w:shd w:val="clear" w:color="auto" w:fill="auto"/>
            <w:noWrap w:val="0"/>
            <w:vAlign w:val="center"/>
          </w:tcPr>
          <w:p>
            <w:pPr>
              <w:keepNext w:val="0"/>
              <w:keepLines w:val="0"/>
              <w:widowControl/>
              <w:suppressLineNumbers w:val="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0.23</w:t>
            </w:r>
          </w:p>
        </w:tc>
      </w:tr>
      <w:tr>
        <w:trPr>
          <w:cantSplit/>
          <w:trHeight w:val="345" w:hRule="atLeast"/>
        </w:trPr>
        <w:tc>
          <w:tcPr>
            <w:tcW w:w="1630" w:type="pct"/>
            <w:tcBorders>
              <w:tl2br w:val="nil"/>
              <w:tr2bl w:val="nil"/>
            </w:tcBorders>
            <w:shd w:val="clear" w:color="auto" w:fill="auto"/>
            <w:noWrap w:val="0"/>
            <w:vAlign w:val="center"/>
          </w:tcPr>
          <w:p>
            <w:pPr>
              <w:spacing w:beforeLines="0" w:afterLines="0" w:line="320" w:lineRule="atLeast"/>
              <w:ind w:left="60" w:right="60"/>
              <w:jc w:val="center"/>
              <w:rPr>
                <w:rFonts w:hint="default" w:ascii="宋体" w:hAnsi="宋体" w:eastAsia="宋体" w:cs="宋体"/>
                <w:color w:val="264A60"/>
                <w:sz w:val="24"/>
                <w:szCs w:val="24"/>
                <w:lang w:val="en-US" w:eastAsia="zh-CN"/>
              </w:rPr>
            </w:pPr>
            <w:r>
              <w:rPr>
                <w:rFonts w:hint="eastAsia" w:ascii="宋体" w:hAnsi="宋体" w:eastAsia="宋体" w:cs="宋体"/>
                <w:color w:val="264A60"/>
                <w:sz w:val="24"/>
                <w:szCs w:val="24"/>
                <w:lang w:val="en-US" w:eastAsia="zh-CN"/>
              </w:rPr>
              <w:t>X11=4</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-1.849</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.515</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12.883</w:t>
            </w:r>
          </w:p>
        </w:tc>
        <w:tc>
          <w:tcPr>
            <w:tcW w:w="673" w:type="pct"/>
            <w:tcBorders>
              <w:tl2br w:val="nil"/>
              <w:tr2bl w:val="nil"/>
            </w:tcBorders>
            <w:shd w:val="clear" w:color="auto" w:fill="E3F2D9" w:themeFill="accent4" w:themeFillTint="32"/>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&lt;.001</w:t>
            </w:r>
          </w:p>
        </w:tc>
        <w:tc>
          <w:tcPr>
            <w:tcW w:w="673" w:type="pct"/>
            <w:tcBorders>
              <w:tl2br w:val="nil"/>
              <w:tr2bl w:val="nil"/>
            </w:tcBorders>
            <w:shd w:val="clear" w:color="auto" w:fill="auto"/>
            <w:noWrap w:val="0"/>
            <w:vAlign w:val="center"/>
          </w:tcPr>
          <w:p>
            <w:pPr>
              <w:keepNext w:val="0"/>
              <w:keepLines w:val="0"/>
              <w:widowControl/>
              <w:suppressLineNumbers w:val="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0.16</w:t>
            </w:r>
          </w:p>
        </w:tc>
      </w:tr>
      <w:tr>
        <w:trPr>
          <w:cantSplit/>
          <w:trHeight w:val="345" w:hRule="atLeast"/>
        </w:trPr>
        <w:tc>
          <w:tcPr>
            <w:tcW w:w="1630" w:type="pct"/>
            <w:tcBorders>
              <w:tl2br w:val="nil"/>
              <w:tr2bl w:val="nil"/>
            </w:tcBorders>
            <w:shd w:val="clear" w:color="auto" w:fill="auto"/>
            <w:noWrap w:val="0"/>
            <w:vAlign w:val="center"/>
          </w:tcPr>
          <w:p>
            <w:pPr>
              <w:spacing w:beforeLines="0" w:afterLines="0" w:line="320" w:lineRule="atLeast"/>
              <w:ind w:left="60" w:right="60"/>
              <w:jc w:val="center"/>
              <w:rPr>
                <w:rFonts w:hint="default" w:ascii="宋体" w:hAnsi="宋体" w:eastAsia="宋体" w:cs="宋体"/>
                <w:color w:val="264A60"/>
                <w:sz w:val="24"/>
                <w:szCs w:val="24"/>
                <w:lang w:val="en-US" w:eastAsia="zh-CN"/>
              </w:rPr>
            </w:pPr>
            <w:r>
              <w:rPr>
                <w:rFonts w:hint="eastAsia" w:ascii="宋体" w:hAnsi="宋体" w:eastAsia="宋体" w:cs="宋体"/>
                <w:color w:val="264A60"/>
                <w:sz w:val="24"/>
                <w:szCs w:val="24"/>
                <w:lang w:val="en-US" w:eastAsia="zh-CN"/>
              </w:rPr>
              <w:t>X11=5</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0</w:t>
            </w:r>
            <w:r>
              <w:rPr>
                <w:rFonts w:hint="eastAsia" w:ascii="宋体" w:hAnsi="宋体" w:eastAsia="宋体" w:cs="宋体"/>
                <w:color w:val="010205"/>
                <w:sz w:val="24"/>
                <w:szCs w:val="24"/>
                <w:vertAlign w:val="superscript"/>
              </w:rPr>
              <w:t>a</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w:t>
            </w:r>
          </w:p>
        </w:tc>
        <w:tc>
          <w:tcPr>
            <w:tcW w:w="673" w:type="pct"/>
            <w:tcBorders>
              <w:tl2br w:val="nil"/>
              <w:tr2bl w:val="nil"/>
            </w:tcBorders>
            <w:shd w:val="clear" w:color="auto" w:fill="auto"/>
            <w:noWrap w:val="0"/>
            <w:vAlign w:val="center"/>
          </w:tcPr>
          <w:p>
            <w:pPr>
              <w:keepNext w:val="0"/>
              <w:keepLines w:val="0"/>
              <w:widowControl/>
              <w:suppressLineNumbers w:val="0"/>
              <w:jc w:val="center"/>
              <w:textAlignment w:val="center"/>
              <w:rPr>
                <w:rFonts w:hint="eastAsia" w:ascii="宋体" w:hAnsi="宋体" w:eastAsia="宋体" w:cs="宋体"/>
                <w:i w:val="0"/>
                <w:iCs w:val="0"/>
                <w:color w:val="000000"/>
                <w:kern w:val="2"/>
                <w:sz w:val="24"/>
                <w:szCs w:val="24"/>
                <w:u w:val="none"/>
                <w:lang w:val="en-US" w:eastAsia="zh-CN" w:bidi="ar-SA"/>
              </w:rPr>
            </w:pPr>
          </w:p>
        </w:tc>
      </w:tr>
      <w:tr>
        <w:trPr>
          <w:cantSplit/>
          <w:trHeight w:val="345" w:hRule="atLeast"/>
        </w:trPr>
        <w:tc>
          <w:tcPr>
            <w:tcW w:w="1630" w:type="pct"/>
            <w:tcBorders>
              <w:tl2br w:val="nil"/>
              <w:tr2bl w:val="nil"/>
            </w:tcBorders>
            <w:shd w:val="clear" w:color="auto" w:fill="auto"/>
            <w:noWrap w:val="0"/>
            <w:vAlign w:val="center"/>
          </w:tcPr>
          <w:p>
            <w:pPr>
              <w:spacing w:beforeLines="0" w:afterLines="0" w:line="320" w:lineRule="atLeast"/>
              <w:ind w:left="60" w:right="60"/>
              <w:jc w:val="center"/>
              <w:rPr>
                <w:rFonts w:hint="default" w:ascii="宋体" w:hAnsi="宋体" w:eastAsia="宋体" w:cs="宋体"/>
                <w:color w:val="264A60"/>
                <w:sz w:val="24"/>
                <w:szCs w:val="24"/>
                <w:lang w:val="en-US" w:eastAsia="zh-CN"/>
              </w:rPr>
            </w:pPr>
            <w:r>
              <w:rPr>
                <w:rFonts w:hint="eastAsia" w:ascii="宋体" w:hAnsi="宋体" w:eastAsia="宋体" w:cs="宋体"/>
                <w:color w:val="264A60"/>
                <w:sz w:val="24"/>
                <w:szCs w:val="24"/>
                <w:lang w:val="en-US" w:eastAsia="zh-CN"/>
              </w:rPr>
              <w:t>X12=1</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-13.046</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2.563</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25.907</w:t>
            </w:r>
          </w:p>
        </w:tc>
        <w:tc>
          <w:tcPr>
            <w:tcW w:w="673" w:type="pct"/>
            <w:tcBorders>
              <w:tl2br w:val="nil"/>
              <w:tr2bl w:val="nil"/>
            </w:tcBorders>
            <w:shd w:val="clear" w:color="auto" w:fill="E3F2D9" w:themeFill="accent4" w:themeFillTint="32"/>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&lt;.001</w:t>
            </w:r>
          </w:p>
        </w:tc>
        <w:tc>
          <w:tcPr>
            <w:tcW w:w="673" w:type="pct"/>
            <w:tcBorders>
              <w:tl2br w:val="nil"/>
              <w:tr2bl w:val="nil"/>
            </w:tcBorders>
            <w:shd w:val="clear" w:color="auto" w:fill="auto"/>
            <w:noWrap w:val="0"/>
            <w:vAlign w:val="center"/>
          </w:tcPr>
          <w:p>
            <w:pPr>
              <w:keepNext w:val="0"/>
              <w:keepLines w:val="0"/>
              <w:widowControl/>
              <w:suppressLineNumbers w:val="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0</w:t>
            </w:r>
          </w:p>
        </w:tc>
      </w:tr>
      <w:tr>
        <w:trPr>
          <w:cantSplit/>
          <w:trHeight w:val="345" w:hRule="atLeast"/>
        </w:trPr>
        <w:tc>
          <w:tcPr>
            <w:tcW w:w="1630" w:type="pct"/>
            <w:tcBorders>
              <w:tl2br w:val="nil"/>
              <w:tr2bl w:val="nil"/>
            </w:tcBorders>
            <w:shd w:val="clear" w:color="auto" w:fill="auto"/>
            <w:noWrap w:val="0"/>
            <w:vAlign w:val="center"/>
          </w:tcPr>
          <w:p>
            <w:pPr>
              <w:spacing w:beforeLines="0" w:afterLines="0" w:line="320" w:lineRule="atLeast"/>
              <w:ind w:left="60" w:right="60"/>
              <w:jc w:val="center"/>
              <w:rPr>
                <w:rFonts w:hint="default" w:ascii="宋体" w:hAnsi="宋体" w:eastAsia="宋体" w:cs="宋体"/>
                <w:color w:val="264A60"/>
                <w:sz w:val="24"/>
                <w:szCs w:val="24"/>
                <w:lang w:val="en-US" w:eastAsia="zh-CN"/>
              </w:rPr>
            </w:pPr>
            <w:r>
              <w:rPr>
                <w:rFonts w:hint="eastAsia" w:ascii="宋体" w:hAnsi="宋体" w:eastAsia="宋体" w:cs="宋体"/>
                <w:color w:val="264A60"/>
                <w:sz w:val="24"/>
                <w:szCs w:val="24"/>
                <w:lang w:val="en-US" w:eastAsia="zh-CN"/>
              </w:rPr>
              <w:t>X12=2</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-2.785</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1.061</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6.891</w:t>
            </w:r>
          </w:p>
        </w:tc>
        <w:tc>
          <w:tcPr>
            <w:tcW w:w="673" w:type="pct"/>
            <w:tcBorders>
              <w:tl2br w:val="nil"/>
              <w:tr2bl w:val="nil"/>
            </w:tcBorders>
            <w:shd w:val="clear" w:color="auto" w:fill="E3F2D9" w:themeFill="accent4" w:themeFillTint="32"/>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.009</w:t>
            </w:r>
          </w:p>
        </w:tc>
        <w:tc>
          <w:tcPr>
            <w:tcW w:w="673" w:type="pct"/>
            <w:tcBorders>
              <w:tl2br w:val="nil"/>
              <w:tr2bl w:val="nil"/>
            </w:tcBorders>
            <w:shd w:val="clear" w:color="auto" w:fill="auto"/>
            <w:noWrap w:val="0"/>
            <w:vAlign w:val="center"/>
          </w:tcPr>
          <w:p>
            <w:pPr>
              <w:keepNext w:val="0"/>
              <w:keepLines w:val="0"/>
              <w:widowControl/>
              <w:suppressLineNumbers w:val="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0.06</w:t>
            </w:r>
          </w:p>
        </w:tc>
      </w:tr>
      <w:tr>
        <w:trPr>
          <w:cantSplit/>
          <w:trHeight w:val="345" w:hRule="atLeast"/>
        </w:trPr>
        <w:tc>
          <w:tcPr>
            <w:tcW w:w="1630" w:type="pct"/>
            <w:tcBorders>
              <w:tl2br w:val="nil"/>
              <w:tr2bl w:val="nil"/>
            </w:tcBorders>
            <w:shd w:val="clear" w:color="auto" w:fill="auto"/>
            <w:noWrap w:val="0"/>
            <w:vAlign w:val="center"/>
          </w:tcPr>
          <w:p>
            <w:pPr>
              <w:spacing w:beforeLines="0" w:afterLines="0" w:line="320" w:lineRule="atLeast"/>
              <w:ind w:left="60" w:right="60"/>
              <w:jc w:val="center"/>
              <w:rPr>
                <w:rFonts w:hint="default" w:ascii="宋体" w:hAnsi="宋体" w:eastAsia="宋体" w:cs="宋体"/>
                <w:color w:val="264A60"/>
                <w:sz w:val="24"/>
                <w:szCs w:val="24"/>
                <w:lang w:val="en-US" w:eastAsia="zh-CN"/>
              </w:rPr>
            </w:pPr>
            <w:r>
              <w:rPr>
                <w:rFonts w:hint="eastAsia" w:ascii="宋体" w:hAnsi="宋体" w:eastAsia="宋体" w:cs="宋体"/>
                <w:color w:val="264A60"/>
                <w:sz w:val="24"/>
                <w:szCs w:val="24"/>
                <w:lang w:val="en-US" w:eastAsia="zh-CN"/>
              </w:rPr>
              <w:t>X12=3</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-2.</w:t>
            </w:r>
            <w:r>
              <w:rPr>
                <w:rFonts w:hint="eastAsia" w:ascii="宋体" w:hAnsi="宋体" w:eastAsia="宋体" w:cs="宋体"/>
                <w:color w:val="010205"/>
                <w:sz w:val="24"/>
                <w:szCs w:val="24"/>
                <w:lang w:val="en-US" w:eastAsia="zh-CN"/>
              </w:rPr>
              <w:t>0</w:t>
            </w:r>
            <w:r>
              <w:rPr>
                <w:rFonts w:hint="eastAsia" w:ascii="宋体" w:hAnsi="宋体" w:eastAsia="宋体" w:cs="宋体"/>
                <w:color w:val="010205"/>
                <w:sz w:val="24"/>
                <w:szCs w:val="24"/>
              </w:rPr>
              <w:t>12</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.602</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23.381</w:t>
            </w:r>
          </w:p>
        </w:tc>
        <w:tc>
          <w:tcPr>
            <w:tcW w:w="673" w:type="pct"/>
            <w:tcBorders>
              <w:tl2br w:val="nil"/>
              <w:tr2bl w:val="nil"/>
            </w:tcBorders>
            <w:shd w:val="clear" w:color="auto" w:fill="E3F2D9" w:themeFill="accent4" w:themeFillTint="32"/>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&lt;.001</w:t>
            </w:r>
          </w:p>
        </w:tc>
        <w:tc>
          <w:tcPr>
            <w:tcW w:w="673" w:type="pct"/>
            <w:tcBorders>
              <w:tl2br w:val="nil"/>
              <w:tr2bl w:val="nil"/>
            </w:tcBorders>
            <w:shd w:val="clear" w:color="auto" w:fill="auto"/>
            <w:noWrap w:val="0"/>
            <w:vAlign w:val="center"/>
          </w:tcPr>
          <w:p>
            <w:pPr>
              <w:keepNext w:val="0"/>
              <w:keepLines w:val="0"/>
              <w:widowControl/>
              <w:suppressLineNumbers w:val="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0.13</w:t>
            </w:r>
          </w:p>
        </w:tc>
      </w:tr>
      <w:tr>
        <w:trPr>
          <w:cantSplit/>
          <w:trHeight w:val="345" w:hRule="atLeast"/>
        </w:trPr>
        <w:tc>
          <w:tcPr>
            <w:tcW w:w="1630" w:type="pct"/>
            <w:tcBorders>
              <w:tl2br w:val="nil"/>
              <w:tr2bl w:val="nil"/>
            </w:tcBorders>
            <w:shd w:val="clear" w:color="auto" w:fill="auto"/>
            <w:noWrap w:val="0"/>
            <w:vAlign w:val="center"/>
          </w:tcPr>
          <w:p>
            <w:pPr>
              <w:spacing w:beforeLines="0" w:afterLines="0" w:line="320" w:lineRule="atLeast"/>
              <w:ind w:left="60" w:right="60"/>
              <w:jc w:val="center"/>
              <w:rPr>
                <w:rFonts w:hint="default" w:ascii="宋体" w:hAnsi="宋体" w:eastAsia="宋体" w:cs="宋体"/>
                <w:color w:val="264A60"/>
                <w:sz w:val="24"/>
                <w:szCs w:val="24"/>
                <w:lang w:val="en-US" w:eastAsia="zh-CN"/>
              </w:rPr>
            </w:pPr>
            <w:r>
              <w:rPr>
                <w:rFonts w:hint="eastAsia" w:ascii="宋体" w:hAnsi="宋体" w:eastAsia="宋体" w:cs="宋体"/>
                <w:color w:val="264A60"/>
                <w:sz w:val="24"/>
                <w:szCs w:val="24"/>
                <w:lang w:val="en-US" w:eastAsia="zh-CN"/>
              </w:rPr>
              <w:t>X12=4</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-1.360</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.518</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6.903</w:t>
            </w:r>
          </w:p>
        </w:tc>
        <w:tc>
          <w:tcPr>
            <w:tcW w:w="673" w:type="pct"/>
            <w:tcBorders>
              <w:tl2br w:val="nil"/>
              <w:tr2bl w:val="nil"/>
            </w:tcBorders>
            <w:shd w:val="clear" w:color="auto" w:fill="E3F2D9" w:themeFill="accent4" w:themeFillTint="32"/>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.009</w:t>
            </w:r>
          </w:p>
        </w:tc>
        <w:tc>
          <w:tcPr>
            <w:tcW w:w="673" w:type="pct"/>
            <w:tcBorders>
              <w:tl2br w:val="nil"/>
              <w:tr2bl w:val="nil"/>
            </w:tcBorders>
            <w:shd w:val="clear" w:color="auto" w:fill="auto"/>
            <w:noWrap w:val="0"/>
            <w:vAlign w:val="center"/>
          </w:tcPr>
          <w:p>
            <w:pPr>
              <w:keepNext w:val="0"/>
              <w:keepLines w:val="0"/>
              <w:widowControl/>
              <w:suppressLineNumbers w:val="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0.26</w:t>
            </w:r>
          </w:p>
        </w:tc>
      </w:tr>
      <w:tr>
        <w:trPr>
          <w:cantSplit/>
          <w:trHeight w:val="345" w:hRule="atLeast"/>
        </w:trPr>
        <w:tc>
          <w:tcPr>
            <w:tcW w:w="1630" w:type="pct"/>
            <w:tcBorders>
              <w:tl2br w:val="nil"/>
              <w:tr2bl w:val="nil"/>
            </w:tcBorders>
            <w:shd w:val="clear" w:color="auto" w:fill="auto"/>
            <w:noWrap w:val="0"/>
            <w:vAlign w:val="center"/>
          </w:tcPr>
          <w:p>
            <w:pPr>
              <w:spacing w:beforeLines="0" w:afterLines="0" w:line="320" w:lineRule="atLeast"/>
              <w:ind w:left="60" w:right="60"/>
              <w:jc w:val="center"/>
              <w:rPr>
                <w:rFonts w:hint="default" w:ascii="宋体" w:hAnsi="宋体" w:eastAsia="宋体" w:cs="宋体"/>
                <w:color w:val="264A60"/>
                <w:sz w:val="24"/>
                <w:szCs w:val="24"/>
                <w:lang w:val="en-US" w:eastAsia="zh-CN"/>
              </w:rPr>
            </w:pPr>
            <w:r>
              <w:rPr>
                <w:rFonts w:hint="eastAsia" w:ascii="宋体" w:hAnsi="宋体" w:eastAsia="宋体" w:cs="宋体"/>
                <w:color w:val="264A60"/>
                <w:sz w:val="24"/>
                <w:szCs w:val="24"/>
                <w:lang w:val="en-US" w:eastAsia="zh-CN"/>
              </w:rPr>
              <w:t>X12=5</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0</w:t>
            </w:r>
            <w:r>
              <w:rPr>
                <w:rFonts w:hint="eastAsia" w:ascii="宋体" w:hAnsi="宋体" w:eastAsia="宋体" w:cs="宋体"/>
                <w:color w:val="010205"/>
                <w:sz w:val="24"/>
                <w:szCs w:val="24"/>
                <w:vertAlign w:val="superscript"/>
              </w:rPr>
              <w:t>a</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w:t>
            </w:r>
          </w:p>
        </w:tc>
        <w:tc>
          <w:tcPr>
            <w:tcW w:w="673" w:type="pct"/>
            <w:tcBorders>
              <w:tl2br w:val="nil"/>
              <w:tr2bl w:val="nil"/>
            </w:tcBorders>
            <w:shd w:val="clear" w:color="auto" w:fill="auto"/>
            <w:noWrap w:val="0"/>
            <w:vAlign w:val="center"/>
          </w:tcPr>
          <w:p>
            <w:pPr>
              <w:keepNext w:val="0"/>
              <w:keepLines w:val="0"/>
              <w:widowControl/>
              <w:suppressLineNumbers w:val="0"/>
              <w:jc w:val="center"/>
              <w:textAlignment w:val="center"/>
              <w:rPr>
                <w:rFonts w:hint="eastAsia" w:ascii="宋体" w:hAnsi="宋体" w:eastAsia="宋体" w:cs="宋体"/>
                <w:i w:val="0"/>
                <w:iCs w:val="0"/>
                <w:color w:val="000000"/>
                <w:kern w:val="2"/>
                <w:sz w:val="24"/>
                <w:szCs w:val="24"/>
                <w:u w:val="none"/>
                <w:lang w:val="en-US" w:eastAsia="zh-CN" w:bidi="ar-SA"/>
              </w:rPr>
            </w:pPr>
          </w:p>
        </w:tc>
      </w:tr>
      <w:tr>
        <w:trPr>
          <w:cantSplit/>
          <w:trHeight w:val="345" w:hRule="atLeast"/>
        </w:trPr>
        <w:tc>
          <w:tcPr>
            <w:tcW w:w="1630" w:type="pct"/>
            <w:tcBorders>
              <w:tl2br w:val="nil"/>
              <w:tr2bl w:val="nil"/>
            </w:tcBorders>
            <w:shd w:val="clear" w:color="auto" w:fill="auto"/>
            <w:noWrap w:val="0"/>
            <w:vAlign w:val="center"/>
          </w:tcPr>
          <w:p>
            <w:pPr>
              <w:spacing w:beforeLines="0" w:afterLines="0" w:line="320" w:lineRule="atLeast"/>
              <w:ind w:left="60" w:right="60"/>
              <w:jc w:val="center"/>
              <w:rPr>
                <w:rFonts w:hint="default" w:ascii="宋体" w:hAnsi="宋体" w:eastAsia="宋体" w:cs="宋体"/>
                <w:color w:val="264A60"/>
                <w:sz w:val="24"/>
                <w:szCs w:val="24"/>
                <w:lang w:val="en-US" w:eastAsia="zh-CN"/>
              </w:rPr>
            </w:pPr>
            <w:r>
              <w:rPr>
                <w:rFonts w:hint="eastAsia" w:ascii="宋体" w:hAnsi="宋体" w:eastAsia="宋体" w:cs="宋体"/>
                <w:color w:val="264A60"/>
                <w:sz w:val="24"/>
                <w:szCs w:val="24"/>
                <w:lang w:val="en-US" w:eastAsia="zh-CN"/>
              </w:rPr>
              <w:t>X16=1</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-.559</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1.463</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.076</w:t>
            </w:r>
          </w:p>
        </w:tc>
        <w:tc>
          <w:tcPr>
            <w:tcW w:w="673" w:type="pct"/>
            <w:tcBorders>
              <w:tl2br w:val="nil"/>
              <w:tr2bl w:val="nil"/>
            </w:tcBorders>
            <w:shd w:val="clear" w:color="auto" w:fill="E3F2D9" w:themeFill="accent4" w:themeFillTint="32"/>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w:t>
            </w:r>
            <w:r>
              <w:rPr>
                <w:rFonts w:hint="eastAsia" w:ascii="宋体" w:hAnsi="宋体" w:eastAsia="宋体" w:cs="宋体"/>
                <w:color w:val="010205"/>
                <w:sz w:val="24"/>
                <w:szCs w:val="24"/>
                <w:lang w:val="en-US" w:eastAsia="zh-CN"/>
              </w:rPr>
              <w:t>05</w:t>
            </w:r>
            <w:r>
              <w:rPr>
                <w:rFonts w:hint="eastAsia" w:ascii="宋体" w:hAnsi="宋体" w:eastAsia="宋体" w:cs="宋体"/>
                <w:color w:val="010205"/>
                <w:sz w:val="24"/>
                <w:szCs w:val="24"/>
              </w:rPr>
              <w:t>2</w:t>
            </w:r>
          </w:p>
        </w:tc>
        <w:tc>
          <w:tcPr>
            <w:tcW w:w="673" w:type="pct"/>
            <w:tcBorders>
              <w:tl2br w:val="nil"/>
              <w:tr2bl w:val="nil"/>
            </w:tcBorders>
            <w:shd w:val="clear" w:color="auto" w:fill="auto"/>
            <w:noWrap w:val="0"/>
            <w:vAlign w:val="center"/>
          </w:tcPr>
          <w:p>
            <w:pPr>
              <w:keepNext w:val="0"/>
              <w:keepLines w:val="0"/>
              <w:widowControl/>
              <w:suppressLineNumbers w:val="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0.57</w:t>
            </w:r>
          </w:p>
        </w:tc>
      </w:tr>
      <w:tr>
        <w:trPr>
          <w:cantSplit/>
          <w:trHeight w:val="345" w:hRule="atLeast"/>
        </w:trPr>
        <w:tc>
          <w:tcPr>
            <w:tcW w:w="1630" w:type="pct"/>
            <w:tcBorders>
              <w:tl2br w:val="nil"/>
              <w:tr2bl w:val="nil"/>
            </w:tcBorders>
            <w:shd w:val="clear" w:color="auto" w:fill="auto"/>
            <w:noWrap w:val="0"/>
            <w:vAlign w:val="center"/>
          </w:tcPr>
          <w:p>
            <w:pPr>
              <w:spacing w:beforeLines="0" w:afterLines="0" w:line="320" w:lineRule="atLeast"/>
              <w:ind w:left="60" w:right="60"/>
              <w:jc w:val="center"/>
              <w:rPr>
                <w:rFonts w:hint="default" w:ascii="宋体" w:hAnsi="宋体" w:eastAsia="宋体" w:cs="宋体"/>
                <w:color w:val="264A60"/>
                <w:sz w:val="24"/>
                <w:szCs w:val="24"/>
                <w:lang w:val="en-US" w:eastAsia="zh-CN"/>
              </w:rPr>
            </w:pPr>
            <w:r>
              <w:rPr>
                <w:rFonts w:hint="eastAsia" w:ascii="宋体" w:hAnsi="宋体" w:eastAsia="宋体" w:cs="宋体"/>
                <w:color w:val="264A60"/>
                <w:sz w:val="24"/>
                <w:szCs w:val="24"/>
                <w:lang w:val="en-US" w:eastAsia="zh-CN"/>
              </w:rPr>
              <w:t>X16=2</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-.130</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1.366</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.001</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w:t>
            </w:r>
            <w:r>
              <w:rPr>
                <w:rFonts w:hint="eastAsia" w:ascii="宋体" w:hAnsi="宋体" w:eastAsia="宋体" w:cs="宋体"/>
                <w:color w:val="010205"/>
                <w:sz w:val="24"/>
                <w:szCs w:val="24"/>
                <w:lang w:val="en-US" w:eastAsia="zh-CN"/>
              </w:rPr>
              <w:t>3</w:t>
            </w:r>
            <w:r>
              <w:rPr>
                <w:rFonts w:hint="eastAsia" w:ascii="宋体" w:hAnsi="宋体" w:eastAsia="宋体" w:cs="宋体"/>
                <w:color w:val="010205"/>
                <w:sz w:val="24"/>
                <w:szCs w:val="24"/>
              </w:rPr>
              <w:t>75</w:t>
            </w:r>
          </w:p>
        </w:tc>
        <w:tc>
          <w:tcPr>
            <w:tcW w:w="673" w:type="pct"/>
            <w:tcBorders>
              <w:tl2br w:val="nil"/>
              <w:tr2bl w:val="nil"/>
            </w:tcBorders>
            <w:shd w:val="clear" w:color="auto" w:fill="auto"/>
            <w:noWrap w:val="0"/>
            <w:vAlign w:val="center"/>
          </w:tcPr>
          <w:p>
            <w:pPr>
              <w:keepNext w:val="0"/>
              <w:keepLines w:val="0"/>
              <w:widowControl/>
              <w:suppressLineNumbers w:val="0"/>
              <w:ind w:firstLine="240" w:firstLineChars="10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0.88</w:t>
            </w:r>
          </w:p>
        </w:tc>
      </w:tr>
      <w:tr>
        <w:trPr>
          <w:cantSplit/>
          <w:trHeight w:val="345" w:hRule="atLeast"/>
        </w:trPr>
        <w:tc>
          <w:tcPr>
            <w:tcW w:w="1630" w:type="pct"/>
            <w:tcBorders>
              <w:tl2br w:val="nil"/>
              <w:tr2bl w:val="nil"/>
            </w:tcBorders>
            <w:shd w:val="clear" w:color="auto" w:fill="auto"/>
            <w:noWrap w:val="0"/>
            <w:vAlign w:val="center"/>
          </w:tcPr>
          <w:p>
            <w:pPr>
              <w:spacing w:beforeLines="0" w:afterLines="0" w:line="320" w:lineRule="atLeast"/>
              <w:ind w:left="60" w:right="60"/>
              <w:jc w:val="center"/>
              <w:rPr>
                <w:rFonts w:hint="default" w:ascii="宋体" w:hAnsi="宋体" w:eastAsia="宋体" w:cs="宋体"/>
                <w:color w:val="264A60"/>
                <w:sz w:val="24"/>
                <w:szCs w:val="24"/>
                <w:lang w:val="en-US" w:eastAsia="zh-CN"/>
              </w:rPr>
            </w:pPr>
            <w:r>
              <w:rPr>
                <w:rFonts w:hint="eastAsia" w:ascii="宋体" w:hAnsi="宋体" w:eastAsia="宋体" w:cs="宋体"/>
                <w:color w:val="264A60"/>
                <w:sz w:val="24"/>
                <w:szCs w:val="24"/>
                <w:lang w:val="en-US" w:eastAsia="zh-CN"/>
              </w:rPr>
              <w:t>X16=3</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lang w:val="en-US" w:eastAsia="zh-CN"/>
              </w:rPr>
            </w:pPr>
            <w:r>
              <w:rPr>
                <w:rFonts w:hint="eastAsia" w:ascii="宋体" w:hAnsi="宋体" w:eastAsia="宋体" w:cs="宋体"/>
                <w:color w:val="010205"/>
                <w:sz w:val="24"/>
                <w:szCs w:val="24"/>
                <w:lang w:val="en-US" w:eastAsia="zh-CN"/>
              </w:rPr>
              <w:t>.042</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.504</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1.230</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.267</w:t>
            </w:r>
          </w:p>
        </w:tc>
        <w:tc>
          <w:tcPr>
            <w:tcW w:w="673" w:type="pct"/>
            <w:tcBorders>
              <w:tl2br w:val="nil"/>
              <w:tr2bl w:val="nil"/>
            </w:tcBorders>
            <w:shd w:val="clear" w:color="auto" w:fill="auto"/>
            <w:noWrap w:val="0"/>
            <w:vAlign w:val="center"/>
          </w:tcPr>
          <w:p>
            <w:pPr>
              <w:keepNext w:val="0"/>
              <w:keepLines w:val="0"/>
              <w:widowControl/>
              <w:suppressLineNumbers w:val="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1.04</w:t>
            </w:r>
          </w:p>
        </w:tc>
      </w:tr>
      <w:tr>
        <w:trPr>
          <w:cantSplit/>
          <w:trHeight w:val="345" w:hRule="atLeast"/>
        </w:trPr>
        <w:tc>
          <w:tcPr>
            <w:tcW w:w="1630" w:type="pct"/>
            <w:tcBorders>
              <w:tl2br w:val="nil"/>
              <w:tr2bl w:val="nil"/>
            </w:tcBorders>
            <w:shd w:val="clear" w:color="auto" w:fill="auto"/>
            <w:noWrap w:val="0"/>
            <w:vAlign w:val="center"/>
          </w:tcPr>
          <w:p>
            <w:pPr>
              <w:spacing w:beforeLines="0" w:afterLines="0" w:line="320" w:lineRule="atLeast"/>
              <w:ind w:left="60" w:right="60"/>
              <w:jc w:val="center"/>
              <w:rPr>
                <w:rFonts w:hint="default" w:ascii="宋体" w:hAnsi="宋体" w:eastAsia="宋体" w:cs="宋体"/>
                <w:color w:val="264A60"/>
                <w:sz w:val="24"/>
                <w:szCs w:val="24"/>
                <w:lang w:val="en-US" w:eastAsia="zh-CN"/>
              </w:rPr>
            </w:pPr>
            <w:r>
              <w:rPr>
                <w:rFonts w:hint="eastAsia" w:ascii="宋体" w:hAnsi="宋体" w:eastAsia="宋体" w:cs="宋体"/>
                <w:color w:val="264A60"/>
                <w:sz w:val="24"/>
                <w:szCs w:val="24"/>
                <w:lang w:val="en-US" w:eastAsia="zh-CN"/>
              </w:rPr>
              <w:t>X16=4</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lang w:val="en-US" w:eastAsia="zh-CN"/>
              </w:rPr>
            </w:pPr>
            <w:r>
              <w:rPr>
                <w:rFonts w:hint="eastAsia" w:ascii="宋体" w:hAnsi="宋体" w:eastAsia="宋体" w:cs="宋体"/>
                <w:color w:val="010205"/>
                <w:sz w:val="24"/>
                <w:szCs w:val="24"/>
                <w:lang w:val="en-US" w:eastAsia="zh-CN"/>
              </w:rPr>
              <w:t>.404</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.362</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.129</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w:t>
            </w:r>
            <w:r>
              <w:rPr>
                <w:rFonts w:hint="eastAsia" w:ascii="宋体" w:hAnsi="宋体" w:eastAsia="宋体" w:cs="宋体"/>
                <w:color w:val="010205"/>
                <w:sz w:val="24"/>
                <w:szCs w:val="24"/>
                <w:lang w:val="en-US" w:eastAsia="zh-CN"/>
              </w:rPr>
              <w:t>2</w:t>
            </w:r>
            <w:r>
              <w:rPr>
                <w:rFonts w:hint="eastAsia" w:ascii="宋体" w:hAnsi="宋体" w:eastAsia="宋体" w:cs="宋体"/>
                <w:color w:val="010205"/>
                <w:sz w:val="24"/>
                <w:szCs w:val="24"/>
              </w:rPr>
              <w:t>19</w:t>
            </w:r>
          </w:p>
        </w:tc>
        <w:tc>
          <w:tcPr>
            <w:tcW w:w="673" w:type="pct"/>
            <w:tcBorders>
              <w:tl2br w:val="nil"/>
              <w:tr2bl w:val="nil"/>
            </w:tcBorders>
            <w:shd w:val="clear" w:color="auto" w:fill="auto"/>
            <w:noWrap w:val="0"/>
            <w:vAlign w:val="center"/>
          </w:tcPr>
          <w:p>
            <w:pPr>
              <w:keepNext w:val="0"/>
              <w:keepLines w:val="0"/>
              <w:widowControl/>
              <w:suppressLineNumbers w:val="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1.50</w:t>
            </w:r>
          </w:p>
        </w:tc>
      </w:tr>
      <w:tr>
        <w:trPr>
          <w:cantSplit/>
          <w:trHeight w:val="378" w:hRule="atLeast"/>
        </w:trPr>
        <w:tc>
          <w:tcPr>
            <w:tcW w:w="1630" w:type="pct"/>
            <w:tcBorders>
              <w:tl2br w:val="nil"/>
              <w:tr2bl w:val="nil"/>
            </w:tcBorders>
            <w:shd w:val="clear" w:color="auto" w:fill="auto"/>
            <w:noWrap w:val="0"/>
            <w:vAlign w:val="center"/>
          </w:tcPr>
          <w:p>
            <w:pPr>
              <w:spacing w:beforeLines="0" w:afterLines="0" w:line="320" w:lineRule="atLeast"/>
              <w:ind w:left="60" w:right="60"/>
              <w:jc w:val="center"/>
              <w:rPr>
                <w:rFonts w:hint="default" w:ascii="宋体" w:hAnsi="宋体" w:eastAsia="宋体" w:cs="宋体"/>
                <w:color w:val="264A60"/>
                <w:sz w:val="24"/>
                <w:szCs w:val="24"/>
                <w:lang w:val="en-US" w:eastAsia="zh-CN"/>
              </w:rPr>
            </w:pPr>
            <w:r>
              <w:rPr>
                <w:rFonts w:hint="eastAsia" w:ascii="宋体" w:hAnsi="宋体" w:eastAsia="宋体" w:cs="宋体"/>
                <w:color w:val="264A60"/>
                <w:sz w:val="24"/>
                <w:szCs w:val="24"/>
                <w:lang w:val="en-US" w:eastAsia="zh-CN"/>
              </w:rPr>
              <w:t>X16=5</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0</w:t>
            </w:r>
            <w:r>
              <w:rPr>
                <w:rFonts w:hint="eastAsia" w:ascii="宋体" w:hAnsi="宋体" w:eastAsia="宋体" w:cs="宋体"/>
                <w:color w:val="010205"/>
                <w:sz w:val="24"/>
                <w:szCs w:val="24"/>
                <w:vertAlign w:val="superscript"/>
              </w:rPr>
              <w:t>a</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w:t>
            </w:r>
          </w:p>
        </w:tc>
        <w:tc>
          <w:tcPr>
            <w:tcW w:w="673" w:type="pct"/>
            <w:tcBorders>
              <w:tl2br w:val="nil"/>
              <w:tr2bl w:val="nil"/>
            </w:tcBorders>
            <w:shd w:val="clear" w:color="auto" w:fill="auto"/>
            <w:noWrap w:val="0"/>
            <w:vAlign w:val="center"/>
          </w:tcPr>
          <w:p>
            <w:pPr>
              <w:spacing w:beforeLines="0" w:afterLines="0" w:line="320" w:lineRule="atLeast"/>
              <w:ind w:left="60" w:right="60"/>
              <w:jc w:val="center"/>
              <w:rPr>
                <w:rFonts w:hint="eastAsia" w:ascii="宋体" w:hAnsi="宋体" w:eastAsia="宋体" w:cs="宋体"/>
                <w:color w:val="010205"/>
                <w:sz w:val="24"/>
                <w:szCs w:val="24"/>
              </w:rPr>
            </w:pPr>
            <w:r>
              <w:rPr>
                <w:rFonts w:hint="eastAsia" w:ascii="宋体" w:hAnsi="宋体" w:eastAsia="宋体" w:cs="宋体"/>
                <w:color w:val="010205"/>
                <w:sz w:val="24"/>
                <w:szCs w:val="24"/>
              </w:rPr>
              <w:t>.</w:t>
            </w:r>
          </w:p>
        </w:tc>
        <w:tc>
          <w:tcPr>
            <w:tcW w:w="673" w:type="pct"/>
            <w:tcBorders>
              <w:tl2br w:val="nil"/>
              <w:tr2bl w:val="nil"/>
            </w:tcBorders>
            <w:shd w:val="clear" w:color="auto" w:fill="auto"/>
            <w:noWrap w:val="0"/>
            <w:vAlign w:val="center"/>
          </w:tcPr>
          <w:p>
            <w:pPr>
              <w:keepNext w:val="0"/>
              <w:keepLines w:val="0"/>
              <w:widowControl/>
              <w:suppressLineNumbers w:val="0"/>
              <w:jc w:val="center"/>
              <w:textAlignment w:val="center"/>
              <w:rPr>
                <w:rFonts w:hint="eastAsia" w:ascii="宋体" w:hAnsi="宋体" w:eastAsia="宋体" w:cs="宋体"/>
                <w:i w:val="0"/>
                <w:iCs w:val="0"/>
                <w:color w:val="000000"/>
                <w:kern w:val="2"/>
                <w:sz w:val="24"/>
                <w:szCs w:val="24"/>
                <w:u w:val="none"/>
                <w:lang w:val="en-US" w:eastAsia="zh-CN" w:bidi="ar-SA"/>
              </w:rPr>
            </w:pPr>
          </w:p>
        </w:tc>
      </w:tr>
    </w:tbl>
    <w:p>
      <w:pPr>
        <w:pStyle w:val="5"/>
        <w:spacing w:before="156" w:after="156"/>
        <w:ind w:firstLine="400"/>
      </w:pP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表中，显著性一列中 P 值小于0.05的有X1-X16，即这些因素对居民对全域公共服务一体化满意度都有显著影响。因此，我们可以初步判断基础设施、公共服务、经济发展与与就业、文化建设和生态环境与资源开发对满意度都有显著影响。以下是我们对五个维度进行合成后的结果分析。</w:t>
      </w:r>
    </w:p>
    <w:p>
      <w:pPr>
        <w:pStyle w:val="4"/>
        <w:numPr>
          <w:ilvl w:val="2"/>
          <w:numId w:val="0"/>
        </w:numPr>
      </w:pPr>
      <w:bookmarkStart w:id="195" w:name="_Toc583504869"/>
      <w:bookmarkStart w:id="196" w:name="_Toc1205259477"/>
      <w:r>
        <w:rPr>
          <w:rFonts w:hint="eastAsia"/>
        </w:rPr>
        <w:t>6.1.3有序logistic回归的结果分析</w:t>
      </w:r>
      <w:bookmarkEnd w:id="195"/>
      <w:bookmarkEnd w:id="196"/>
    </w:p>
    <w:p>
      <w:pPr>
        <w:pStyle w:val="5"/>
        <w:spacing w:before="156" w:after="156"/>
        <w:ind w:firstLine="400"/>
      </w:pPr>
      <w:r>
        <w:t xml:space="preserve">表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表 \* ARABIC \s 1 </w:instrText>
      </w:r>
      <w:r>
        <w:fldChar w:fldCharType="separate"/>
      </w:r>
      <w:r>
        <w:t>9</w:t>
      </w:r>
      <w:r>
        <w:fldChar w:fldCharType="end"/>
      </w:r>
      <w:bookmarkStart w:id="197" w:name="_Toc1234172777"/>
      <w:r>
        <w:rPr>
          <w:rFonts w:hint="eastAsia"/>
        </w:rPr>
        <w:t>有序logistic回归合成变量系数及OR值</w:t>
      </w:r>
      <w:bookmarkEnd w:id="197"/>
    </w:p>
    <w:tbl>
      <w:tblPr>
        <w:tblStyle w:val="16"/>
        <w:tblW w:w="8872"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2612"/>
        <w:gridCol w:w="1252"/>
        <w:gridCol w:w="1252"/>
        <w:gridCol w:w="1252"/>
        <w:gridCol w:w="1252"/>
        <w:gridCol w:w="1252"/>
      </w:tblGrid>
      <w:tr>
        <w:trPr>
          <w:cantSplit/>
          <w:trHeight w:val="649" w:hRule="atLeast"/>
          <w:jc w:val="center"/>
        </w:trPr>
        <w:tc>
          <w:tcPr>
            <w:tcW w:w="261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264A60"/>
              </w:rPr>
            </w:pPr>
          </w:p>
        </w:tc>
        <w:tc>
          <w:tcPr>
            <w:tcW w:w="1252" w:type="dxa"/>
            <w:tcBorders>
              <w:top w:val="single" w:color="AEAEAE" w:sz="8" w:space="0"/>
              <w:left w:val="nil"/>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估算</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标准错误</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瓦尔德</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显著性</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OR值</w:t>
            </w:r>
          </w:p>
        </w:tc>
      </w:tr>
      <w:tr>
        <w:trPr>
          <w:cantSplit/>
          <w:trHeight w:val="334" w:hRule="atLeast"/>
          <w:jc w:val="center"/>
        </w:trPr>
        <w:tc>
          <w:tcPr>
            <w:tcW w:w="261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264A60"/>
              </w:rPr>
            </w:pPr>
            <w:r>
              <w:rPr>
                <w:rFonts w:hint="eastAsia" w:ascii="宋体" w:hAnsi="宋体" w:eastAsia="宋体" w:cs="宋体"/>
                <w:color w:val="264A60"/>
              </w:rPr>
              <w:t>[基础设施=1]</w:t>
            </w:r>
          </w:p>
        </w:tc>
        <w:tc>
          <w:tcPr>
            <w:tcW w:w="1252" w:type="dxa"/>
            <w:tcBorders>
              <w:top w:val="single" w:color="AEAEAE" w:sz="8" w:space="0"/>
              <w:left w:val="nil"/>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-2.451</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.468</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.292</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.589</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widowControl/>
              <w:spacing w:before="156" w:after="156"/>
              <w:ind w:firstLine="480"/>
              <w:jc w:val="center"/>
              <w:textAlignment w:val="center"/>
              <w:rPr>
                <w:rFonts w:ascii="宋体" w:hAnsi="宋体" w:eastAsia="宋体" w:cs="宋体"/>
                <w:color w:val="000000"/>
              </w:rPr>
            </w:pPr>
            <w:r>
              <w:rPr>
                <w:rFonts w:hint="eastAsia" w:ascii="宋体" w:hAnsi="宋体" w:eastAsia="宋体" w:cs="宋体"/>
                <w:color w:val="000000"/>
                <w:kern w:val="0"/>
                <w:lang w:bidi="ar"/>
              </w:rPr>
              <w:t>0.09</w:t>
            </w:r>
          </w:p>
        </w:tc>
      </w:tr>
      <w:tr>
        <w:trPr>
          <w:cantSplit/>
          <w:trHeight w:val="334" w:hRule="atLeast"/>
          <w:jc w:val="center"/>
        </w:trPr>
        <w:tc>
          <w:tcPr>
            <w:tcW w:w="261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264A60"/>
              </w:rPr>
            </w:pPr>
            <w:r>
              <w:rPr>
                <w:rFonts w:hint="eastAsia" w:ascii="宋体" w:hAnsi="宋体" w:eastAsia="宋体" w:cs="宋体"/>
                <w:color w:val="264A60"/>
              </w:rPr>
              <w:t>[基础设施=2]</w:t>
            </w:r>
          </w:p>
        </w:tc>
        <w:tc>
          <w:tcPr>
            <w:tcW w:w="1252" w:type="dxa"/>
            <w:tcBorders>
              <w:top w:val="single" w:color="AEAEAE" w:sz="8" w:space="0"/>
              <w:left w:val="nil"/>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-.212</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1.067</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5.273</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30C0B4" w:themeFill="accent5"/>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.022</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widowControl/>
              <w:spacing w:before="156" w:after="156"/>
              <w:ind w:firstLine="480"/>
              <w:jc w:val="center"/>
              <w:textAlignment w:val="center"/>
              <w:rPr>
                <w:rFonts w:ascii="宋体" w:hAnsi="宋体" w:eastAsia="宋体" w:cs="宋体"/>
                <w:color w:val="000000"/>
              </w:rPr>
            </w:pPr>
            <w:r>
              <w:rPr>
                <w:rFonts w:hint="eastAsia" w:ascii="宋体" w:hAnsi="宋体" w:eastAsia="宋体" w:cs="宋体"/>
                <w:color w:val="000000"/>
                <w:kern w:val="0"/>
                <w:lang w:bidi="ar"/>
              </w:rPr>
              <w:t>0.81</w:t>
            </w:r>
          </w:p>
        </w:tc>
      </w:tr>
      <w:tr>
        <w:trPr>
          <w:cantSplit/>
          <w:trHeight w:val="334" w:hRule="atLeast"/>
          <w:jc w:val="center"/>
        </w:trPr>
        <w:tc>
          <w:tcPr>
            <w:tcW w:w="261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264A60"/>
              </w:rPr>
            </w:pPr>
            <w:r>
              <w:rPr>
                <w:rFonts w:hint="eastAsia" w:ascii="宋体" w:hAnsi="宋体" w:eastAsia="宋体" w:cs="宋体"/>
                <w:color w:val="264A60"/>
              </w:rPr>
              <w:t>[基础设施=3]</w:t>
            </w:r>
          </w:p>
        </w:tc>
        <w:tc>
          <w:tcPr>
            <w:tcW w:w="1252" w:type="dxa"/>
            <w:tcBorders>
              <w:top w:val="single" w:color="AEAEAE" w:sz="8" w:space="0"/>
              <w:left w:val="nil"/>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.253</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.615</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.119</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.730</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widowControl/>
              <w:spacing w:before="156" w:after="156"/>
              <w:ind w:firstLine="480"/>
              <w:jc w:val="center"/>
              <w:textAlignment w:val="center"/>
              <w:rPr>
                <w:rFonts w:ascii="宋体" w:hAnsi="宋体" w:eastAsia="宋体" w:cs="宋体"/>
                <w:color w:val="000000"/>
              </w:rPr>
            </w:pPr>
            <w:r>
              <w:rPr>
                <w:rFonts w:hint="eastAsia" w:ascii="宋体" w:hAnsi="宋体" w:eastAsia="宋体" w:cs="宋体"/>
                <w:color w:val="000000"/>
                <w:kern w:val="0"/>
                <w:lang w:bidi="ar"/>
              </w:rPr>
              <w:t>1.29</w:t>
            </w:r>
          </w:p>
        </w:tc>
      </w:tr>
      <w:tr>
        <w:trPr>
          <w:cantSplit/>
          <w:trHeight w:val="334" w:hRule="atLeast"/>
          <w:jc w:val="center"/>
        </w:trPr>
        <w:tc>
          <w:tcPr>
            <w:tcW w:w="261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264A60"/>
              </w:rPr>
            </w:pPr>
            <w:r>
              <w:rPr>
                <w:rFonts w:hint="eastAsia" w:ascii="宋体" w:hAnsi="宋体" w:eastAsia="宋体" w:cs="宋体"/>
                <w:color w:val="264A60"/>
              </w:rPr>
              <w:t>[基础设施=4]</w:t>
            </w:r>
          </w:p>
        </w:tc>
        <w:tc>
          <w:tcPr>
            <w:tcW w:w="1252" w:type="dxa"/>
            <w:tcBorders>
              <w:top w:val="single" w:color="AEAEAE" w:sz="8" w:space="0"/>
              <w:left w:val="nil"/>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.446</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.377</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1.398</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.237</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widowControl/>
              <w:spacing w:before="156" w:after="156"/>
              <w:ind w:firstLine="480"/>
              <w:jc w:val="center"/>
              <w:textAlignment w:val="center"/>
              <w:rPr>
                <w:rFonts w:ascii="宋体" w:hAnsi="宋体" w:eastAsia="宋体" w:cs="宋体"/>
                <w:color w:val="000000"/>
              </w:rPr>
            </w:pPr>
            <w:r>
              <w:rPr>
                <w:rFonts w:hint="eastAsia" w:ascii="宋体" w:hAnsi="宋体" w:eastAsia="宋体" w:cs="宋体"/>
                <w:color w:val="000000"/>
                <w:kern w:val="0"/>
                <w:lang w:bidi="ar"/>
              </w:rPr>
              <w:t>1.56</w:t>
            </w:r>
          </w:p>
        </w:tc>
      </w:tr>
      <w:tr>
        <w:trPr>
          <w:cantSplit/>
          <w:trHeight w:val="334" w:hRule="atLeast"/>
          <w:jc w:val="center"/>
        </w:trPr>
        <w:tc>
          <w:tcPr>
            <w:tcW w:w="261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264A60"/>
              </w:rPr>
            </w:pPr>
            <w:r>
              <w:rPr>
                <w:rFonts w:hint="eastAsia" w:ascii="宋体" w:hAnsi="宋体" w:eastAsia="宋体" w:cs="宋体"/>
                <w:color w:val="264A60"/>
              </w:rPr>
              <w:t>[基础设施=5]</w:t>
            </w:r>
          </w:p>
        </w:tc>
        <w:tc>
          <w:tcPr>
            <w:tcW w:w="1252" w:type="dxa"/>
            <w:tcBorders>
              <w:top w:val="single" w:color="AEAEAE" w:sz="8" w:space="0"/>
              <w:left w:val="nil"/>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0</w:t>
            </w:r>
            <w:r>
              <w:rPr>
                <w:rFonts w:hint="eastAsia" w:ascii="宋体" w:hAnsi="宋体" w:eastAsia="宋体" w:cs="宋体"/>
                <w:color w:val="010205"/>
                <w:vertAlign w:val="superscript"/>
              </w:rPr>
              <w:t>a</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widowControl/>
              <w:spacing w:before="156" w:after="156"/>
              <w:ind w:firstLine="480"/>
              <w:jc w:val="center"/>
              <w:textAlignment w:val="center"/>
              <w:rPr>
                <w:rFonts w:ascii="宋体" w:hAnsi="宋体" w:eastAsia="宋体" w:cs="宋体"/>
                <w:color w:val="000000"/>
              </w:rPr>
            </w:pPr>
          </w:p>
        </w:tc>
      </w:tr>
      <w:tr>
        <w:trPr>
          <w:cantSplit/>
          <w:trHeight w:val="334" w:hRule="atLeast"/>
          <w:jc w:val="center"/>
        </w:trPr>
        <w:tc>
          <w:tcPr>
            <w:tcW w:w="261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264A60"/>
              </w:rPr>
            </w:pPr>
            <w:r>
              <w:rPr>
                <w:rFonts w:hint="eastAsia" w:ascii="宋体" w:hAnsi="宋体" w:eastAsia="宋体" w:cs="宋体"/>
                <w:color w:val="264A60"/>
              </w:rPr>
              <w:t>[公共服务=1]</w:t>
            </w:r>
          </w:p>
        </w:tc>
        <w:tc>
          <w:tcPr>
            <w:tcW w:w="1252" w:type="dxa"/>
            <w:tcBorders>
              <w:top w:val="single" w:color="AEAEAE" w:sz="8" w:space="0"/>
              <w:left w:val="nil"/>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-20.140</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.000</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widowControl/>
              <w:spacing w:before="156" w:after="156"/>
              <w:ind w:firstLine="480"/>
              <w:jc w:val="center"/>
              <w:textAlignment w:val="center"/>
              <w:rPr>
                <w:rFonts w:ascii="宋体" w:hAnsi="宋体" w:eastAsia="宋体" w:cs="宋体"/>
                <w:color w:val="000000"/>
              </w:rPr>
            </w:pPr>
            <w:r>
              <w:rPr>
                <w:rFonts w:hint="eastAsia" w:ascii="宋体" w:hAnsi="宋体" w:eastAsia="宋体" w:cs="宋体"/>
                <w:color w:val="000000"/>
                <w:kern w:val="0"/>
                <w:lang w:bidi="ar"/>
              </w:rPr>
              <w:t>0</w:t>
            </w:r>
          </w:p>
        </w:tc>
      </w:tr>
      <w:tr>
        <w:trPr>
          <w:cantSplit/>
          <w:trHeight w:val="334" w:hRule="atLeast"/>
          <w:jc w:val="center"/>
        </w:trPr>
        <w:tc>
          <w:tcPr>
            <w:tcW w:w="261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264A60"/>
              </w:rPr>
            </w:pPr>
            <w:r>
              <w:rPr>
                <w:rFonts w:hint="eastAsia" w:ascii="宋体" w:hAnsi="宋体" w:eastAsia="宋体" w:cs="宋体"/>
                <w:color w:val="264A60"/>
              </w:rPr>
              <w:t>[公共服务=2]</w:t>
            </w:r>
          </w:p>
        </w:tc>
        <w:tc>
          <w:tcPr>
            <w:tcW w:w="1252" w:type="dxa"/>
            <w:tcBorders>
              <w:top w:val="single" w:color="AEAEAE" w:sz="8" w:space="0"/>
              <w:left w:val="nil"/>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-1.315</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1.266</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.002</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.965</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widowControl/>
              <w:spacing w:before="156" w:after="156"/>
              <w:ind w:firstLine="480"/>
              <w:jc w:val="center"/>
              <w:textAlignment w:val="center"/>
              <w:rPr>
                <w:rFonts w:ascii="宋体" w:hAnsi="宋体" w:eastAsia="宋体" w:cs="宋体"/>
                <w:color w:val="000000"/>
              </w:rPr>
            </w:pPr>
            <w:r>
              <w:rPr>
                <w:rFonts w:hint="eastAsia" w:ascii="宋体" w:hAnsi="宋体" w:eastAsia="宋体" w:cs="宋体"/>
                <w:color w:val="000000"/>
                <w:kern w:val="0"/>
                <w:lang w:bidi="ar"/>
              </w:rPr>
              <w:t>0.27</w:t>
            </w:r>
          </w:p>
        </w:tc>
      </w:tr>
      <w:tr>
        <w:trPr>
          <w:cantSplit/>
          <w:trHeight w:val="334" w:hRule="atLeast"/>
          <w:jc w:val="center"/>
        </w:trPr>
        <w:tc>
          <w:tcPr>
            <w:tcW w:w="261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264A60"/>
              </w:rPr>
            </w:pPr>
            <w:r>
              <w:rPr>
                <w:rFonts w:hint="eastAsia" w:ascii="宋体" w:hAnsi="宋体" w:eastAsia="宋体" w:cs="宋体"/>
                <w:color w:val="264A60"/>
              </w:rPr>
              <w:t>[公共服务=3]</w:t>
            </w:r>
          </w:p>
        </w:tc>
        <w:tc>
          <w:tcPr>
            <w:tcW w:w="1252" w:type="dxa"/>
            <w:tcBorders>
              <w:top w:val="single" w:color="AEAEAE" w:sz="8" w:space="0"/>
              <w:left w:val="nil"/>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-.055</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.545</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5.821</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30C0B4" w:themeFill="accent5"/>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.016</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widowControl/>
              <w:spacing w:before="156" w:after="156"/>
              <w:ind w:firstLine="480"/>
              <w:jc w:val="center"/>
              <w:textAlignment w:val="center"/>
              <w:rPr>
                <w:rFonts w:ascii="宋体" w:hAnsi="宋体" w:eastAsia="宋体" w:cs="宋体"/>
                <w:color w:val="000000"/>
              </w:rPr>
            </w:pPr>
            <w:r>
              <w:rPr>
                <w:rFonts w:hint="eastAsia" w:ascii="宋体" w:hAnsi="宋体" w:eastAsia="宋体" w:cs="宋体"/>
                <w:color w:val="000000"/>
                <w:kern w:val="0"/>
                <w:lang w:bidi="ar"/>
              </w:rPr>
              <w:t>0.95</w:t>
            </w:r>
          </w:p>
        </w:tc>
      </w:tr>
      <w:tr>
        <w:trPr>
          <w:cantSplit/>
          <w:trHeight w:val="334" w:hRule="atLeast"/>
          <w:jc w:val="center"/>
        </w:trPr>
        <w:tc>
          <w:tcPr>
            <w:tcW w:w="261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264A60"/>
              </w:rPr>
            </w:pPr>
            <w:r>
              <w:rPr>
                <w:rFonts w:hint="eastAsia" w:ascii="宋体" w:hAnsi="宋体" w:eastAsia="宋体" w:cs="宋体"/>
                <w:color w:val="264A60"/>
              </w:rPr>
              <w:t>[公共服务=4]</w:t>
            </w:r>
          </w:p>
        </w:tc>
        <w:tc>
          <w:tcPr>
            <w:tcW w:w="1252" w:type="dxa"/>
            <w:tcBorders>
              <w:top w:val="single" w:color="AEAEAE" w:sz="8" w:space="0"/>
              <w:left w:val="nil"/>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.218</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.415</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8.628</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30C0B4" w:themeFill="accent5"/>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.003</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widowControl/>
              <w:spacing w:before="156" w:after="156"/>
              <w:ind w:firstLine="480"/>
              <w:jc w:val="center"/>
              <w:textAlignment w:val="center"/>
              <w:rPr>
                <w:rFonts w:ascii="宋体" w:hAnsi="宋体" w:eastAsia="宋体" w:cs="宋体"/>
                <w:color w:val="000000"/>
              </w:rPr>
            </w:pPr>
            <w:r>
              <w:rPr>
                <w:rFonts w:hint="eastAsia" w:ascii="宋体" w:hAnsi="宋体" w:eastAsia="宋体" w:cs="宋体"/>
                <w:color w:val="000000"/>
                <w:kern w:val="0"/>
                <w:lang w:bidi="ar"/>
              </w:rPr>
              <w:t>1.24</w:t>
            </w:r>
          </w:p>
        </w:tc>
      </w:tr>
      <w:tr>
        <w:trPr>
          <w:cantSplit/>
          <w:trHeight w:val="334" w:hRule="atLeast"/>
          <w:jc w:val="center"/>
        </w:trPr>
        <w:tc>
          <w:tcPr>
            <w:tcW w:w="261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264A60"/>
              </w:rPr>
            </w:pPr>
            <w:r>
              <w:rPr>
                <w:rFonts w:hint="eastAsia" w:ascii="宋体" w:hAnsi="宋体" w:eastAsia="宋体" w:cs="宋体"/>
                <w:color w:val="264A60"/>
              </w:rPr>
              <w:t>[公共服务=5]</w:t>
            </w:r>
          </w:p>
        </w:tc>
        <w:tc>
          <w:tcPr>
            <w:tcW w:w="1252" w:type="dxa"/>
            <w:tcBorders>
              <w:top w:val="single" w:color="AEAEAE" w:sz="8" w:space="0"/>
              <w:left w:val="nil"/>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0</w:t>
            </w:r>
            <w:r>
              <w:rPr>
                <w:rFonts w:hint="eastAsia" w:ascii="宋体" w:hAnsi="宋体" w:eastAsia="宋体" w:cs="宋体"/>
                <w:color w:val="010205"/>
                <w:vertAlign w:val="superscript"/>
              </w:rPr>
              <w:t>a</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widowControl/>
              <w:spacing w:before="156" w:after="156"/>
              <w:ind w:firstLine="480"/>
              <w:jc w:val="center"/>
              <w:textAlignment w:val="center"/>
              <w:rPr>
                <w:rFonts w:ascii="宋体" w:hAnsi="宋体" w:eastAsia="宋体" w:cs="宋体"/>
                <w:color w:val="000000"/>
              </w:rPr>
            </w:pPr>
          </w:p>
        </w:tc>
      </w:tr>
      <w:tr>
        <w:trPr>
          <w:cantSplit/>
          <w:trHeight w:val="334" w:hRule="atLeast"/>
          <w:jc w:val="center"/>
        </w:trPr>
        <w:tc>
          <w:tcPr>
            <w:tcW w:w="261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264A60"/>
              </w:rPr>
            </w:pPr>
            <w:r>
              <w:rPr>
                <w:rFonts w:hint="eastAsia" w:ascii="宋体" w:hAnsi="宋体" w:eastAsia="宋体" w:cs="宋体"/>
                <w:color w:val="264A60"/>
              </w:rPr>
              <w:t>[经济发展与就业=1]</w:t>
            </w:r>
          </w:p>
        </w:tc>
        <w:tc>
          <w:tcPr>
            <w:tcW w:w="1252" w:type="dxa"/>
            <w:tcBorders>
              <w:top w:val="single" w:color="AEAEAE" w:sz="8" w:space="0"/>
              <w:left w:val="nil"/>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-4.939</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2.286</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18.911</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30C0B4" w:themeFill="accent5"/>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&lt;.001</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widowControl/>
              <w:spacing w:before="156" w:after="156"/>
              <w:ind w:firstLine="480"/>
              <w:jc w:val="center"/>
              <w:textAlignment w:val="center"/>
              <w:rPr>
                <w:rFonts w:ascii="宋体" w:hAnsi="宋体" w:eastAsia="宋体" w:cs="宋体"/>
                <w:color w:val="000000"/>
              </w:rPr>
            </w:pPr>
            <w:r>
              <w:rPr>
                <w:rFonts w:hint="eastAsia" w:ascii="宋体" w:hAnsi="宋体" w:eastAsia="宋体" w:cs="宋体"/>
                <w:color w:val="000000"/>
                <w:kern w:val="0"/>
                <w:lang w:bidi="ar"/>
              </w:rPr>
              <w:t>0.01</w:t>
            </w:r>
          </w:p>
        </w:tc>
      </w:tr>
      <w:tr>
        <w:trPr>
          <w:cantSplit/>
          <w:trHeight w:val="334" w:hRule="atLeast"/>
          <w:jc w:val="center"/>
        </w:trPr>
        <w:tc>
          <w:tcPr>
            <w:tcW w:w="261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264A60"/>
              </w:rPr>
            </w:pPr>
            <w:r>
              <w:rPr>
                <w:rFonts w:hint="eastAsia" w:ascii="宋体" w:hAnsi="宋体" w:eastAsia="宋体" w:cs="宋体"/>
                <w:color w:val="264A60"/>
              </w:rPr>
              <w:t>[经济发展与就业=2]</w:t>
            </w:r>
          </w:p>
        </w:tc>
        <w:tc>
          <w:tcPr>
            <w:tcW w:w="1252" w:type="dxa"/>
            <w:tcBorders>
              <w:top w:val="single" w:color="AEAEAE" w:sz="8" w:space="0"/>
              <w:left w:val="nil"/>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-1.881</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1.302</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27.911</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30C0B4" w:themeFill="accent5"/>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&lt;.001</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widowControl/>
              <w:spacing w:before="156" w:after="156"/>
              <w:ind w:firstLine="480"/>
              <w:jc w:val="center"/>
              <w:textAlignment w:val="center"/>
              <w:rPr>
                <w:rFonts w:ascii="宋体" w:hAnsi="宋体" w:eastAsia="宋体" w:cs="宋体"/>
                <w:color w:val="000000"/>
              </w:rPr>
            </w:pPr>
            <w:r>
              <w:rPr>
                <w:rFonts w:hint="eastAsia" w:ascii="宋体" w:hAnsi="宋体" w:eastAsia="宋体" w:cs="宋体"/>
                <w:color w:val="000000"/>
              </w:rPr>
              <w:t>0.15</w:t>
            </w:r>
          </w:p>
        </w:tc>
      </w:tr>
      <w:tr>
        <w:trPr>
          <w:cantSplit/>
          <w:trHeight w:val="334" w:hRule="atLeast"/>
          <w:jc w:val="center"/>
        </w:trPr>
        <w:tc>
          <w:tcPr>
            <w:tcW w:w="261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264A60"/>
              </w:rPr>
            </w:pPr>
            <w:r>
              <w:rPr>
                <w:rFonts w:hint="eastAsia" w:ascii="宋体" w:hAnsi="宋体" w:eastAsia="宋体" w:cs="宋体"/>
                <w:color w:val="264A60"/>
              </w:rPr>
              <w:t>[经济发展与就业=3]</w:t>
            </w:r>
          </w:p>
        </w:tc>
        <w:tc>
          <w:tcPr>
            <w:tcW w:w="1252" w:type="dxa"/>
            <w:tcBorders>
              <w:top w:val="single" w:color="AEAEAE" w:sz="8" w:space="0"/>
              <w:left w:val="nil"/>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-2.449</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.661</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126.912</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30C0B4" w:themeFill="accent5"/>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&lt;.001</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widowControl/>
              <w:spacing w:before="156" w:after="156"/>
              <w:ind w:firstLine="480"/>
              <w:jc w:val="center"/>
              <w:textAlignment w:val="center"/>
              <w:rPr>
                <w:rFonts w:ascii="宋体" w:hAnsi="宋体" w:eastAsia="宋体" w:cs="宋体"/>
                <w:color w:val="000000"/>
              </w:rPr>
            </w:pPr>
            <w:r>
              <w:rPr>
                <w:rFonts w:hint="eastAsia" w:ascii="宋体" w:hAnsi="宋体" w:eastAsia="宋体" w:cs="宋体"/>
                <w:color w:val="000000"/>
              </w:rPr>
              <w:t>0.09</w:t>
            </w:r>
          </w:p>
        </w:tc>
      </w:tr>
      <w:tr>
        <w:trPr>
          <w:cantSplit/>
          <w:trHeight w:val="334" w:hRule="atLeast"/>
          <w:jc w:val="center"/>
        </w:trPr>
        <w:tc>
          <w:tcPr>
            <w:tcW w:w="261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264A60"/>
              </w:rPr>
            </w:pPr>
            <w:r>
              <w:rPr>
                <w:rFonts w:hint="eastAsia" w:ascii="宋体" w:hAnsi="宋体" w:eastAsia="宋体" w:cs="宋体"/>
                <w:color w:val="264A60"/>
              </w:rPr>
              <w:t>[经济发展与就业=4]</w:t>
            </w:r>
          </w:p>
        </w:tc>
        <w:tc>
          <w:tcPr>
            <w:tcW w:w="1252" w:type="dxa"/>
            <w:tcBorders>
              <w:top w:val="single" w:color="AEAEAE" w:sz="8" w:space="0"/>
              <w:left w:val="nil"/>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1.223</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.472</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79.948</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30C0B4" w:themeFill="accent5"/>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&lt;.001</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widowControl/>
              <w:spacing w:before="156" w:after="156"/>
              <w:ind w:firstLine="480"/>
              <w:jc w:val="center"/>
              <w:textAlignment w:val="center"/>
              <w:rPr>
                <w:rFonts w:ascii="宋体" w:hAnsi="宋体" w:eastAsia="宋体" w:cs="宋体"/>
                <w:color w:val="000000"/>
              </w:rPr>
            </w:pPr>
            <w:r>
              <w:rPr>
                <w:rFonts w:hint="eastAsia" w:ascii="宋体" w:hAnsi="宋体" w:eastAsia="宋体" w:cs="宋体"/>
                <w:color w:val="000000"/>
              </w:rPr>
              <w:t>3.40</w:t>
            </w:r>
          </w:p>
        </w:tc>
      </w:tr>
      <w:tr>
        <w:trPr>
          <w:cantSplit/>
          <w:trHeight w:val="334" w:hRule="atLeast"/>
          <w:jc w:val="center"/>
        </w:trPr>
        <w:tc>
          <w:tcPr>
            <w:tcW w:w="261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264A60"/>
              </w:rPr>
            </w:pPr>
            <w:r>
              <w:rPr>
                <w:rFonts w:hint="eastAsia" w:ascii="宋体" w:hAnsi="宋体" w:eastAsia="宋体" w:cs="宋体"/>
                <w:color w:val="264A60"/>
              </w:rPr>
              <w:t>[经济发展与就业=5]</w:t>
            </w:r>
          </w:p>
        </w:tc>
        <w:tc>
          <w:tcPr>
            <w:tcW w:w="1252" w:type="dxa"/>
            <w:tcBorders>
              <w:top w:val="single" w:color="AEAEAE" w:sz="8" w:space="0"/>
              <w:left w:val="nil"/>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0</w:t>
            </w:r>
            <w:r>
              <w:rPr>
                <w:rFonts w:hint="eastAsia" w:ascii="宋体" w:hAnsi="宋体" w:eastAsia="宋体" w:cs="宋体"/>
                <w:color w:val="010205"/>
                <w:vertAlign w:val="superscript"/>
              </w:rPr>
              <w:t>a</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widowControl/>
              <w:spacing w:before="156" w:after="156"/>
              <w:ind w:firstLine="480"/>
              <w:jc w:val="center"/>
              <w:textAlignment w:val="center"/>
              <w:rPr>
                <w:rFonts w:ascii="宋体" w:hAnsi="宋体" w:eastAsia="宋体" w:cs="宋体"/>
                <w:color w:val="000000"/>
              </w:rPr>
            </w:pPr>
          </w:p>
        </w:tc>
      </w:tr>
      <w:tr>
        <w:trPr>
          <w:cantSplit/>
          <w:trHeight w:val="649" w:hRule="atLeast"/>
          <w:jc w:val="center"/>
        </w:trPr>
        <w:tc>
          <w:tcPr>
            <w:tcW w:w="261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264A60"/>
              </w:rPr>
            </w:pPr>
            <w:r>
              <w:rPr>
                <w:rFonts w:hint="eastAsia" w:ascii="宋体" w:hAnsi="宋体" w:eastAsia="宋体" w:cs="宋体"/>
                <w:color w:val="264A60"/>
              </w:rPr>
              <w:t>[社会服务与文化=1]</w:t>
            </w:r>
          </w:p>
        </w:tc>
        <w:tc>
          <w:tcPr>
            <w:tcW w:w="1252" w:type="dxa"/>
            <w:tcBorders>
              <w:top w:val="single" w:color="AEAEAE" w:sz="8" w:space="0"/>
              <w:left w:val="nil"/>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-24.410</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4725.991</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.000</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.996</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widowControl/>
              <w:spacing w:before="156" w:after="156"/>
              <w:ind w:firstLine="480"/>
              <w:jc w:val="center"/>
              <w:textAlignment w:val="center"/>
              <w:rPr>
                <w:rFonts w:ascii="宋体" w:hAnsi="宋体" w:eastAsia="宋体" w:cs="宋体"/>
                <w:color w:val="000000"/>
              </w:rPr>
            </w:pPr>
            <w:r>
              <w:rPr>
                <w:rFonts w:hint="eastAsia" w:ascii="宋体" w:hAnsi="宋体" w:eastAsia="宋体" w:cs="宋体"/>
                <w:color w:val="000000"/>
                <w:kern w:val="0"/>
                <w:lang w:bidi="ar"/>
              </w:rPr>
              <w:t>0</w:t>
            </w:r>
          </w:p>
        </w:tc>
      </w:tr>
      <w:tr>
        <w:trPr>
          <w:cantSplit/>
          <w:trHeight w:val="334" w:hRule="atLeast"/>
          <w:jc w:val="center"/>
        </w:trPr>
        <w:tc>
          <w:tcPr>
            <w:tcW w:w="261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264A60"/>
              </w:rPr>
            </w:pPr>
            <w:r>
              <w:rPr>
                <w:rFonts w:hint="eastAsia" w:ascii="宋体" w:hAnsi="宋体" w:eastAsia="宋体" w:cs="宋体"/>
                <w:color w:val="264A60"/>
              </w:rPr>
              <w:t>[社会服务与文化=2]</w:t>
            </w:r>
          </w:p>
        </w:tc>
        <w:tc>
          <w:tcPr>
            <w:tcW w:w="1252" w:type="dxa"/>
            <w:tcBorders>
              <w:top w:val="single" w:color="AEAEAE" w:sz="8" w:space="0"/>
              <w:left w:val="nil"/>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-3.393</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1.270</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7.139</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30C0B4" w:themeFill="accent5"/>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.008</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widowControl/>
              <w:spacing w:before="156" w:after="156"/>
              <w:ind w:firstLine="480"/>
              <w:jc w:val="center"/>
              <w:textAlignment w:val="center"/>
              <w:rPr>
                <w:rFonts w:ascii="宋体" w:hAnsi="宋体" w:eastAsia="宋体" w:cs="宋体"/>
                <w:color w:val="000000"/>
              </w:rPr>
            </w:pPr>
            <w:r>
              <w:rPr>
                <w:rFonts w:hint="eastAsia" w:ascii="宋体" w:hAnsi="宋体" w:eastAsia="宋体" w:cs="宋体"/>
                <w:color w:val="000000"/>
                <w:kern w:val="0"/>
                <w:lang w:bidi="ar"/>
              </w:rPr>
              <w:t>0.03</w:t>
            </w:r>
          </w:p>
        </w:tc>
      </w:tr>
      <w:tr>
        <w:trPr>
          <w:cantSplit/>
          <w:trHeight w:val="334" w:hRule="atLeast"/>
          <w:jc w:val="center"/>
        </w:trPr>
        <w:tc>
          <w:tcPr>
            <w:tcW w:w="261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264A60"/>
              </w:rPr>
            </w:pPr>
            <w:r>
              <w:rPr>
                <w:rFonts w:hint="eastAsia" w:ascii="宋体" w:hAnsi="宋体" w:eastAsia="宋体" w:cs="宋体"/>
                <w:color w:val="264A60"/>
              </w:rPr>
              <w:t>[社会服务与文化=3]</w:t>
            </w:r>
          </w:p>
        </w:tc>
        <w:tc>
          <w:tcPr>
            <w:tcW w:w="1252" w:type="dxa"/>
            <w:tcBorders>
              <w:top w:val="single" w:color="AEAEAE" w:sz="8" w:space="0"/>
              <w:left w:val="nil"/>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-2.263</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.613</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13.643</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30C0B4" w:themeFill="accent5"/>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&lt;.001</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widowControl/>
              <w:spacing w:before="156" w:after="156"/>
              <w:ind w:firstLine="480"/>
              <w:jc w:val="center"/>
              <w:textAlignment w:val="center"/>
              <w:rPr>
                <w:rFonts w:ascii="宋体" w:hAnsi="宋体" w:eastAsia="宋体" w:cs="宋体"/>
                <w:color w:val="000000"/>
              </w:rPr>
            </w:pPr>
            <w:r>
              <w:rPr>
                <w:rFonts w:hint="eastAsia" w:ascii="宋体" w:hAnsi="宋体" w:eastAsia="宋体" w:cs="宋体"/>
                <w:color w:val="000000"/>
                <w:kern w:val="0"/>
                <w:lang w:bidi="ar"/>
              </w:rPr>
              <w:t>0.1</w:t>
            </w:r>
          </w:p>
        </w:tc>
      </w:tr>
      <w:tr>
        <w:trPr>
          <w:cantSplit/>
          <w:trHeight w:val="334" w:hRule="atLeast"/>
          <w:jc w:val="center"/>
        </w:trPr>
        <w:tc>
          <w:tcPr>
            <w:tcW w:w="261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264A60"/>
              </w:rPr>
            </w:pPr>
            <w:r>
              <w:rPr>
                <w:rFonts w:hint="eastAsia" w:ascii="宋体" w:hAnsi="宋体" w:eastAsia="宋体" w:cs="宋体"/>
                <w:color w:val="264A60"/>
              </w:rPr>
              <w:t>[社会服务与文化=4]</w:t>
            </w:r>
          </w:p>
        </w:tc>
        <w:tc>
          <w:tcPr>
            <w:tcW w:w="1252" w:type="dxa"/>
            <w:tcBorders>
              <w:top w:val="single" w:color="AEAEAE" w:sz="8" w:space="0"/>
              <w:left w:val="nil"/>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-1.880</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.436</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18.584</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30C0B4" w:themeFill="accent5"/>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&lt;.001</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widowControl/>
              <w:spacing w:before="156" w:after="156"/>
              <w:ind w:firstLine="480"/>
              <w:jc w:val="center"/>
              <w:textAlignment w:val="center"/>
              <w:rPr>
                <w:rFonts w:ascii="宋体" w:hAnsi="宋体" w:eastAsia="宋体" w:cs="宋体"/>
                <w:color w:val="000000"/>
              </w:rPr>
            </w:pPr>
            <w:r>
              <w:rPr>
                <w:rFonts w:hint="eastAsia" w:ascii="宋体" w:hAnsi="宋体" w:eastAsia="宋体" w:cs="宋体"/>
                <w:color w:val="000000"/>
                <w:kern w:val="0"/>
                <w:lang w:bidi="ar"/>
              </w:rPr>
              <w:t>0.15</w:t>
            </w:r>
          </w:p>
        </w:tc>
      </w:tr>
      <w:tr>
        <w:trPr>
          <w:cantSplit/>
          <w:trHeight w:val="334" w:hRule="atLeast"/>
          <w:jc w:val="center"/>
        </w:trPr>
        <w:tc>
          <w:tcPr>
            <w:tcW w:w="261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264A60"/>
              </w:rPr>
            </w:pPr>
            <w:r>
              <w:rPr>
                <w:rFonts w:hint="eastAsia" w:ascii="宋体" w:hAnsi="宋体" w:eastAsia="宋体" w:cs="宋体"/>
                <w:color w:val="264A60"/>
              </w:rPr>
              <w:t>[社会服务与文化=5]</w:t>
            </w:r>
          </w:p>
        </w:tc>
        <w:tc>
          <w:tcPr>
            <w:tcW w:w="1252" w:type="dxa"/>
            <w:tcBorders>
              <w:top w:val="single" w:color="AEAEAE" w:sz="8" w:space="0"/>
              <w:left w:val="nil"/>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0</w:t>
            </w:r>
            <w:r>
              <w:rPr>
                <w:rFonts w:hint="eastAsia" w:ascii="宋体" w:hAnsi="宋体" w:eastAsia="宋体" w:cs="宋体"/>
                <w:color w:val="010205"/>
                <w:vertAlign w:val="superscript"/>
              </w:rPr>
              <w:t>a</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widowControl/>
              <w:spacing w:before="156" w:after="156"/>
              <w:ind w:firstLine="480"/>
              <w:jc w:val="center"/>
              <w:textAlignment w:val="center"/>
              <w:rPr>
                <w:rFonts w:ascii="宋体" w:hAnsi="宋体" w:eastAsia="宋体" w:cs="宋体"/>
                <w:color w:val="000000"/>
              </w:rPr>
            </w:pPr>
          </w:p>
        </w:tc>
      </w:tr>
      <w:tr>
        <w:trPr>
          <w:cantSplit/>
          <w:trHeight w:val="649" w:hRule="atLeast"/>
          <w:jc w:val="center"/>
        </w:trPr>
        <w:tc>
          <w:tcPr>
            <w:tcW w:w="261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264A60"/>
              </w:rPr>
            </w:pPr>
            <w:r>
              <w:rPr>
                <w:rFonts w:hint="eastAsia" w:ascii="宋体" w:hAnsi="宋体" w:eastAsia="宋体" w:cs="宋体"/>
                <w:color w:val="264A60"/>
              </w:rPr>
              <w:t>[生态环境与资源开发=2]</w:t>
            </w:r>
          </w:p>
        </w:tc>
        <w:tc>
          <w:tcPr>
            <w:tcW w:w="1252" w:type="dxa"/>
            <w:tcBorders>
              <w:top w:val="single" w:color="AEAEAE" w:sz="8" w:space="0"/>
              <w:left w:val="nil"/>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-.645</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1.356</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.226</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.635</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widowControl/>
              <w:spacing w:before="156" w:after="156"/>
              <w:ind w:firstLine="480"/>
              <w:jc w:val="center"/>
              <w:textAlignment w:val="center"/>
              <w:rPr>
                <w:rFonts w:ascii="宋体" w:hAnsi="宋体" w:eastAsia="宋体" w:cs="宋体"/>
                <w:color w:val="000000"/>
              </w:rPr>
            </w:pPr>
            <w:r>
              <w:rPr>
                <w:rFonts w:hint="eastAsia" w:ascii="宋体" w:hAnsi="宋体" w:eastAsia="宋体" w:cs="宋体"/>
                <w:color w:val="000000"/>
                <w:kern w:val="0"/>
                <w:lang w:bidi="ar"/>
              </w:rPr>
              <w:t>0.52</w:t>
            </w:r>
          </w:p>
        </w:tc>
      </w:tr>
      <w:tr>
        <w:trPr>
          <w:cantSplit/>
          <w:trHeight w:val="649" w:hRule="atLeast"/>
          <w:jc w:val="center"/>
        </w:trPr>
        <w:tc>
          <w:tcPr>
            <w:tcW w:w="261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264A60"/>
              </w:rPr>
            </w:pPr>
            <w:r>
              <w:rPr>
                <w:rFonts w:hint="eastAsia" w:ascii="宋体" w:hAnsi="宋体" w:eastAsia="宋体" w:cs="宋体"/>
                <w:color w:val="264A60"/>
              </w:rPr>
              <w:t>[生态环境与资源开发=3]</w:t>
            </w:r>
          </w:p>
        </w:tc>
        <w:tc>
          <w:tcPr>
            <w:tcW w:w="1252" w:type="dxa"/>
            <w:tcBorders>
              <w:top w:val="single" w:color="AEAEAE" w:sz="8" w:space="0"/>
              <w:left w:val="nil"/>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.052</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.533</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.010</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30C0B4" w:themeFill="accent5"/>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.022</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widowControl/>
              <w:spacing w:before="156" w:after="156"/>
              <w:ind w:firstLine="480"/>
              <w:jc w:val="center"/>
              <w:textAlignment w:val="center"/>
              <w:rPr>
                <w:rFonts w:ascii="宋体" w:hAnsi="宋体" w:eastAsia="宋体" w:cs="宋体"/>
                <w:color w:val="000000"/>
              </w:rPr>
            </w:pPr>
            <w:r>
              <w:rPr>
                <w:rFonts w:hint="eastAsia" w:ascii="宋体" w:hAnsi="宋体" w:eastAsia="宋体" w:cs="宋体"/>
                <w:color w:val="000000"/>
                <w:kern w:val="0"/>
                <w:lang w:bidi="ar"/>
              </w:rPr>
              <w:t>1.05</w:t>
            </w:r>
          </w:p>
        </w:tc>
      </w:tr>
      <w:tr>
        <w:trPr>
          <w:cantSplit/>
          <w:trHeight w:val="649" w:hRule="atLeast"/>
          <w:jc w:val="center"/>
        </w:trPr>
        <w:tc>
          <w:tcPr>
            <w:tcW w:w="261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264A60"/>
              </w:rPr>
            </w:pPr>
            <w:r>
              <w:rPr>
                <w:rFonts w:hint="eastAsia" w:ascii="宋体" w:hAnsi="宋体" w:eastAsia="宋体" w:cs="宋体"/>
                <w:color w:val="264A60"/>
              </w:rPr>
              <w:t>[生态环境与资源开发=4]</w:t>
            </w:r>
          </w:p>
        </w:tc>
        <w:tc>
          <w:tcPr>
            <w:tcW w:w="1252" w:type="dxa"/>
            <w:tcBorders>
              <w:top w:val="single" w:color="AEAEAE" w:sz="8" w:space="0"/>
              <w:left w:val="nil"/>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-.185</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.379</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.238</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.625</w:t>
            </w:r>
          </w:p>
        </w:tc>
        <w:tc>
          <w:tcPr>
            <w:tcW w:w="1252" w:type="dxa"/>
            <w:tcBorders>
              <w:top w:val="single" w:color="AEAEAE" w:sz="8" w:space="0"/>
              <w:left w:val="single" w:color="E0E0E0" w:sz="8" w:space="0"/>
              <w:bottom w:val="single" w:color="AEAEAE" w:sz="8" w:space="0"/>
              <w:right w:val="single" w:color="E0E0E0" w:sz="8" w:space="0"/>
              <w:tl2br w:val="nil"/>
              <w:tr2bl w:val="nil"/>
            </w:tcBorders>
            <w:shd w:val="clear" w:color="auto" w:fill="auto"/>
          </w:tcPr>
          <w:p>
            <w:pPr>
              <w:widowControl/>
              <w:spacing w:before="156" w:after="156"/>
              <w:ind w:firstLine="480"/>
              <w:jc w:val="center"/>
              <w:textAlignment w:val="center"/>
              <w:rPr>
                <w:rFonts w:ascii="宋体" w:hAnsi="宋体" w:eastAsia="宋体" w:cs="宋体"/>
                <w:color w:val="000000"/>
              </w:rPr>
            </w:pPr>
            <w:r>
              <w:rPr>
                <w:rFonts w:hint="eastAsia" w:ascii="宋体" w:hAnsi="宋体" w:eastAsia="宋体" w:cs="宋体"/>
                <w:color w:val="000000"/>
                <w:kern w:val="0"/>
                <w:lang w:bidi="ar"/>
              </w:rPr>
              <w:t>0.83</w:t>
            </w:r>
          </w:p>
        </w:tc>
      </w:tr>
      <w:tr>
        <w:trPr>
          <w:cantSplit/>
          <w:trHeight w:val="668" w:hRule="atLeast"/>
          <w:jc w:val="center"/>
        </w:trPr>
        <w:tc>
          <w:tcPr>
            <w:tcW w:w="2612" w:type="dxa"/>
            <w:tcBorders>
              <w:top w:val="single" w:color="AEAEAE" w:sz="8" w:space="0"/>
              <w:left w:val="single" w:color="E0E0E0" w:sz="8" w:space="0"/>
              <w:bottom w:val="single" w:color="152935"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264A60"/>
              </w:rPr>
            </w:pPr>
            <w:r>
              <w:rPr>
                <w:rFonts w:hint="eastAsia" w:ascii="宋体" w:hAnsi="宋体" w:eastAsia="宋体" w:cs="宋体"/>
                <w:color w:val="264A60"/>
              </w:rPr>
              <w:t>[生态环境与资源开发=5]</w:t>
            </w:r>
          </w:p>
        </w:tc>
        <w:tc>
          <w:tcPr>
            <w:tcW w:w="1252" w:type="dxa"/>
            <w:tcBorders>
              <w:top w:val="single" w:color="AEAEAE" w:sz="8" w:space="0"/>
              <w:left w:val="nil"/>
              <w:bottom w:val="single" w:color="152935"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0</w:t>
            </w:r>
            <w:r>
              <w:rPr>
                <w:rFonts w:hint="eastAsia" w:ascii="宋体" w:hAnsi="宋体" w:eastAsia="宋体" w:cs="宋体"/>
                <w:color w:val="010205"/>
                <w:vertAlign w:val="superscript"/>
              </w:rPr>
              <w:t>a</w:t>
            </w:r>
          </w:p>
        </w:tc>
        <w:tc>
          <w:tcPr>
            <w:tcW w:w="1252" w:type="dxa"/>
            <w:tcBorders>
              <w:top w:val="single" w:color="AEAEAE" w:sz="8" w:space="0"/>
              <w:left w:val="single" w:color="E0E0E0" w:sz="8" w:space="0"/>
              <w:bottom w:val="single" w:color="152935"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w:t>
            </w:r>
          </w:p>
        </w:tc>
        <w:tc>
          <w:tcPr>
            <w:tcW w:w="1252" w:type="dxa"/>
            <w:tcBorders>
              <w:top w:val="single" w:color="AEAEAE" w:sz="8" w:space="0"/>
              <w:left w:val="single" w:color="E0E0E0" w:sz="8" w:space="0"/>
              <w:bottom w:val="single" w:color="152935"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w:t>
            </w:r>
          </w:p>
        </w:tc>
        <w:tc>
          <w:tcPr>
            <w:tcW w:w="1252" w:type="dxa"/>
            <w:tcBorders>
              <w:top w:val="single" w:color="AEAEAE" w:sz="8" w:space="0"/>
              <w:left w:val="single" w:color="E0E0E0" w:sz="8" w:space="0"/>
              <w:bottom w:val="single" w:color="152935" w:sz="8" w:space="0"/>
              <w:right w:val="single" w:color="E0E0E0" w:sz="8" w:space="0"/>
              <w:tl2br w:val="nil"/>
              <w:tr2bl w:val="nil"/>
            </w:tcBorders>
            <w:shd w:val="clear" w:color="auto" w:fill="auto"/>
          </w:tcPr>
          <w:p>
            <w:pPr>
              <w:spacing w:beforeLines="0" w:afterLines="0" w:line="320" w:lineRule="atLeast"/>
              <w:ind w:left="60" w:right="60" w:firstLine="480"/>
              <w:jc w:val="center"/>
              <w:rPr>
                <w:rFonts w:ascii="宋体" w:hAnsi="宋体" w:eastAsia="宋体" w:cs="宋体"/>
                <w:color w:val="010205"/>
              </w:rPr>
            </w:pPr>
            <w:r>
              <w:rPr>
                <w:rFonts w:hint="eastAsia" w:ascii="宋体" w:hAnsi="宋体" w:eastAsia="宋体" w:cs="宋体"/>
                <w:color w:val="010205"/>
              </w:rPr>
              <w:t>.</w:t>
            </w:r>
          </w:p>
        </w:tc>
        <w:tc>
          <w:tcPr>
            <w:tcW w:w="1252" w:type="dxa"/>
            <w:tcBorders>
              <w:top w:val="single" w:color="AEAEAE" w:sz="8" w:space="0"/>
              <w:left w:val="single" w:color="E0E0E0" w:sz="8" w:space="0"/>
              <w:bottom w:val="single" w:color="152935" w:sz="8" w:space="0"/>
              <w:right w:val="single" w:color="E0E0E0" w:sz="8" w:space="0"/>
              <w:tl2br w:val="nil"/>
              <w:tr2bl w:val="nil"/>
            </w:tcBorders>
            <w:shd w:val="clear" w:color="auto" w:fill="auto"/>
          </w:tcPr>
          <w:p>
            <w:pPr>
              <w:widowControl/>
              <w:spacing w:before="156" w:after="156"/>
              <w:ind w:firstLine="480"/>
              <w:jc w:val="center"/>
              <w:textAlignment w:val="center"/>
              <w:rPr>
                <w:rFonts w:ascii="宋体" w:hAnsi="宋体" w:eastAsia="宋体" w:cs="宋体"/>
                <w:color w:val="000000"/>
              </w:rPr>
            </w:pPr>
          </w:p>
        </w:tc>
      </w:tr>
    </w:tbl>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由回归得到的显著性可知，五项因素具有统计学上的意义。OR值（odds ratio）又称比值比、优势比，在数据统计中，比值比是量化在统计学群体中，属性A与属性B之间关系强弱的主要指标之一。从统计学角度出发，对该研究OR值具体解释如下。</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以本例中的合成变量基础设施（满意程度为2时）为例，其回归系数与OR值分别为-0.212和0.81，表明随着基础设施满意程度的提高，其对全域公共服务满意度提升的概率也随之提升，即在其他条件不变的情况下，对当地基础设施评价较高的居民，对全域公共服务一体化建设的满意程度也较高。</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当对公共服务的评价为3时，其回归系数与OR值分别为-0.055与0.95，表明随着对公共服务评价的提高，居民对全域公共服务一体化建设做出高评价的概率也相应提高，即在其他条件不变的情况下，高质量的公共服务会引导居民对全域公共服务一体化建设做出优质评价。</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通过对经济发展与就业显著性分析我们发现，其值远小于0.05，这也就说明该因素对全域公共服务一体化建设满意度具有极高影响，当取值为4时，其回归系数与OR值分别为1.223和3.40，表明随着居民对当地经济发展与就业评价提高，其对全域公共服务满意度提升的概率也随之提升，即在其他条件不变的情况下，对当地经济发展评价较高的居民，对全域公共服务一体化建设的满意程度也较高。</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社会服务与文化以及生态环境与资源开发均呈现该事态，由此我们推断，基础设施，公共服务，经济发展与就业，社会服务与文化和生态环境与资源开发均对全域公共服务一体化建设呈正向推动作用。</w:t>
      </w:r>
    </w:p>
    <w:p>
      <w:pPr>
        <w:pStyle w:val="4"/>
        <w:numPr>
          <w:ilvl w:val="2"/>
          <w:numId w:val="0"/>
        </w:numPr>
      </w:pPr>
      <w:bookmarkStart w:id="198" w:name="_Toc1556001081"/>
      <w:bookmarkStart w:id="199" w:name="_Toc1730271435"/>
      <w:r>
        <w:rPr>
          <w:rFonts w:hint="eastAsia"/>
        </w:rPr>
        <w:t>6.1.4有序logistic回归的结果解释</w:t>
      </w:r>
      <w:bookmarkEnd w:id="198"/>
      <w:bookmarkEnd w:id="199"/>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综上所述，我们的五项合成变量与居民对全域公共服务一体化满意程度均呈正向变动关系，即对单项变量满意度的增加都会提升居民整体评价，我们推断的文字理由如下：</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b/>
          <w:bCs w:val="0"/>
          <w:kern w:val="2"/>
          <w:sz w:val="24"/>
          <w:szCs w:val="24"/>
          <w:lang w:val="en-US" w:eastAsia="zh-CN" w:bidi="ar-SA"/>
        </w:rPr>
        <w:t>（1）</w:t>
      </w:r>
      <w:r>
        <w:rPr>
          <w:rFonts w:hint="eastAsia" w:ascii="Times New Roman Regular" w:hAnsi="Times New Roman Regular" w:eastAsia="宋体" w:cs="Times New Roman Regular"/>
        </w:rPr>
        <w:t>基础设施是一个国家、地区或组织所需要的基本设施和服务，支撑着社会、经济活动的正常运转，从交通、通信、医疗等各种领域发挥着重要作用，完善的基础设施建设，可以提高居民生活质量，增强其获得感、幸福感。近年来我们不难发现，传统的建设已经不再适应于社会的发展，我国政府以“新基建”作为发展理念，提供数字转型、智能升级、融合创新等服务的基础设施建设，这也意味着我国基建已经到达了一个较高水平，从居民对基础设施建设满意程度普遍较高不难看出这一点。但从基础设施这一变量所带来的数据来看，高层次基建提升会提高整体满意度，但存在一定边际递减效应，即随着基础设施建设满意度的提高，对全域公共服务一体化的影响会相应减小。</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b/>
          <w:bCs w:val="0"/>
          <w:kern w:val="2"/>
          <w:sz w:val="24"/>
          <w:szCs w:val="24"/>
          <w:lang w:val="en-US" w:eastAsia="zh-CN" w:bidi="ar-SA"/>
        </w:rPr>
        <w:t>（2）</w:t>
      </w:r>
      <w:r>
        <w:rPr>
          <w:rFonts w:hint="eastAsia" w:ascii="Times New Roman Regular" w:hAnsi="Times New Roman Regular" w:eastAsia="宋体" w:cs="Times New Roman Regular"/>
        </w:rPr>
        <w:t>公共服务、社会服务与文化两项变量，都对居民生活质量有着直接巨大的影响。不同的是，公共服务更倾向于全体民众，包含教育、水电等基础服务，其目的是保障社会的整体功能和提高生活质量，而社会服务更倾向于对个人家庭或特殊群体例如儿童、老人、残疾人士等进行心理、经济等的援助，解决特殊人群的需求，促进社会福利。由于面向的群体差异性，也对导致两者影响略有差异。从本次的数据分析来看，社会服务与文化比公共服务对全域公共服务一体化满意度影响较高，一方面，前者不仅仅是在现实层面对社会有帮助，更有精神层面的影响，像救助金、养老院等福利组织，是优秀传统文化的体现，也是价值观的传递，更能在人群中引起共鸣。另一方面，公共服务虽然面向群体广泛，但缺乏差异性，在人的心理上更加不易被察觉，导致居民对公共服务建设方面选择性忽视，而前者针对特定人群，更能引起广泛关注。于是最终结果便是，两者虽对全域服务一体化建设都具有正向影响，但社会服务与文化在人群中的反响更大。</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b/>
          <w:bCs w:val="0"/>
          <w:kern w:val="2"/>
          <w:sz w:val="24"/>
          <w:szCs w:val="24"/>
          <w:lang w:val="en-US" w:eastAsia="zh-CN" w:bidi="ar-SA"/>
        </w:rPr>
        <w:t>（3）</w:t>
      </w:r>
      <w:r>
        <w:rPr>
          <w:rFonts w:hint="eastAsia" w:ascii="Times New Roman Regular" w:hAnsi="Times New Roman Regular" w:eastAsia="宋体" w:cs="Times New Roman Regular"/>
        </w:rPr>
        <w:t>经济发展与就业、环境保护与资源开发这是两个不同层面的影响因素，前者对居民的生活有直接的影响，后者则更倾向于侧面影响。一个地区的经济发展状况直接影响着当地居民的消费水准和生活质量，高质量的发展会带动当地居民幸福感的增强，而就业更是与每个人息息相关。后者，即环境保护与资源开发，更偏向于对居民心理的影响。近年来，中国致力于环境保护与经济发展两手抓，“绿水青山就是金山银山”不仅仅是一段标语，更在潜移默化中影响着每一个人，居民对环保意识与可持续发展观念有一定了解，更强的显现出该因素的影响作用。两者不同的是，当经济发展到一定状态，对居民满意度的单位影响会不断减弱，存在边际递减效应，而环境保护与资源开发，只有到达一定阶段水平后其影响才会更强。</w:t>
      </w:r>
    </w:p>
    <w:p>
      <w:pPr>
        <w:pStyle w:val="3"/>
        <w:numPr>
          <w:ilvl w:val="1"/>
          <w:numId w:val="0"/>
        </w:numPr>
      </w:pPr>
      <w:bookmarkStart w:id="200" w:name="_Toc1801798848"/>
      <w:bookmarkStart w:id="201" w:name="_Toc1595944018"/>
      <w:r>
        <w:rPr>
          <w:rFonts w:hint="eastAsia"/>
        </w:rPr>
        <w:t>6.2 基于结构方程模型下的影响因素分析</w:t>
      </w:r>
      <w:bookmarkEnd w:id="200"/>
      <w:bookmarkEnd w:id="201"/>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结构方程模型是一种用于建立、估计和检验因果关系的高级统计方法。该模型不仅包含可观测的显变量，还能够处理无法直接观测的潜变量。相比于传统的多重回归、通径分析、因子分析和协方差分析，结构方程模型能更清晰地分析单项指标对总体的影响以及各单项指标之间的相互关系。</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简而言之，与传统回归分析不同，结构方程分析可以同时处理多个因变量，并对不同的理论模型进行比较和评价。与传统的探索性因子分析不同，结构方程模型允许我们提出特定的因子结构，并检验其是否与数据吻合。通过多组分析，我们可以了解不同组别内变量关系的一致性及因子均值的显著性差异。</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此外，结构方程模型的特点包括同时处理多个因变量、容许自变量和因变量含有测量误差、能够同时估计因子结构和因子关系、具备较大的测量模型灵活性，以及用于评估整个模型的拟合度。因此，我们选择结构方程模型来分析“全域公共服务一体化”中的问卷调查结果。</w:t>
      </w:r>
    </w:p>
    <w:p>
      <w:pPr>
        <w:spacing w:before="156" w:after="156"/>
        <w:ind w:firstLine="480"/>
        <w:rPr>
          <w:rFonts w:ascii="宋体" w:hAnsi="宋体" w:eastAsia="宋体"/>
          <w:szCs w:val="28"/>
        </w:rPr>
      </w:pPr>
      <w:r>
        <w:rPr>
          <w:rFonts w:hint="eastAsia" w:ascii="Times New Roman Regular" w:hAnsi="Times New Roman Regular" w:eastAsia="宋体" w:cs="Times New Roman Regular"/>
        </w:rPr>
        <w:t>为了推动全域公共服务的一体化进程，提高公众服务的整体满意度，我们对相关影响因素进行了研究。根据问卷内容，我们将影响因素分为多个维度。为了深入探究这些因素对服务满意度的显著性影响及其程度，我们将建立结构方程模型。结合三元决定交互理论，我们将问卷各项维度抽象出宏观环境、微观环境、公众满意度、公众需求这四个方面，并逐步建立相应的结构方程模型。</w:t>
      </w:r>
      <w:r>
        <w:rPr>
          <w:rFonts w:hint="eastAsia" w:ascii="Times New Roman Regular" w:hAnsi="Times New Roman Regular" w:eastAsia="宋体" w:cs="Times New Roman Regular"/>
        </w:rPr>
        <w:br w:type="textWrapping"/>
      </w:r>
      <w:r>
        <w:rPr>
          <w:rFonts w:hint="eastAsia" w:ascii="Times New Roman Bold" w:hAnsi="Times New Roman Bold" w:eastAsia="Songti SC Bold"/>
          <w:b/>
        </w:rPr>
        <w:t>6.2.1 结构方程变量选择</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为了更好地解释影响因素，我们将问卷中的变量重新划分为三个维度：宏观环境、公众满意度、公众需求。这一调整是基于三元交互理论，以提高模型的适配度和分析的全面性。</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在变量筛选时，考虑了模型的有效性，我们采用探索性因子分析和MI修正方法，选定了合适的潜变量和观测变量，以建立结构方程模型。这种模型允许同时处理多个因变量，并评估不同理论模型的适配情况，从而更全面地分析服务满意度的影响因素。</w:t>
      </w:r>
    </w:p>
    <w:p>
      <w:pPr>
        <w:pStyle w:val="5"/>
        <w:spacing w:before="156" w:after="156"/>
        <w:ind w:firstLine="400"/>
      </w:pPr>
      <w:r>
        <w:t xml:space="preserve">表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表 \* ARABIC \s 1 </w:instrText>
      </w:r>
      <w:r>
        <w:fldChar w:fldCharType="separate"/>
      </w:r>
      <w:r>
        <w:t>10</w:t>
      </w:r>
      <w:r>
        <w:fldChar w:fldCharType="end"/>
      </w:r>
      <w:bookmarkStart w:id="202" w:name="_Toc586454494"/>
      <w:r>
        <w:rPr>
          <w:rFonts w:hint="eastAsia"/>
        </w:rPr>
        <w:t>潜变量与观测变量示意表</w:t>
      </w:r>
      <w:bookmarkEnd w:id="202"/>
    </w:p>
    <w:tbl>
      <w:tblPr>
        <w:tblStyle w:val="17"/>
        <w:tblpPr w:leftFromText="180" w:rightFromText="180" w:vertAnchor="text" w:horzAnchor="page" w:tblpX="1887" w:tblpY="59"/>
        <w:tblOverlap w:val="neve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48"/>
        <w:gridCol w:w="4148"/>
      </w:tblGrid>
      <w:tr>
        <w:tc>
          <w:tcPr>
            <w:tcW w:w="4148" w:type="dxa"/>
            <w:tcBorders>
              <w:top w:val="single" w:color="auto" w:sz="12" w:space="0"/>
              <w:bottom w:val="single" w:color="auto" w:sz="8" w:space="0"/>
            </w:tcBorders>
          </w:tcPr>
          <w:p>
            <w:pPr>
              <w:spacing w:before="156" w:after="156"/>
              <w:ind w:firstLine="480"/>
              <w:jc w:val="center"/>
              <w:rPr>
                <w:rFonts w:ascii="宋体" w:hAnsi="宋体" w:eastAsia="宋体"/>
                <w:szCs w:val="28"/>
              </w:rPr>
            </w:pPr>
            <w:r>
              <w:rPr>
                <w:rFonts w:hint="eastAsia" w:ascii="宋体" w:hAnsi="宋体" w:eastAsia="宋体"/>
                <w:szCs w:val="28"/>
              </w:rPr>
              <w:t>潜变量</w:t>
            </w:r>
          </w:p>
        </w:tc>
        <w:tc>
          <w:tcPr>
            <w:tcW w:w="4148" w:type="dxa"/>
            <w:tcBorders>
              <w:top w:val="single" w:color="auto" w:sz="12" w:space="0"/>
              <w:bottom w:val="single" w:color="auto" w:sz="8" w:space="0"/>
            </w:tcBorders>
          </w:tcPr>
          <w:p>
            <w:pPr>
              <w:spacing w:before="156" w:after="156"/>
              <w:ind w:firstLine="480"/>
              <w:rPr>
                <w:rFonts w:ascii="宋体" w:hAnsi="宋体" w:eastAsia="宋体"/>
                <w:szCs w:val="28"/>
              </w:rPr>
            </w:pPr>
            <w:r>
              <w:rPr>
                <w:rFonts w:hint="eastAsia" w:ascii="宋体" w:hAnsi="宋体" w:eastAsia="宋体"/>
                <w:szCs w:val="28"/>
              </w:rPr>
              <w:t>观测变量</w:t>
            </w:r>
          </w:p>
        </w:tc>
      </w:tr>
      <w:tr>
        <w:tc>
          <w:tcPr>
            <w:tcW w:w="4148" w:type="dxa"/>
            <w:vMerge w:val="restart"/>
            <w:tcBorders>
              <w:top w:val="single" w:color="auto" w:sz="8" w:space="0"/>
            </w:tcBorders>
            <w:vAlign w:val="center"/>
          </w:tcPr>
          <w:p>
            <w:pPr>
              <w:spacing w:before="156" w:after="156"/>
              <w:ind w:firstLine="480"/>
              <w:jc w:val="center"/>
              <w:rPr>
                <w:rFonts w:ascii="宋体" w:hAnsi="宋体" w:eastAsia="宋体"/>
                <w:szCs w:val="28"/>
              </w:rPr>
            </w:pPr>
            <w:r>
              <w:rPr>
                <w:rFonts w:hint="eastAsia" w:ascii="宋体" w:hAnsi="宋体" w:eastAsia="宋体"/>
                <w:szCs w:val="28"/>
              </w:rPr>
              <w:t>宏观环境A</w:t>
            </w:r>
          </w:p>
        </w:tc>
        <w:tc>
          <w:tcPr>
            <w:tcW w:w="4148" w:type="dxa"/>
            <w:tcBorders>
              <w:top w:val="single" w:color="auto" w:sz="8" w:space="0"/>
            </w:tcBorders>
          </w:tcPr>
          <w:p>
            <w:pPr>
              <w:spacing w:before="156" w:after="156"/>
              <w:ind w:firstLine="480"/>
              <w:rPr>
                <w:rFonts w:ascii="宋体" w:hAnsi="宋体" w:eastAsia="宋体"/>
                <w:szCs w:val="28"/>
              </w:rPr>
            </w:pPr>
            <w:r>
              <w:rPr>
                <w:rFonts w:hint="eastAsia" w:ascii="宋体" w:hAnsi="宋体" w:eastAsia="宋体"/>
                <w:szCs w:val="28"/>
              </w:rPr>
              <w:t>A1</w:t>
            </w:r>
            <w:r>
              <w:rPr>
                <w:rFonts w:ascii="宋体" w:hAnsi="宋体" w:eastAsia="宋体"/>
                <w:szCs w:val="28"/>
              </w:rPr>
              <w:t>本地经济发</w:t>
            </w:r>
            <w:r>
              <w:rPr>
                <w:rFonts w:hint="eastAsia" w:ascii="宋体" w:hAnsi="宋体" w:eastAsia="宋体"/>
                <w:szCs w:val="28"/>
              </w:rPr>
              <w:t>展</w:t>
            </w:r>
          </w:p>
        </w:tc>
      </w:tr>
      <w:tr>
        <w:tc>
          <w:tcPr>
            <w:tcW w:w="4148" w:type="dxa"/>
            <w:vMerge w:val="continue"/>
          </w:tcPr>
          <w:p>
            <w:pPr>
              <w:spacing w:before="156" w:after="156"/>
              <w:ind w:firstLine="480"/>
              <w:jc w:val="center"/>
              <w:rPr>
                <w:rFonts w:ascii="宋体" w:hAnsi="宋体" w:eastAsia="宋体"/>
                <w:szCs w:val="28"/>
              </w:rPr>
            </w:pPr>
          </w:p>
        </w:tc>
        <w:tc>
          <w:tcPr>
            <w:tcW w:w="4148" w:type="dxa"/>
          </w:tcPr>
          <w:p>
            <w:pPr>
              <w:spacing w:before="156" w:after="156"/>
              <w:ind w:firstLine="480"/>
              <w:rPr>
                <w:rFonts w:ascii="宋体" w:hAnsi="宋体" w:eastAsia="宋体"/>
                <w:szCs w:val="28"/>
              </w:rPr>
            </w:pPr>
            <w:r>
              <w:rPr>
                <w:rFonts w:hint="eastAsia" w:ascii="宋体" w:hAnsi="宋体" w:eastAsia="宋体"/>
                <w:szCs w:val="28"/>
              </w:rPr>
              <w:t>A2</w:t>
            </w:r>
            <w:r>
              <w:rPr>
                <w:rFonts w:ascii="宋体" w:hAnsi="宋体" w:eastAsia="宋体"/>
                <w:szCs w:val="28"/>
              </w:rPr>
              <w:t>收入提高满意度</w:t>
            </w:r>
          </w:p>
        </w:tc>
      </w:tr>
      <w:tr>
        <w:tc>
          <w:tcPr>
            <w:tcW w:w="4148" w:type="dxa"/>
            <w:vMerge w:val="continue"/>
          </w:tcPr>
          <w:p>
            <w:pPr>
              <w:spacing w:before="156" w:after="156"/>
              <w:ind w:firstLine="480"/>
              <w:jc w:val="center"/>
              <w:rPr>
                <w:rFonts w:ascii="宋体" w:hAnsi="宋体" w:eastAsia="宋体"/>
                <w:szCs w:val="28"/>
              </w:rPr>
            </w:pPr>
          </w:p>
        </w:tc>
        <w:tc>
          <w:tcPr>
            <w:tcW w:w="4148" w:type="dxa"/>
          </w:tcPr>
          <w:p>
            <w:pPr>
              <w:spacing w:before="156" w:after="156"/>
              <w:ind w:firstLine="480"/>
              <w:rPr>
                <w:rFonts w:ascii="宋体" w:hAnsi="宋体" w:eastAsia="宋体"/>
                <w:szCs w:val="28"/>
              </w:rPr>
            </w:pPr>
            <w:r>
              <w:rPr>
                <w:rFonts w:hint="eastAsia" w:ascii="宋体" w:hAnsi="宋体" w:eastAsia="宋体"/>
                <w:szCs w:val="28"/>
              </w:rPr>
              <w:t>A3</w:t>
            </w:r>
            <w:r>
              <w:rPr>
                <w:rFonts w:ascii="宋体" w:hAnsi="宋体" w:eastAsia="宋体"/>
                <w:szCs w:val="28"/>
              </w:rPr>
              <w:t>就业机会增加满意度</w:t>
            </w:r>
          </w:p>
        </w:tc>
      </w:tr>
      <w:tr>
        <w:tc>
          <w:tcPr>
            <w:tcW w:w="4148" w:type="dxa"/>
            <w:vMerge w:val="continue"/>
          </w:tcPr>
          <w:p>
            <w:pPr>
              <w:spacing w:before="156" w:after="156"/>
              <w:ind w:firstLine="480"/>
              <w:jc w:val="center"/>
              <w:rPr>
                <w:rFonts w:ascii="宋体" w:hAnsi="宋体" w:eastAsia="宋体"/>
                <w:szCs w:val="28"/>
              </w:rPr>
            </w:pPr>
          </w:p>
        </w:tc>
        <w:tc>
          <w:tcPr>
            <w:tcW w:w="4148" w:type="dxa"/>
          </w:tcPr>
          <w:p>
            <w:pPr>
              <w:spacing w:before="156" w:after="156"/>
              <w:ind w:firstLine="480"/>
              <w:rPr>
                <w:rFonts w:ascii="宋体" w:hAnsi="宋体" w:eastAsia="宋体"/>
                <w:szCs w:val="28"/>
              </w:rPr>
            </w:pPr>
            <w:r>
              <w:rPr>
                <w:rFonts w:hint="eastAsia" w:ascii="宋体" w:hAnsi="宋体" w:eastAsia="宋体"/>
                <w:szCs w:val="28"/>
              </w:rPr>
              <w:t>A4</w:t>
            </w:r>
            <w:r>
              <w:rPr>
                <w:rFonts w:ascii="宋体" w:hAnsi="宋体" w:eastAsia="宋体"/>
                <w:szCs w:val="28"/>
              </w:rPr>
              <w:t>政府</w:t>
            </w:r>
            <w:r>
              <w:rPr>
                <w:rFonts w:hint="eastAsia" w:ascii="宋体" w:hAnsi="宋体" w:eastAsia="宋体"/>
                <w:szCs w:val="28"/>
              </w:rPr>
              <w:t>对基建</w:t>
            </w:r>
            <w:r>
              <w:rPr>
                <w:rFonts w:ascii="宋体" w:hAnsi="宋体" w:eastAsia="宋体"/>
                <w:szCs w:val="28"/>
              </w:rPr>
              <w:t>重视程度</w:t>
            </w:r>
          </w:p>
        </w:tc>
      </w:tr>
      <w:tr>
        <w:tc>
          <w:tcPr>
            <w:tcW w:w="4148" w:type="dxa"/>
            <w:vMerge w:val="restart"/>
            <w:tcBorders>
              <w:top w:val="single" w:color="auto" w:sz="8" w:space="0"/>
            </w:tcBorders>
            <w:vAlign w:val="center"/>
          </w:tcPr>
          <w:p>
            <w:pPr>
              <w:spacing w:before="156" w:after="156"/>
              <w:ind w:firstLine="480"/>
              <w:jc w:val="center"/>
              <w:rPr>
                <w:rFonts w:ascii="宋体" w:hAnsi="宋体" w:eastAsia="宋体"/>
                <w:szCs w:val="28"/>
              </w:rPr>
            </w:pPr>
            <w:r>
              <w:rPr>
                <w:rFonts w:hint="eastAsia" w:ascii="宋体" w:hAnsi="宋体" w:eastAsia="宋体"/>
                <w:szCs w:val="28"/>
              </w:rPr>
              <w:t>公众满意度B</w:t>
            </w:r>
          </w:p>
        </w:tc>
        <w:tc>
          <w:tcPr>
            <w:tcW w:w="4148" w:type="dxa"/>
            <w:tcBorders>
              <w:top w:val="single" w:color="auto" w:sz="8" w:space="0"/>
            </w:tcBorders>
          </w:tcPr>
          <w:p>
            <w:pPr>
              <w:spacing w:before="156" w:after="156"/>
              <w:ind w:firstLine="480"/>
              <w:rPr>
                <w:rFonts w:ascii="宋体" w:hAnsi="宋体" w:eastAsia="宋体"/>
                <w:szCs w:val="28"/>
              </w:rPr>
            </w:pPr>
            <w:r>
              <w:rPr>
                <w:rFonts w:hint="eastAsia" w:ascii="宋体" w:hAnsi="宋体" w:eastAsia="宋体"/>
                <w:szCs w:val="28"/>
              </w:rPr>
              <w:t>B1基础设施</w:t>
            </w:r>
            <w:r>
              <w:rPr>
                <w:rFonts w:ascii="宋体" w:hAnsi="宋体" w:eastAsia="宋体"/>
                <w:szCs w:val="28"/>
              </w:rPr>
              <w:t>覆盖率满意度</w:t>
            </w:r>
          </w:p>
        </w:tc>
      </w:tr>
      <w:tr>
        <w:tc>
          <w:tcPr>
            <w:tcW w:w="4148" w:type="dxa"/>
            <w:vMerge w:val="continue"/>
          </w:tcPr>
          <w:p>
            <w:pPr>
              <w:spacing w:before="156" w:after="156"/>
              <w:ind w:firstLine="480"/>
              <w:jc w:val="center"/>
              <w:rPr>
                <w:rFonts w:ascii="宋体" w:hAnsi="宋体" w:eastAsia="宋体"/>
                <w:szCs w:val="28"/>
              </w:rPr>
            </w:pPr>
          </w:p>
        </w:tc>
        <w:tc>
          <w:tcPr>
            <w:tcW w:w="4148" w:type="dxa"/>
          </w:tcPr>
          <w:p>
            <w:pPr>
              <w:spacing w:before="156" w:after="156"/>
              <w:ind w:firstLine="480"/>
              <w:rPr>
                <w:rFonts w:ascii="宋体" w:hAnsi="宋体" w:eastAsia="宋体"/>
                <w:szCs w:val="28"/>
              </w:rPr>
            </w:pPr>
            <w:r>
              <w:rPr>
                <w:rFonts w:hint="eastAsia" w:ascii="宋体" w:hAnsi="宋体" w:eastAsia="宋体" w:cs="Segoe UI"/>
                <w:color w:val="24292F"/>
                <w:szCs w:val="28"/>
              </w:rPr>
              <w:t>B2</w:t>
            </w:r>
            <w:r>
              <w:rPr>
                <w:rFonts w:ascii="宋体" w:hAnsi="宋体" w:eastAsia="宋体" w:cs="Segoe UI"/>
                <w:color w:val="24292F"/>
                <w:szCs w:val="28"/>
              </w:rPr>
              <w:t>设施建设满意度</w:t>
            </w:r>
          </w:p>
        </w:tc>
      </w:tr>
      <w:tr>
        <w:tc>
          <w:tcPr>
            <w:tcW w:w="4148" w:type="dxa"/>
            <w:vMerge w:val="continue"/>
          </w:tcPr>
          <w:p>
            <w:pPr>
              <w:spacing w:before="156" w:after="156"/>
              <w:ind w:firstLine="480"/>
              <w:jc w:val="center"/>
              <w:rPr>
                <w:rFonts w:ascii="宋体" w:hAnsi="宋体" w:eastAsia="宋体"/>
                <w:szCs w:val="28"/>
              </w:rPr>
            </w:pPr>
          </w:p>
        </w:tc>
        <w:tc>
          <w:tcPr>
            <w:tcW w:w="4148" w:type="dxa"/>
          </w:tcPr>
          <w:p>
            <w:pPr>
              <w:spacing w:before="156" w:after="156"/>
              <w:ind w:firstLine="480"/>
              <w:rPr>
                <w:rFonts w:ascii="宋体" w:hAnsi="宋体" w:eastAsia="宋体"/>
                <w:szCs w:val="28"/>
              </w:rPr>
            </w:pPr>
            <w:r>
              <w:rPr>
                <w:rFonts w:hint="eastAsia" w:ascii="宋体" w:hAnsi="宋体" w:eastAsia="宋体"/>
                <w:szCs w:val="28"/>
              </w:rPr>
              <w:t>B3社会服务满意度</w:t>
            </w:r>
          </w:p>
        </w:tc>
      </w:tr>
      <w:tr>
        <w:tc>
          <w:tcPr>
            <w:tcW w:w="4148" w:type="dxa"/>
            <w:vMerge w:val="continue"/>
            <w:tcBorders>
              <w:bottom w:val="single" w:color="auto" w:sz="8" w:space="0"/>
            </w:tcBorders>
          </w:tcPr>
          <w:p>
            <w:pPr>
              <w:spacing w:before="156" w:after="156"/>
              <w:ind w:firstLine="480"/>
              <w:jc w:val="center"/>
              <w:rPr>
                <w:rFonts w:ascii="宋体" w:hAnsi="宋体" w:eastAsia="宋体"/>
                <w:szCs w:val="28"/>
              </w:rPr>
            </w:pPr>
          </w:p>
        </w:tc>
        <w:tc>
          <w:tcPr>
            <w:tcW w:w="4148" w:type="dxa"/>
            <w:tcBorders>
              <w:bottom w:val="single" w:color="auto" w:sz="8" w:space="0"/>
            </w:tcBorders>
          </w:tcPr>
          <w:p>
            <w:pPr>
              <w:spacing w:before="156" w:after="156"/>
              <w:ind w:firstLine="480"/>
              <w:rPr>
                <w:rFonts w:ascii="宋体" w:hAnsi="宋体" w:eastAsia="宋体"/>
                <w:szCs w:val="28"/>
              </w:rPr>
            </w:pPr>
            <w:r>
              <w:rPr>
                <w:rFonts w:hint="eastAsia" w:ascii="宋体" w:hAnsi="宋体" w:eastAsia="宋体" w:cs="Segoe UI"/>
                <w:color w:val="24292F"/>
                <w:szCs w:val="28"/>
              </w:rPr>
              <w:t>B4公共服务</w:t>
            </w:r>
            <w:r>
              <w:rPr>
                <w:rFonts w:ascii="宋体" w:hAnsi="宋体" w:eastAsia="宋体" w:cs="Segoe UI"/>
                <w:color w:val="24292F"/>
                <w:szCs w:val="28"/>
              </w:rPr>
              <w:t>普及性满意度</w:t>
            </w:r>
          </w:p>
        </w:tc>
      </w:tr>
      <w:tr>
        <w:tc>
          <w:tcPr>
            <w:tcW w:w="4148" w:type="dxa"/>
            <w:vMerge w:val="restart"/>
            <w:tcBorders>
              <w:top w:val="single" w:color="auto" w:sz="8" w:space="0"/>
            </w:tcBorders>
            <w:vAlign w:val="center"/>
          </w:tcPr>
          <w:p>
            <w:pPr>
              <w:spacing w:before="156" w:after="156"/>
              <w:ind w:firstLine="480"/>
              <w:jc w:val="center"/>
              <w:rPr>
                <w:rFonts w:ascii="宋体" w:hAnsi="宋体" w:eastAsia="宋体"/>
                <w:szCs w:val="28"/>
              </w:rPr>
            </w:pPr>
            <w:r>
              <w:rPr>
                <w:rFonts w:hint="eastAsia" w:ascii="宋体" w:hAnsi="宋体" w:eastAsia="宋体"/>
                <w:szCs w:val="28"/>
              </w:rPr>
              <w:t>公众需求C</w:t>
            </w:r>
          </w:p>
        </w:tc>
        <w:tc>
          <w:tcPr>
            <w:tcW w:w="4148" w:type="dxa"/>
            <w:tcBorders>
              <w:top w:val="single" w:color="auto" w:sz="8" w:space="0"/>
            </w:tcBorders>
          </w:tcPr>
          <w:p>
            <w:pPr>
              <w:spacing w:before="156" w:after="156"/>
              <w:ind w:firstLine="480"/>
              <w:rPr>
                <w:rFonts w:ascii="宋体" w:hAnsi="宋体" w:eastAsia="宋体"/>
                <w:szCs w:val="28"/>
              </w:rPr>
            </w:pPr>
            <w:r>
              <w:rPr>
                <w:rFonts w:hint="eastAsia" w:ascii="宋体" w:hAnsi="宋体" w:eastAsia="宋体"/>
                <w:szCs w:val="28"/>
              </w:rPr>
              <w:t>C1公众认为服务便携度较差部分</w:t>
            </w:r>
          </w:p>
        </w:tc>
      </w:tr>
      <w:tr>
        <w:tc>
          <w:tcPr>
            <w:tcW w:w="4148" w:type="dxa"/>
            <w:vMerge w:val="continue"/>
          </w:tcPr>
          <w:p>
            <w:pPr>
              <w:spacing w:before="156" w:after="156"/>
              <w:ind w:firstLine="480"/>
              <w:jc w:val="center"/>
              <w:rPr>
                <w:rFonts w:ascii="宋体" w:hAnsi="宋体" w:eastAsia="宋体"/>
                <w:szCs w:val="28"/>
              </w:rPr>
            </w:pPr>
          </w:p>
        </w:tc>
        <w:tc>
          <w:tcPr>
            <w:tcW w:w="4148" w:type="dxa"/>
          </w:tcPr>
          <w:p>
            <w:pPr>
              <w:spacing w:before="156" w:after="156"/>
              <w:ind w:firstLine="480"/>
              <w:rPr>
                <w:rFonts w:ascii="宋体" w:hAnsi="宋体" w:eastAsia="宋体"/>
                <w:szCs w:val="28"/>
              </w:rPr>
            </w:pPr>
            <w:r>
              <w:rPr>
                <w:rFonts w:hint="eastAsia" w:ascii="宋体" w:hAnsi="宋体" w:eastAsia="宋体"/>
                <w:szCs w:val="28"/>
              </w:rPr>
              <w:t>C2公众对公共服务的需求分析</w:t>
            </w:r>
          </w:p>
        </w:tc>
      </w:tr>
      <w:tr>
        <w:tc>
          <w:tcPr>
            <w:tcW w:w="4148" w:type="dxa"/>
            <w:vMerge w:val="continue"/>
            <w:tcBorders>
              <w:bottom w:val="single" w:color="auto" w:sz="12" w:space="0"/>
            </w:tcBorders>
          </w:tcPr>
          <w:p>
            <w:pPr>
              <w:spacing w:before="156" w:after="156"/>
              <w:ind w:firstLine="480"/>
              <w:jc w:val="center"/>
              <w:rPr>
                <w:rFonts w:ascii="宋体" w:hAnsi="宋体" w:eastAsia="宋体"/>
                <w:szCs w:val="28"/>
              </w:rPr>
            </w:pPr>
          </w:p>
        </w:tc>
        <w:tc>
          <w:tcPr>
            <w:tcW w:w="4148" w:type="dxa"/>
            <w:tcBorders>
              <w:bottom w:val="single" w:color="auto" w:sz="12" w:space="0"/>
            </w:tcBorders>
          </w:tcPr>
          <w:p>
            <w:pPr>
              <w:spacing w:before="156" w:after="156"/>
              <w:ind w:firstLine="480"/>
              <w:rPr>
                <w:rFonts w:ascii="宋体" w:hAnsi="宋体" w:eastAsia="宋体"/>
                <w:szCs w:val="28"/>
              </w:rPr>
            </w:pPr>
            <w:r>
              <w:rPr>
                <w:rFonts w:hint="eastAsia" w:ascii="宋体" w:hAnsi="宋体" w:eastAsia="宋体"/>
                <w:szCs w:val="28"/>
              </w:rPr>
              <w:t>C3公众认为需要改善的重点方面</w:t>
            </w:r>
          </w:p>
        </w:tc>
      </w:tr>
    </w:tbl>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如上表所示，本研究设计了3个指标。其中宏观环境方面，涉及“发展”\“经济”和“收入”。公众满意度方面，涉及“基础设施”、“建设”和“社会服务”等。公众需求方面， 涉及“便携度”等方面的内容。</w:t>
      </w:r>
    </w:p>
    <w:p>
      <w:pPr>
        <w:pStyle w:val="4"/>
        <w:numPr>
          <w:ilvl w:val="2"/>
          <w:numId w:val="0"/>
        </w:numPr>
      </w:pPr>
      <w:bookmarkStart w:id="203" w:name="_Toc960359496"/>
      <w:bookmarkStart w:id="204" w:name="_Toc1166331989"/>
      <w:r>
        <w:rPr>
          <w:rFonts w:hint="eastAsia"/>
        </w:rPr>
        <w:t>6.2.2 结构方程理论模型构建</w:t>
      </w:r>
      <w:bookmarkEnd w:id="203"/>
      <w:bookmarkEnd w:id="204"/>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 xml:space="preserve">我们通过查阅相关文献资料并进行讨论后，决定首先进行模型假设，再构建 </w:t>
      </w:r>
    </w:p>
    <w:p>
      <w:pPr>
        <w:spacing w:before="156" w:after="156"/>
        <w:ind w:firstLine="0" w:firstLineChars="0"/>
        <w:rPr>
          <w:rFonts w:ascii="Times New Roman Regular" w:hAnsi="Times New Roman Regular" w:eastAsia="宋体" w:cs="Times New Roman Regular"/>
        </w:rPr>
      </w:pPr>
      <w:r>
        <w:rPr>
          <w:rFonts w:hint="eastAsia" w:ascii="Times New Roman Regular" w:hAnsi="Times New Roman Regular" w:eastAsia="宋体" w:cs="Times New Roman Regular"/>
        </w:rPr>
        <w:t>结构方程模型：</w:t>
      </w:r>
    </w:p>
    <w:p>
      <w:pPr>
        <w:spacing w:before="156" w:after="156"/>
        <w:ind w:firstLine="480" w:firstLineChars="200"/>
        <w:rPr>
          <w:rFonts w:hint="eastAsia" w:ascii="Times New Roman Regular" w:hAnsi="Times New Roman Regular" w:eastAsia="宋体" w:cs="Times New Roman Regular"/>
          <w:b/>
          <w:bCs w:val="0"/>
          <w:kern w:val="2"/>
          <w:sz w:val="24"/>
          <w:szCs w:val="24"/>
          <w:lang w:val="en-US" w:eastAsia="zh-CN" w:bidi="ar-SA"/>
        </w:rPr>
      </w:pPr>
      <w:r>
        <w:rPr>
          <w:rFonts w:hint="eastAsia" w:ascii="Times New Roman Regular" w:hAnsi="Times New Roman Regular" w:eastAsia="宋体" w:cs="Times New Roman Regular"/>
          <w:b/>
          <w:bCs w:val="0"/>
          <w:kern w:val="2"/>
          <w:sz w:val="24"/>
          <w:szCs w:val="24"/>
          <w:lang w:val="en-US" w:eastAsia="zh-CN" w:bidi="ar-SA"/>
        </w:rPr>
        <w:t xml:space="preserve">H1：宏观环境对公众满意度有显著正向影响。 </w:t>
      </w:r>
    </w:p>
    <w:p>
      <w:pPr>
        <w:spacing w:before="156" w:after="156"/>
        <w:ind w:firstLine="480" w:firstLineChars="200"/>
        <w:rPr>
          <w:rFonts w:hint="eastAsia" w:ascii="Times New Roman Regular" w:hAnsi="Times New Roman Regular" w:eastAsia="宋体" w:cs="Times New Roman Regular"/>
          <w:b/>
          <w:bCs w:val="0"/>
          <w:kern w:val="2"/>
          <w:sz w:val="24"/>
          <w:szCs w:val="24"/>
          <w:lang w:val="en-US" w:eastAsia="zh-CN" w:bidi="ar-SA"/>
        </w:rPr>
      </w:pPr>
      <w:r>
        <w:rPr>
          <w:rFonts w:hint="eastAsia" w:ascii="Times New Roman Regular" w:hAnsi="Times New Roman Regular" w:eastAsia="宋体" w:cs="Times New Roman Regular"/>
          <w:b/>
          <w:bCs w:val="0"/>
          <w:kern w:val="2"/>
          <w:sz w:val="24"/>
          <w:szCs w:val="24"/>
          <w:lang w:val="en-US" w:eastAsia="zh-CN" w:bidi="ar-SA"/>
        </w:rPr>
        <w:t>H2：公众需求对公众满意度有显著正向影响。</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本研究使用AMOS软件进行模型建立与求解，理论模型如图所示：</w:t>
      </w:r>
    </w:p>
    <w:p>
      <w:pPr>
        <w:pStyle w:val="5"/>
        <w:spacing w:before="156" w:after="156"/>
        <w:ind w:firstLine="400"/>
      </w:pPr>
      <w:r>
        <w:rPr>
          <w:rFonts w:hint="eastAsia"/>
        </w:rPr>
        <w:drawing>
          <wp:anchor distT="0" distB="0" distL="114300" distR="114300" simplePos="0" relativeHeight="251689984" behindDoc="0" locked="0" layoutInCell="1" allowOverlap="1">
            <wp:simplePos x="0" y="0"/>
            <wp:positionH relativeFrom="column">
              <wp:posOffset>457835</wp:posOffset>
            </wp:positionH>
            <wp:positionV relativeFrom="page">
              <wp:posOffset>937260</wp:posOffset>
            </wp:positionV>
            <wp:extent cx="4358640" cy="3613785"/>
            <wp:effectExtent l="0" t="0" r="10160" b="18415"/>
            <wp:wrapTopAndBottom/>
            <wp:docPr id="12028758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75854" name="图片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4358640" cy="3613785"/>
                    </a:xfrm>
                    <a:prstGeom prst="rect">
                      <a:avLst/>
                    </a:prstGeom>
                    <a:noFill/>
                    <a:ln>
                      <a:noFill/>
                    </a:ln>
                  </pic:spPr>
                </pic:pic>
              </a:graphicData>
            </a:graphic>
          </wp:anchor>
        </w:drawing>
      </w:r>
      <w:r>
        <w:t xml:space="preserve">图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图 \* ARABIC \s 1 </w:instrText>
      </w:r>
      <w:r>
        <w:fldChar w:fldCharType="separate"/>
      </w:r>
      <w:r>
        <w:t>1</w:t>
      </w:r>
      <w:r>
        <w:fldChar w:fldCharType="end"/>
      </w:r>
      <w:bookmarkStart w:id="205" w:name="_Toc1869412847"/>
      <w:r>
        <w:rPr>
          <w:rFonts w:hint="eastAsia"/>
        </w:rPr>
        <w:t>结构方程理论模型图</w:t>
      </w:r>
      <w:bookmarkEnd w:id="205"/>
    </w:p>
    <w:p>
      <w:pPr>
        <w:pStyle w:val="4"/>
        <w:numPr>
          <w:ilvl w:val="2"/>
          <w:numId w:val="0"/>
        </w:numPr>
        <w:spacing w:line="240" w:lineRule="auto"/>
      </w:pPr>
      <w:bookmarkStart w:id="206" w:name="_Toc274958420"/>
      <w:bookmarkStart w:id="207" w:name="_Toc311009307"/>
      <w:r>
        <w:rPr>
          <w:rFonts w:hint="eastAsia"/>
        </w:rPr>
        <w:t>6.2.3 结构方程模型拟合度评价</w:t>
      </w:r>
      <w:bookmarkEnd w:id="206"/>
      <w:bookmarkEnd w:id="207"/>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在分析结果之前，需要对模型进行适配度检验，以确保结果的可接受性和理论意义。本研究采用拟合优度指数（GFI）、修正拟合优度指数（AGFI）、比较拟合指数（CFI）、Tucker-Lewis指数（TLI）和残差均方根（RMR）等指标来整体评价模型的适配度。结果及指标评价标准如下表所示：</w:t>
      </w:r>
    </w:p>
    <w:p>
      <w:pPr>
        <w:pStyle w:val="5"/>
        <w:spacing w:before="156" w:after="156"/>
        <w:ind w:firstLine="400"/>
      </w:pPr>
      <w:r>
        <w:t xml:space="preserve">表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表 \* ARABIC \s 1 </w:instrText>
      </w:r>
      <w:r>
        <w:fldChar w:fldCharType="separate"/>
      </w:r>
      <w:r>
        <w:t>11</w:t>
      </w:r>
      <w:r>
        <w:fldChar w:fldCharType="end"/>
      </w:r>
      <w:bookmarkStart w:id="208" w:name="_Toc2120381884"/>
      <w:r>
        <w:rPr>
          <w:rFonts w:hint="eastAsia"/>
        </w:rPr>
        <w:t>结构方程拟合表</w:t>
      </w:r>
      <w:bookmarkEnd w:id="208"/>
    </w:p>
    <w:tbl>
      <w:tblPr>
        <w:tblStyle w:val="17"/>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628"/>
        <w:gridCol w:w="2378"/>
        <w:gridCol w:w="1898"/>
      </w:tblGrid>
      <w:tr>
        <w:trPr>
          <w:jc w:val="center"/>
        </w:trPr>
        <w:tc>
          <w:tcPr>
            <w:tcW w:w="0" w:type="auto"/>
            <w:tcBorders>
              <w:top w:val="single" w:color="auto" w:sz="12" w:space="0"/>
              <w:bottom w:val="single" w:color="auto" w:sz="8" w:space="0"/>
            </w:tcBorders>
          </w:tcPr>
          <w:p>
            <w:pPr>
              <w:spacing w:before="156" w:after="156"/>
              <w:ind w:firstLine="489"/>
              <w:jc w:val="center"/>
              <w:rPr>
                <w:rFonts w:ascii="宋体" w:hAnsi="宋体" w:eastAsia="宋体"/>
                <w:b/>
                <w:bCs/>
                <w:szCs w:val="28"/>
              </w:rPr>
            </w:pPr>
            <w:r>
              <w:rPr>
                <w:rFonts w:hint="eastAsia" w:ascii="宋体" w:hAnsi="宋体" w:eastAsia="宋体"/>
                <w:b/>
                <w:bCs/>
                <w:szCs w:val="28"/>
              </w:rPr>
              <w:t>指标</w:t>
            </w:r>
          </w:p>
        </w:tc>
        <w:tc>
          <w:tcPr>
            <w:tcW w:w="0" w:type="auto"/>
            <w:tcBorders>
              <w:top w:val="single" w:color="auto" w:sz="12" w:space="0"/>
              <w:bottom w:val="single" w:color="auto" w:sz="8" w:space="0"/>
            </w:tcBorders>
          </w:tcPr>
          <w:p>
            <w:pPr>
              <w:spacing w:before="156" w:after="156"/>
              <w:ind w:firstLine="489"/>
              <w:jc w:val="center"/>
              <w:rPr>
                <w:rFonts w:ascii="宋体" w:hAnsi="宋体" w:eastAsia="宋体"/>
                <w:b/>
                <w:bCs/>
                <w:szCs w:val="28"/>
              </w:rPr>
            </w:pPr>
            <w:r>
              <w:rPr>
                <w:rFonts w:hint="eastAsia" w:ascii="宋体" w:hAnsi="宋体" w:eastAsia="宋体"/>
                <w:b/>
                <w:bCs/>
                <w:szCs w:val="28"/>
              </w:rPr>
              <w:t>指标可接受范围</w:t>
            </w:r>
          </w:p>
        </w:tc>
        <w:tc>
          <w:tcPr>
            <w:tcW w:w="0" w:type="auto"/>
            <w:tcBorders>
              <w:top w:val="single" w:color="auto" w:sz="12" w:space="0"/>
              <w:bottom w:val="single" w:color="auto" w:sz="8" w:space="0"/>
            </w:tcBorders>
          </w:tcPr>
          <w:p>
            <w:pPr>
              <w:spacing w:before="156" w:after="156"/>
              <w:ind w:firstLine="489"/>
              <w:jc w:val="center"/>
              <w:rPr>
                <w:rFonts w:ascii="宋体" w:hAnsi="宋体" w:eastAsia="宋体"/>
                <w:b/>
                <w:bCs/>
                <w:szCs w:val="28"/>
              </w:rPr>
            </w:pPr>
            <w:r>
              <w:rPr>
                <w:rFonts w:hint="eastAsia" w:ascii="宋体" w:hAnsi="宋体" w:eastAsia="宋体"/>
                <w:b/>
                <w:bCs/>
                <w:szCs w:val="28"/>
              </w:rPr>
              <w:t>本模型结果</w:t>
            </w:r>
          </w:p>
        </w:tc>
      </w:tr>
      <w:tr>
        <w:trPr>
          <w:jc w:val="center"/>
        </w:trPr>
        <w:tc>
          <w:tcPr>
            <w:tcW w:w="0" w:type="auto"/>
            <w:tcBorders>
              <w:top w:val="single" w:color="auto" w:sz="8" w:space="0"/>
            </w:tcBorders>
          </w:tcPr>
          <w:p>
            <w:pPr>
              <w:spacing w:before="156" w:after="156"/>
              <w:ind w:firstLine="480"/>
              <w:jc w:val="center"/>
              <w:rPr>
                <w:rFonts w:ascii="宋体" w:hAnsi="宋体" w:eastAsia="宋体"/>
                <w:szCs w:val="28"/>
              </w:rPr>
            </w:pPr>
            <w:r>
              <w:rPr>
                <w:rFonts w:hint="eastAsia" w:ascii="宋体" w:hAnsi="宋体" w:eastAsia="宋体"/>
                <w:szCs w:val="28"/>
              </w:rPr>
              <w:t>拟合优度指数（GFI）</w:t>
            </w:r>
          </w:p>
        </w:tc>
        <w:tc>
          <w:tcPr>
            <w:tcW w:w="0" w:type="auto"/>
            <w:tcBorders>
              <w:top w:val="single" w:color="auto" w:sz="8" w:space="0"/>
            </w:tcBorders>
          </w:tcPr>
          <w:p>
            <w:pPr>
              <w:spacing w:before="156" w:after="156"/>
              <w:ind w:firstLine="480"/>
              <w:jc w:val="center"/>
              <w:rPr>
                <w:rFonts w:ascii="宋体" w:hAnsi="宋体" w:eastAsia="宋体"/>
                <w:szCs w:val="28"/>
              </w:rPr>
            </w:pPr>
            <w:r>
              <w:rPr>
                <w:rFonts w:hint="eastAsia" w:ascii="宋体" w:hAnsi="宋体" w:eastAsia="宋体"/>
                <w:szCs w:val="28"/>
              </w:rPr>
              <w:t>&gt;0.7</w:t>
            </w:r>
          </w:p>
        </w:tc>
        <w:tc>
          <w:tcPr>
            <w:tcW w:w="0" w:type="auto"/>
            <w:tcBorders>
              <w:top w:val="single" w:color="auto" w:sz="8" w:space="0"/>
            </w:tcBorders>
          </w:tcPr>
          <w:p>
            <w:pPr>
              <w:spacing w:before="156" w:after="156"/>
              <w:ind w:firstLine="480"/>
              <w:jc w:val="center"/>
              <w:rPr>
                <w:rFonts w:ascii="宋体" w:hAnsi="宋体" w:eastAsia="宋体"/>
                <w:szCs w:val="28"/>
              </w:rPr>
            </w:pPr>
            <w:r>
              <w:rPr>
                <w:rFonts w:hint="eastAsia" w:ascii="宋体" w:hAnsi="宋体" w:eastAsia="宋体"/>
                <w:szCs w:val="28"/>
              </w:rPr>
              <w:t>0.89</w:t>
            </w:r>
          </w:p>
        </w:tc>
      </w:tr>
      <w:tr>
        <w:trPr>
          <w:jc w:val="center"/>
        </w:trPr>
        <w:tc>
          <w:tcPr>
            <w:tcW w:w="0" w:type="auto"/>
          </w:tcPr>
          <w:p>
            <w:pPr>
              <w:spacing w:before="156" w:after="156"/>
              <w:ind w:firstLine="480"/>
              <w:jc w:val="center"/>
              <w:rPr>
                <w:rFonts w:ascii="宋体" w:hAnsi="宋体" w:eastAsia="宋体"/>
                <w:szCs w:val="28"/>
              </w:rPr>
            </w:pPr>
            <w:r>
              <w:rPr>
                <w:rFonts w:hint="eastAsia" w:ascii="宋体" w:hAnsi="宋体" w:eastAsia="宋体"/>
                <w:szCs w:val="28"/>
              </w:rPr>
              <w:t>修正拟合优度指数（AGFI）</w:t>
            </w:r>
          </w:p>
        </w:tc>
        <w:tc>
          <w:tcPr>
            <w:tcW w:w="0" w:type="auto"/>
          </w:tcPr>
          <w:p>
            <w:pPr>
              <w:spacing w:before="156" w:after="156"/>
              <w:ind w:firstLine="480"/>
              <w:jc w:val="center"/>
              <w:rPr>
                <w:rFonts w:ascii="宋体" w:hAnsi="宋体" w:eastAsia="宋体"/>
                <w:szCs w:val="28"/>
              </w:rPr>
            </w:pPr>
            <w:r>
              <w:rPr>
                <w:rFonts w:hint="eastAsia" w:ascii="宋体" w:hAnsi="宋体" w:eastAsia="宋体"/>
                <w:szCs w:val="28"/>
              </w:rPr>
              <w:t>&gt;0.7</w:t>
            </w:r>
          </w:p>
        </w:tc>
        <w:tc>
          <w:tcPr>
            <w:tcW w:w="0" w:type="auto"/>
          </w:tcPr>
          <w:p>
            <w:pPr>
              <w:spacing w:before="156" w:after="156"/>
              <w:ind w:firstLine="480"/>
              <w:jc w:val="center"/>
              <w:rPr>
                <w:rFonts w:ascii="宋体" w:hAnsi="宋体" w:eastAsia="宋体"/>
                <w:szCs w:val="28"/>
              </w:rPr>
            </w:pPr>
            <w:r>
              <w:rPr>
                <w:rFonts w:hint="eastAsia" w:ascii="宋体" w:hAnsi="宋体" w:eastAsia="宋体"/>
                <w:szCs w:val="28"/>
              </w:rPr>
              <w:t>0.81</w:t>
            </w:r>
          </w:p>
        </w:tc>
      </w:tr>
      <w:tr>
        <w:trPr>
          <w:jc w:val="center"/>
        </w:trPr>
        <w:tc>
          <w:tcPr>
            <w:tcW w:w="0" w:type="auto"/>
          </w:tcPr>
          <w:p>
            <w:pPr>
              <w:spacing w:before="156" w:after="156"/>
              <w:ind w:firstLine="480"/>
              <w:jc w:val="center"/>
              <w:rPr>
                <w:rFonts w:ascii="宋体" w:hAnsi="宋体" w:eastAsia="宋体"/>
                <w:szCs w:val="28"/>
              </w:rPr>
            </w:pPr>
            <w:r>
              <w:rPr>
                <w:rFonts w:hint="eastAsia" w:ascii="宋体" w:hAnsi="宋体" w:eastAsia="宋体"/>
                <w:szCs w:val="28"/>
              </w:rPr>
              <w:t>比较拟合指数（CFI）</w:t>
            </w:r>
          </w:p>
        </w:tc>
        <w:tc>
          <w:tcPr>
            <w:tcW w:w="0" w:type="auto"/>
          </w:tcPr>
          <w:p>
            <w:pPr>
              <w:spacing w:before="156" w:after="156"/>
              <w:ind w:firstLine="480"/>
              <w:jc w:val="center"/>
              <w:rPr>
                <w:rFonts w:ascii="宋体" w:hAnsi="宋体" w:eastAsia="宋体"/>
                <w:szCs w:val="28"/>
              </w:rPr>
            </w:pPr>
            <w:r>
              <w:rPr>
                <w:rFonts w:hint="eastAsia" w:ascii="宋体" w:hAnsi="宋体" w:eastAsia="宋体"/>
                <w:szCs w:val="28"/>
              </w:rPr>
              <w:t>&gt;0.7</w:t>
            </w:r>
          </w:p>
        </w:tc>
        <w:tc>
          <w:tcPr>
            <w:tcW w:w="0" w:type="auto"/>
          </w:tcPr>
          <w:p>
            <w:pPr>
              <w:spacing w:before="156" w:after="156"/>
              <w:ind w:firstLine="480"/>
              <w:jc w:val="center"/>
              <w:rPr>
                <w:rFonts w:ascii="宋体" w:hAnsi="宋体" w:eastAsia="宋体"/>
                <w:szCs w:val="28"/>
              </w:rPr>
            </w:pPr>
            <w:r>
              <w:rPr>
                <w:rFonts w:hint="eastAsia" w:ascii="宋体" w:hAnsi="宋体" w:eastAsia="宋体"/>
                <w:szCs w:val="28"/>
              </w:rPr>
              <w:t>0.81</w:t>
            </w:r>
          </w:p>
        </w:tc>
      </w:tr>
      <w:tr>
        <w:trPr>
          <w:jc w:val="center"/>
        </w:trPr>
        <w:tc>
          <w:tcPr>
            <w:tcW w:w="0" w:type="auto"/>
          </w:tcPr>
          <w:p>
            <w:pPr>
              <w:spacing w:before="156" w:after="156"/>
              <w:ind w:firstLine="480"/>
              <w:jc w:val="center"/>
              <w:rPr>
                <w:rFonts w:ascii="宋体" w:hAnsi="宋体" w:eastAsia="宋体"/>
                <w:szCs w:val="28"/>
              </w:rPr>
            </w:pPr>
            <w:r>
              <w:rPr>
                <w:rFonts w:hint="eastAsia" w:ascii="宋体" w:hAnsi="宋体" w:eastAsia="宋体"/>
                <w:szCs w:val="28"/>
              </w:rPr>
              <w:t>Tucker-Lewis指数（TLI）</w:t>
            </w:r>
          </w:p>
        </w:tc>
        <w:tc>
          <w:tcPr>
            <w:tcW w:w="0" w:type="auto"/>
          </w:tcPr>
          <w:p>
            <w:pPr>
              <w:spacing w:before="156" w:after="156"/>
              <w:ind w:firstLine="480"/>
              <w:jc w:val="center"/>
              <w:rPr>
                <w:rFonts w:ascii="宋体" w:hAnsi="宋体" w:eastAsia="宋体"/>
                <w:szCs w:val="28"/>
              </w:rPr>
            </w:pPr>
            <w:r>
              <w:rPr>
                <w:rFonts w:hint="eastAsia" w:ascii="宋体" w:hAnsi="宋体" w:eastAsia="宋体"/>
                <w:szCs w:val="28"/>
              </w:rPr>
              <w:t>&gt;0.7</w:t>
            </w:r>
          </w:p>
        </w:tc>
        <w:tc>
          <w:tcPr>
            <w:tcW w:w="0" w:type="auto"/>
          </w:tcPr>
          <w:p>
            <w:pPr>
              <w:spacing w:before="156" w:after="156"/>
              <w:ind w:firstLine="480"/>
              <w:jc w:val="center"/>
              <w:rPr>
                <w:rFonts w:ascii="宋体" w:hAnsi="宋体" w:eastAsia="宋体"/>
                <w:szCs w:val="28"/>
              </w:rPr>
            </w:pPr>
            <w:r>
              <w:rPr>
                <w:rFonts w:hint="eastAsia" w:ascii="宋体" w:hAnsi="宋体" w:eastAsia="宋体"/>
                <w:szCs w:val="28"/>
              </w:rPr>
              <w:t>0.76</w:t>
            </w:r>
          </w:p>
        </w:tc>
      </w:tr>
      <w:tr>
        <w:trPr>
          <w:jc w:val="center"/>
        </w:trPr>
        <w:tc>
          <w:tcPr>
            <w:tcW w:w="0" w:type="auto"/>
            <w:tcBorders>
              <w:bottom w:val="single" w:color="auto" w:sz="12" w:space="0"/>
            </w:tcBorders>
          </w:tcPr>
          <w:p>
            <w:pPr>
              <w:spacing w:before="156" w:after="156"/>
              <w:ind w:firstLine="480"/>
              <w:jc w:val="center"/>
              <w:rPr>
                <w:rFonts w:ascii="宋体" w:hAnsi="宋体" w:eastAsia="宋体"/>
                <w:szCs w:val="28"/>
              </w:rPr>
            </w:pPr>
            <w:r>
              <w:rPr>
                <w:rFonts w:hint="eastAsia" w:ascii="宋体" w:hAnsi="宋体" w:eastAsia="宋体"/>
                <w:szCs w:val="28"/>
              </w:rPr>
              <w:t>残差均方根（RMR）</w:t>
            </w:r>
          </w:p>
        </w:tc>
        <w:tc>
          <w:tcPr>
            <w:tcW w:w="0" w:type="auto"/>
            <w:tcBorders>
              <w:bottom w:val="single" w:color="auto" w:sz="12" w:space="0"/>
            </w:tcBorders>
          </w:tcPr>
          <w:p>
            <w:pPr>
              <w:spacing w:before="156" w:after="156"/>
              <w:ind w:firstLine="480"/>
              <w:jc w:val="center"/>
              <w:rPr>
                <w:rFonts w:ascii="宋体" w:hAnsi="宋体" w:eastAsia="宋体"/>
                <w:szCs w:val="28"/>
              </w:rPr>
            </w:pPr>
            <w:r>
              <w:rPr>
                <w:rFonts w:hint="eastAsia" w:ascii="宋体" w:hAnsi="宋体" w:eastAsia="宋体"/>
                <w:szCs w:val="28"/>
              </w:rPr>
              <w:t>&lt;0.05</w:t>
            </w:r>
          </w:p>
        </w:tc>
        <w:tc>
          <w:tcPr>
            <w:tcW w:w="0" w:type="auto"/>
            <w:tcBorders>
              <w:bottom w:val="single" w:color="auto" w:sz="12" w:space="0"/>
            </w:tcBorders>
          </w:tcPr>
          <w:p>
            <w:pPr>
              <w:spacing w:before="156" w:after="156"/>
              <w:ind w:firstLine="480"/>
              <w:jc w:val="center"/>
              <w:rPr>
                <w:rFonts w:ascii="宋体" w:hAnsi="宋体" w:eastAsia="宋体"/>
                <w:szCs w:val="28"/>
              </w:rPr>
            </w:pPr>
            <w:r>
              <w:rPr>
                <w:rFonts w:hint="eastAsia" w:ascii="宋体" w:hAnsi="宋体" w:eastAsia="宋体"/>
                <w:szCs w:val="28"/>
              </w:rPr>
              <w:t>0.026</w:t>
            </w:r>
          </w:p>
        </w:tc>
      </w:tr>
    </w:tbl>
    <w:p>
      <w:pPr>
        <w:pStyle w:val="4"/>
        <w:numPr>
          <w:ilvl w:val="2"/>
          <w:numId w:val="0"/>
        </w:numPr>
        <w:spacing w:line="240" w:lineRule="auto"/>
      </w:pPr>
      <w:bookmarkStart w:id="209" w:name="_Toc158225951"/>
      <w:bookmarkStart w:id="210" w:name="_Toc1988840243"/>
      <w:r>
        <w:rPr>
          <w:rFonts w:hint="eastAsia"/>
        </w:rPr>
        <w:t>6.2.4 结构方程路径系数显著性分析</w:t>
      </w:r>
      <w:bookmarkEnd w:id="209"/>
      <w:bookmarkEnd w:id="210"/>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在进行路径分析前，需要对非标准化路径系数进行显著性检验，以确保结果具有统计学意义。首先，对结构路径系数进行检验，使用AMOS软件计算各结构路径系数及其假设检验情况，得到结果如表格所示:</w:t>
      </w:r>
    </w:p>
    <w:p>
      <w:pPr>
        <w:pStyle w:val="5"/>
        <w:spacing w:before="156" w:after="156"/>
        <w:ind w:firstLine="400"/>
      </w:pPr>
      <w:r>
        <w:t xml:space="preserve">表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表 \* ARABIC \s 1 </w:instrText>
      </w:r>
      <w:r>
        <w:fldChar w:fldCharType="separate"/>
      </w:r>
      <w:r>
        <w:t>12</w:t>
      </w:r>
      <w:r>
        <w:fldChar w:fldCharType="end"/>
      </w:r>
      <w:bookmarkStart w:id="211" w:name="_Toc86328195"/>
      <w:r>
        <w:rPr>
          <w:rFonts w:hint="eastAsia"/>
        </w:rPr>
        <w:t>结构路径系数图</w:t>
      </w:r>
      <w:bookmarkEnd w:id="211"/>
    </w:p>
    <w:tbl>
      <w:tblPr>
        <w:tblStyle w:val="17"/>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411"/>
        <w:gridCol w:w="1521"/>
        <w:gridCol w:w="1116"/>
        <w:gridCol w:w="1237"/>
        <w:gridCol w:w="1237"/>
      </w:tblGrid>
      <w:tr>
        <w:tc>
          <w:tcPr>
            <w:tcW w:w="2133" w:type="pct"/>
            <w:tcBorders>
              <w:top w:val="single" w:color="auto" w:sz="12" w:space="0"/>
              <w:bottom w:val="single" w:color="auto" w:sz="8" w:space="0"/>
            </w:tcBorders>
          </w:tcPr>
          <w:p>
            <w:pPr>
              <w:spacing w:before="156" w:after="156"/>
              <w:ind w:firstLine="489"/>
              <w:rPr>
                <w:rFonts w:ascii="宋体" w:hAnsi="宋体" w:eastAsia="宋体"/>
                <w:b/>
                <w:szCs w:val="20"/>
              </w:rPr>
            </w:pPr>
          </w:p>
        </w:tc>
        <w:tc>
          <w:tcPr>
            <w:tcW w:w="1023" w:type="pct"/>
            <w:tcBorders>
              <w:top w:val="single" w:color="auto" w:sz="12" w:space="0"/>
              <w:bottom w:val="single" w:color="auto" w:sz="8" w:space="0"/>
            </w:tcBorders>
          </w:tcPr>
          <w:p>
            <w:pPr>
              <w:spacing w:before="156" w:after="156"/>
              <w:ind w:firstLine="489"/>
              <w:rPr>
                <w:rFonts w:ascii="宋体" w:hAnsi="宋体" w:eastAsia="宋体"/>
                <w:b/>
                <w:szCs w:val="20"/>
              </w:rPr>
            </w:pPr>
            <w:r>
              <w:rPr>
                <w:rFonts w:hint="eastAsia" w:ascii="宋体" w:hAnsi="宋体" w:eastAsia="宋体"/>
                <w:b/>
                <w:szCs w:val="20"/>
              </w:rPr>
              <w:t>Estimate</w:t>
            </w:r>
          </w:p>
        </w:tc>
        <w:tc>
          <w:tcPr>
            <w:tcW w:w="683" w:type="pct"/>
            <w:tcBorders>
              <w:top w:val="single" w:color="auto" w:sz="12" w:space="0"/>
              <w:bottom w:val="single" w:color="auto" w:sz="8" w:space="0"/>
            </w:tcBorders>
          </w:tcPr>
          <w:p>
            <w:pPr>
              <w:spacing w:before="156" w:after="156"/>
              <w:ind w:firstLine="489"/>
              <w:rPr>
                <w:rFonts w:ascii="宋体" w:hAnsi="宋体" w:eastAsia="宋体"/>
                <w:b/>
                <w:szCs w:val="20"/>
              </w:rPr>
            </w:pPr>
            <w:r>
              <w:rPr>
                <w:rFonts w:hint="eastAsia" w:ascii="宋体" w:hAnsi="宋体" w:eastAsia="宋体"/>
                <w:b/>
                <w:szCs w:val="20"/>
              </w:rPr>
              <w:t>S.E.</w:t>
            </w:r>
          </w:p>
        </w:tc>
        <w:tc>
          <w:tcPr>
            <w:tcW w:w="669" w:type="pct"/>
            <w:tcBorders>
              <w:top w:val="single" w:color="auto" w:sz="12" w:space="0"/>
              <w:bottom w:val="single" w:color="auto" w:sz="8" w:space="0"/>
            </w:tcBorders>
          </w:tcPr>
          <w:p>
            <w:pPr>
              <w:spacing w:before="156" w:after="156"/>
              <w:ind w:firstLine="489"/>
              <w:rPr>
                <w:rFonts w:ascii="宋体" w:hAnsi="宋体" w:eastAsia="宋体"/>
                <w:b/>
                <w:szCs w:val="20"/>
              </w:rPr>
            </w:pPr>
            <w:r>
              <w:rPr>
                <w:rFonts w:hint="eastAsia" w:ascii="宋体" w:hAnsi="宋体" w:eastAsia="宋体"/>
                <w:b/>
                <w:szCs w:val="20"/>
              </w:rPr>
              <w:t>C.R.</w:t>
            </w:r>
          </w:p>
        </w:tc>
        <w:tc>
          <w:tcPr>
            <w:tcW w:w="491" w:type="pct"/>
            <w:tcBorders>
              <w:top w:val="single" w:color="auto" w:sz="12" w:space="0"/>
              <w:bottom w:val="single" w:color="auto" w:sz="8" w:space="0"/>
            </w:tcBorders>
          </w:tcPr>
          <w:p>
            <w:pPr>
              <w:spacing w:before="156" w:after="156"/>
              <w:ind w:firstLine="489"/>
              <w:rPr>
                <w:rFonts w:ascii="宋体" w:hAnsi="宋体" w:eastAsia="宋体"/>
                <w:b/>
                <w:szCs w:val="20"/>
              </w:rPr>
            </w:pPr>
            <w:r>
              <w:rPr>
                <w:rFonts w:hint="eastAsia" w:ascii="宋体" w:hAnsi="宋体" w:eastAsia="宋体"/>
                <w:b/>
                <w:szCs w:val="20"/>
              </w:rPr>
              <w:t>P值</w:t>
            </w:r>
          </w:p>
        </w:tc>
      </w:tr>
      <w:tr>
        <w:tc>
          <w:tcPr>
            <w:tcW w:w="2133" w:type="pct"/>
            <w:tcBorders>
              <w:top w:val="single" w:color="auto" w:sz="8" w:space="0"/>
            </w:tcBorders>
          </w:tcPr>
          <w:p>
            <w:pPr>
              <w:spacing w:before="156" w:after="156"/>
              <w:ind w:firstLine="0" w:firstLineChars="0"/>
              <w:rPr>
                <w:rFonts w:ascii="宋体" w:hAnsi="宋体" w:eastAsia="宋体"/>
                <w:bCs/>
                <w:szCs w:val="20"/>
              </w:rPr>
            </w:pPr>
            <w:r>
              <w:rPr>
                <w:rFonts w:hint="eastAsia" w:ascii="宋体" w:hAnsi="宋体" w:eastAsia="宋体"/>
                <w:bCs/>
                <w:szCs w:val="20"/>
              </w:rPr>
              <w:t>公众满意度B&lt;-宏观环境 A</w:t>
            </w:r>
          </w:p>
        </w:tc>
        <w:tc>
          <w:tcPr>
            <w:tcW w:w="1023" w:type="pct"/>
            <w:tcBorders>
              <w:top w:val="single" w:color="auto" w:sz="8" w:space="0"/>
            </w:tcBorders>
          </w:tcPr>
          <w:p>
            <w:pPr>
              <w:spacing w:before="156" w:after="156"/>
              <w:ind w:firstLine="480"/>
              <w:rPr>
                <w:rFonts w:ascii="宋体" w:hAnsi="宋体" w:eastAsia="宋体"/>
                <w:bCs/>
                <w:szCs w:val="20"/>
              </w:rPr>
            </w:pPr>
            <w:r>
              <w:rPr>
                <w:rFonts w:hint="eastAsia" w:ascii="宋体" w:hAnsi="宋体" w:eastAsia="宋体"/>
                <w:bCs/>
                <w:szCs w:val="20"/>
              </w:rPr>
              <w:t>0.262</w:t>
            </w:r>
          </w:p>
        </w:tc>
        <w:tc>
          <w:tcPr>
            <w:tcW w:w="683" w:type="pct"/>
            <w:tcBorders>
              <w:top w:val="single" w:color="auto" w:sz="8" w:space="0"/>
            </w:tcBorders>
          </w:tcPr>
          <w:p>
            <w:pPr>
              <w:spacing w:before="156" w:after="156"/>
              <w:ind w:firstLine="480"/>
              <w:rPr>
                <w:rFonts w:ascii="宋体" w:hAnsi="宋体" w:eastAsia="宋体"/>
                <w:bCs/>
                <w:szCs w:val="20"/>
              </w:rPr>
            </w:pPr>
            <w:r>
              <w:rPr>
                <w:rFonts w:hint="eastAsia" w:ascii="宋体" w:hAnsi="宋体" w:eastAsia="宋体"/>
                <w:bCs/>
                <w:szCs w:val="20"/>
              </w:rPr>
              <w:t>0.30</w:t>
            </w:r>
          </w:p>
        </w:tc>
        <w:tc>
          <w:tcPr>
            <w:tcW w:w="669" w:type="pct"/>
            <w:tcBorders>
              <w:top w:val="single" w:color="auto" w:sz="8" w:space="0"/>
            </w:tcBorders>
          </w:tcPr>
          <w:p>
            <w:pPr>
              <w:spacing w:before="156" w:after="156"/>
              <w:ind w:firstLine="480"/>
              <w:rPr>
                <w:rFonts w:ascii="宋体" w:hAnsi="宋体" w:eastAsia="宋体"/>
                <w:bCs/>
                <w:szCs w:val="20"/>
              </w:rPr>
            </w:pPr>
            <w:r>
              <w:rPr>
                <w:rFonts w:hint="eastAsia" w:ascii="宋体" w:hAnsi="宋体" w:eastAsia="宋体"/>
                <w:bCs/>
                <w:szCs w:val="20"/>
              </w:rPr>
              <w:t>2.726</w:t>
            </w:r>
          </w:p>
        </w:tc>
        <w:tc>
          <w:tcPr>
            <w:tcW w:w="491" w:type="pct"/>
            <w:tcBorders>
              <w:top w:val="single" w:color="auto" w:sz="8" w:space="0"/>
            </w:tcBorders>
          </w:tcPr>
          <w:p>
            <w:pPr>
              <w:spacing w:before="156" w:after="156"/>
              <w:ind w:firstLine="480"/>
              <w:rPr>
                <w:rFonts w:ascii="宋体" w:hAnsi="宋体" w:eastAsia="宋体"/>
                <w:bCs/>
                <w:szCs w:val="20"/>
              </w:rPr>
            </w:pPr>
            <w:r>
              <w:rPr>
                <w:rFonts w:hint="eastAsia" w:ascii="宋体" w:hAnsi="宋体" w:eastAsia="宋体"/>
                <w:bCs/>
                <w:szCs w:val="20"/>
              </w:rPr>
              <w:t>0.000</w:t>
            </w:r>
          </w:p>
        </w:tc>
      </w:tr>
      <w:tr>
        <w:tc>
          <w:tcPr>
            <w:tcW w:w="2133" w:type="pct"/>
            <w:tcBorders>
              <w:bottom w:val="single" w:color="auto" w:sz="12" w:space="0"/>
            </w:tcBorders>
          </w:tcPr>
          <w:p>
            <w:pPr>
              <w:spacing w:before="156" w:after="156"/>
              <w:ind w:firstLine="0" w:firstLineChars="0"/>
              <w:rPr>
                <w:rFonts w:ascii="宋体" w:hAnsi="宋体" w:eastAsia="宋体"/>
                <w:bCs/>
                <w:szCs w:val="20"/>
              </w:rPr>
            </w:pPr>
            <w:r>
              <w:rPr>
                <w:rFonts w:hint="eastAsia" w:ascii="宋体" w:hAnsi="宋体" w:eastAsia="宋体"/>
                <w:bCs/>
                <w:szCs w:val="20"/>
              </w:rPr>
              <w:t>公众满意度B&lt;-公众需求C</w:t>
            </w:r>
          </w:p>
        </w:tc>
        <w:tc>
          <w:tcPr>
            <w:tcW w:w="1023" w:type="pct"/>
            <w:tcBorders>
              <w:bottom w:val="single" w:color="auto" w:sz="12" w:space="0"/>
            </w:tcBorders>
          </w:tcPr>
          <w:p>
            <w:pPr>
              <w:spacing w:before="156" w:after="156"/>
              <w:ind w:firstLine="480"/>
              <w:rPr>
                <w:rFonts w:ascii="宋体" w:hAnsi="宋体" w:eastAsia="宋体"/>
                <w:bCs/>
                <w:szCs w:val="20"/>
              </w:rPr>
            </w:pPr>
            <w:r>
              <w:rPr>
                <w:rFonts w:hint="eastAsia" w:ascii="宋体" w:hAnsi="宋体" w:eastAsia="宋体"/>
                <w:bCs/>
                <w:szCs w:val="20"/>
              </w:rPr>
              <w:t>0.184</w:t>
            </w:r>
          </w:p>
        </w:tc>
        <w:tc>
          <w:tcPr>
            <w:tcW w:w="683" w:type="pct"/>
            <w:tcBorders>
              <w:bottom w:val="single" w:color="auto" w:sz="12" w:space="0"/>
            </w:tcBorders>
          </w:tcPr>
          <w:p>
            <w:pPr>
              <w:spacing w:before="156" w:after="156"/>
              <w:ind w:firstLine="480"/>
              <w:rPr>
                <w:rFonts w:ascii="宋体" w:hAnsi="宋体" w:eastAsia="宋体"/>
                <w:bCs/>
                <w:szCs w:val="20"/>
              </w:rPr>
            </w:pPr>
            <w:r>
              <w:rPr>
                <w:rFonts w:hint="eastAsia" w:ascii="宋体" w:hAnsi="宋体" w:eastAsia="宋体"/>
                <w:bCs/>
                <w:szCs w:val="20"/>
              </w:rPr>
              <w:t>0.27</w:t>
            </w:r>
          </w:p>
        </w:tc>
        <w:tc>
          <w:tcPr>
            <w:tcW w:w="669" w:type="pct"/>
            <w:tcBorders>
              <w:bottom w:val="single" w:color="auto" w:sz="12" w:space="0"/>
            </w:tcBorders>
          </w:tcPr>
          <w:p>
            <w:pPr>
              <w:spacing w:before="156" w:after="156"/>
              <w:ind w:firstLine="480"/>
              <w:rPr>
                <w:rFonts w:ascii="宋体" w:hAnsi="宋体" w:eastAsia="宋体"/>
                <w:bCs/>
                <w:szCs w:val="20"/>
              </w:rPr>
            </w:pPr>
            <w:r>
              <w:rPr>
                <w:rFonts w:hint="eastAsia" w:ascii="宋体" w:hAnsi="宋体" w:eastAsia="宋体"/>
                <w:bCs/>
                <w:szCs w:val="20"/>
              </w:rPr>
              <w:t>1.942</w:t>
            </w:r>
          </w:p>
        </w:tc>
        <w:tc>
          <w:tcPr>
            <w:tcW w:w="491" w:type="pct"/>
            <w:tcBorders>
              <w:bottom w:val="single" w:color="auto" w:sz="12" w:space="0"/>
            </w:tcBorders>
          </w:tcPr>
          <w:p>
            <w:pPr>
              <w:spacing w:before="156" w:after="156"/>
              <w:ind w:firstLine="480"/>
              <w:rPr>
                <w:rFonts w:ascii="宋体" w:hAnsi="宋体" w:eastAsia="宋体"/>
                <w:bCs/>
                <w:szCs w:val="20"/>
              </w:rPr>
            </w:pPr>
            <w:r>
              <w:rPr>
                <w:rFonts w:hint="eastAsia" w:ascii="宋体" w:hAnsi="宋体" w:eastAsia="宋体"/>
                <w:bCs/>
                <w:szCs w:val="20"/>
              </w:rPr>
              <w:t>0.000</w:t>
            </w:r>
          </w:p>
        </w:tc>
      </w:tr>
    </w:tbl>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由上表可以得出，宏观环境、公共满意度、意愿之间的路径p值均小于0.001，即结构路径系数是显著的，验证假设h1和h2是正确的。宏观环境A和公众需求C对公众满意度B有正向影响。</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在进一步进行测量模型的显著性检验时，通常认为因子载荷大于0.5时，测量变量对潜变量的影响效果是可接受的。测量模型显著性检验结果见下表：</w:t>
      </w:r>
    </w:p>
    <w:p>
      <w:pPr>
        <w:pStyle w:val="5"/>
        <w:spacing w:before="156" w:after="156"/>
        <w:ind w:firstLine="400"/>
      </w:pPr>
      <w:r>
        <w:t xml:space="preserve">表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表 \* ARABIC \s 1 </w:instrText>
      </w:r>
      <w:r>
        <w:fldChar w:fldCharType="separate"/>
      </w:r>
      <w:r>
        <w:t>13</w:t>
      </w:r>
      <w:r>
        <w:fldChar w:fldCharType="end"/>
      </w:r>
      <w:bookmarkStart w:id="212" w:name="_Toc1771012462"/>
      <w:r>
        <w:t>测量模型显著性检验结果</w:t>
      </w:r>
      <w:r>
        <w:rPr>
          <w:rFonts w:hint="eastAsia"/>
        </w:rPr>
        <w:t>表</w:t>
      </w:r>
      <w:bookmarkEnd w:id="212"/>
    </w:p>
    <w:tbl>
      <w:tblPr>
        <w:tblStyle w:val="17"/>
        <w:tblW w:w="862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946"/>
        <w:gridCol w:w="1680"/>
      </w:tblGrid>
      <w:tr>
        <w:tc>
          <w:tcPr>
            <w:tcW w:w="6946" w:type="dxa"/>
            <w:tcBorders>
              <w:top w:val="single" w:color="auto" w:sz="12" w:space="0"/>
              <w:bottom w:val="single" w:color="auto" w:sz="8" w:space="0"/>
            </w:tcBorders>
          </w:tcPr>
          <w:p>
            <w:pPr>
              <w:spacing w:before="156" w:after="156"/>
              <w:ind w:firstLine="480"/>
              <w:rPr>
                <w:rFonts w:ascii="宋体" w:hAnsi="宋体" w:eastAsia="宋体"/>
                <w:bCs/>
                <w:szCs w:val="20"/>
              </w:rPr>
            </w:pPr>
            <w:r>
              <w:rPr>
                <w:rFonts w:hint="eastAsia" w:ascii="宋体" w:hAnsi="宋体" w:eastAsia="宋体"/>
                <w:bCs/>
                <w:szCs w:val="20"/>
              </w:rPr>
              <w:t>路径</w:t>
            </w:r>
          </w:p>
        </w:tc>
        <w:tc>
          <w:tcPr>
            <w:tcW w:w="1680" w:type="dxa"/>
            <w:tcBorders>
              <w:top w:val="single" w:color="auto" w:sz="12" w:space="0"/>
              <w:bottom w:val="single" w:color="auto" w:sz="8" w:space="0"/>
            </w:tcBorders>
          </w:tcPr>
          <w:p>
            <w:pPr>
              <w:spacing w:before="156" w:after="156"/>
              <w:ind w:firstLine="480"/>
              <w:rPr>
                <w:rFonts w:ascii="宋体" w:hAnsi="宋体" w:eastAsia="宋体"/>
                <w:bCs/>
                <w:szCs w:val="20"/>
              </w:rPr>
            </w:pPr>
            <w:r>
              <w:rPr>
                <w:rFonts w:hint="eastAsia" w:ascii="宋体" w:hAnsi="宋体" w:eastAsia="宋体"/>
                <w:bCs/>
                <w:szCs w:val="20"/>
              </w:rPr>
              <w:t>因子载荷</w:t>
            </w:r>
          </w:p>
        </w:tc>
      </w:tr>
      <w:tr>
        <w:tc>
          <w:tcPr>
            <w:tcW w:w="6946" w:type="dxa"/>
            <w:tcBorders>
              <w:top w:val="single" w:color="auto" w:sz="8" w:space="0"/>
            </w:tcBorders>
          </w:tcPr>
          <w:p>
            <w:pPr>
              <w:spacing w:before="156" w:after="156"/>
              <w:ind w:firstLine="480"/>
              <w:rPr>
                <w:rFonts w:ascii="宋体" w:hAnsi="宋体" w:eastAsia="宋体"/>
                <w:bCs/>
                <w:szCs w:val="20"/>
              </w:rPr>
            </w:pPr>
            <w:r>
              <w:rPr>
                <w:rFonts w:hint="eastAsia" w:ascii="宋体" w:hAnsi="宋体" w:eastAsia="宋体"/>
                <w:szCs w:val="28"/>
              </w:rPr>
              <w:t>宏观环境A—&gt; A1</w:t>
            </w:r>
            <w:r>
              <w:rPr>
                <w:rFonts w:ascii="宋体" w:hAnsi="宋体" w:eastAsia="宋体"/>
                <w:szCs w:val="28"/>
              </w:rPr>
              <w:t>本地经济发</w:t>
            </w:r>
            <w:r>
              <w:rPr>
                <w:rFonts w:hint="eastAsia" w:ascii="宋体" w:hAnsi="宋体" w:eastAsia="宋体"/>
                <w:szCs w:val="28"/>
              </w:rPr>
              <w:t>展</w:t>
            </w:r>
          </w:p>
        </w:tc>
        <w:tc>
          <w:tcPr>
            <w:tcW w:w="1680" w:type="dxa"/>
            <w:tcBorders>
              <w:top w:val="single" w:color="auto" w:sz="8" w:space="0"/>
            </w:tcBorders>
          </w:tcPr>
          <w:p>
            <w:pPr>
              <w:spacing w:before="156" w:after="156"/>
              <w:ind w:firstLine="480"/>
              <w:rPr>
                <w:rFonts w:ascii="宋体" w:hAnsi="宋体" w:eastAsia="宋体"/>
                <w:bCs/>
              </w:rPr>
            </w:pPr>
            <w:r>
              <w:rPr>
                <w:rFonts w:ascii="宋体" w:hAnsi="宋体" w:eastAsia="宋体" w:cs="Segoe UI"/>
                <w:color w:val="24292F"/>
              </w:rPr>
              <w:t>0.661</w:t>
            </w:r>
          </w:p>
        </w:tc>
      </w:tr>
      <w:tr>
        <w:tc>
          <w:tcPr>
            <w:tcW w:w="6946" w:type="dxa"/>
          </w:tcPr>
          <w:p>
            <w:pPr>
              <w:spacing w:before="156" w:after="156"/>
              <w:ind w:firstLine="480"/>
              <w:rPr>
                <w:rFonts w:ascii="宋体" w:hAnsi="宋体" w:eastAsia="宋体"/>
                <w:bCs/>
                <w:szCs w:val="20"/>
              </w:rPr>
            </w:pPr>
            <w:r>
              <w:rPr>
                <w:rFonts w:hint="eastAsia" w:ascii="宋体" w:hAnsi="宋体" w:eastAsia="宋体"/>
                <w:szCs w:val="28"/>
              </w:rPr>
              <w:t>宏观环境A—&gt; A2</w:t>
            </w:r>
            <w:r>
              <w:rPr>
                <w:rFonts w:ascii="宋体" w:hAnsi="宋体" w:eastAsia="宋体"/>
                <w:szCs w:val="28"/>
              </w:rPr>
              <w:t>收入提高满意度</w:t>
            </w:r>
          </w:p>
        </w:tc>
        <w:tc>
          <w:tcPr>
            <w:tcW w:w="1680" w:type="dxa"/>
          </w:tcPr>
          <w:p>
            <w:pPr>
              <w:spacing w:before="156" w:after="156"/>
              <w:ind w:firstLine="480"/>
              <w:rPr>
                <w:rFonts w:ascii="宋体" w:hAnsi="宋体" w:eastAsia="宋体"/>
                <w:bCs/>
              </w:rPr>
            </w:pPr>
            <w:r>
              <w:rPr>
                <w:rFonts w:ascii="宋体" w:hAnsi="宋体" w:eastAsia="宋体" w:cs="Segoe UI"/>
                <w:color w:val="24292F"/>
              </w:rPr>
              <w:t>0.594</w:t>
            </w:r>
          </w:p>
        </w:tc>
      </w:tr>
      <w:tr>
        <w:tc>
          <w:tcPr>
            <w:tcW w:w="6946" w:type="dxa"/>
          </w:tcPr>
          <w:p>
            <w:pPr>
              <w:spacing w:before="156" w:after="156"/>
              <w:ind w:firstLine="480"/>
              <w:rPr>
                <w:rFonts w:ascii="宋体" w:hAnsi="宋体" w:eastAsia="宋体"/>
                <w:bCs/>
                <w:szCs w:val="20"/>
              </w:rPr>
            </w:pPr>
            <w:r>
              <w:rPr>
                <w:rFonts w:hint="eastAsia" w:ascii="宋体" w:hAnsi="宋体" w:eastAsia="宋体"/>
                <w:szCs w:val="28"/>
              </w:rPr>
              <w:t>宏观环境A—&gt; A3</w:t>
            </w:r>
            <w:r>
              <w:rPr>
                <w:rFonts w:ascii="宋体" w:hAnsi="宋体" w:eastAsia="宋体"/>
                <w:szCs w:val="28"/>
              </w:rPr>
              <w:t>就业机会增加满意度</w:t>
            </w:r>
          </w:p>
        </w:tc>
        <w:tc>
          <w:tcPr>
            <w:tcW w:w="1680" w:type="dxa"/>
          </w:tcPr>
          <w:p>
            <w:pPr>
              <w:spacing w:before="156" w:after="156"/>
              <w:ind w:firstLine="480"/>
              <w:rPr>
                <w:rFonts w:ascii="宋体" w:hAnsi="宋体" w:eastAsia="宋体"/>
                <w:bCs/>
              </w:rPr>
            </w:pPr>
            <w:r>
              <w:rPr>
                <w:rFonts w:ascii="宋体" w:hAnsi="宋体" w:eastAsia="宋体" w:cs="Segoe UI"/>
                <w:color w:val="24292F"/>
              </w:rPr>
              <w:t>0.621</w:t>
            </w:r>
          </w:p>
        </w:tc>
      </w:tr>
      <w:tr>
        <w:tc>
          <w:tcPr>
            <w:tcW w:w="6946" w:type="dxa"/>
          </w:tcPr>
          <w:p>
            <w:pPr>
              <w:spacing w:before="156" w:after="156"/>
              <w:ind w:firstLine="480"/>
              <w:rPr>
                <w:rFonts w:ascii="宋体" w:hAnsi="宋体" w:eastAsia="宋体"/>
                <w:bCs/>
                <w:szCs w:val="20"/>
              </w:rPr>
            </w:pPr>
            <w:r>
              <w:rPr>
                <w:rFonts w:hint="eastAsia" w:ascii="宋体" w:hAnsi="宋体" w:eastAsia="宋体"/>
                <w:szCs w:val="28"/>
              </w:rPr>
              <w:t>宏观环境A—&gt; A4</w:t>
            </w:r>
            <w:r>
              <w:rPr>
                <w:rFonts w:ascii="宋体" w:hAnsi="宋体" w:eastAsia="宋体"/>
                <w:szCs w:val="28"/>
              </w:rPr>
              <w:t>政府</w:t>
            </w:r>
            <w:r>
              <w:rPr>
                <w:rFonts w:hint="eastAsia" w:ascii="宋体" w:hAnsi="宋体" w:eastAsia="宋体"/>
                <w:szCs w:val="28"/>
              </w:rPr>
              <w:t>对基建</w:t>
            </w:r>
            <w:r>
              <w:rPr>
                <w:rFonts w:ascii="宋体" w:hAnsi="宋体" w:eastAsia="宋体"/>
                <w:szCs w:val="28"/>
              </w:rPr>
              <w:t>重视程度</w:t>
            </w:r>
          </w:p>
        </w:tc>
        <w:tc>
          <w:tcPr>
            <w:tcW w:w="1680" w:type="dxa"/>
          </w:tcPr>
          <w:p>
            <w:pPr>
              <w:spacing w:before="156" w:after="156"/>
              <w:ind w:firstLine="480"/>
              <w:rPr>
                <w:rFonts w:ascii="宋体" w:hAnsi="宋体" w:eastAsia="宋体"/>
                <w:bCs/>
              </w:rPr>
            </w:pPr>
            <w:r>
              <w:rPr>
                <w:rFonts w:ascii="宋体" w:hAnsi="宋体" w:eastAsia="宋体" w:cs="Segoe UI"/>
                <w:color w:val="24292F"/>
              </w:rPr>
              <w:t>0.528</w:t>
            </w:r>
          </w:p>
        </w:tc>
      </w:tr>
      <w:tr>
        <w:tc>
          <w:tcPr>
            <w:tcW w:w="6946" w:type="dxa"/>
          </w:tcPr>
          <w:p>
            <w:pPr>
              <w:spacing w:before="156" w:after="156"/>
              <w:ind w:firstLine="480"/>
              <w:rPr>
                <w:rFonts w:ascii="宋体" w:hAnsi="宋体" w:eastAsia="宋体"/>
                <w:bCs/>
                <w:szCs w:val="20"/>
              </w:rPr>
            </w:pPr>
            <w:r>
              <w:rPr>
                <w:rFonts w:hint="eastAsia" w:ascii="宋体" w:hAnsi="宋体" w:eastAsia="宋体"/>
                <w:szCs w:val="28"/>
              </w:rPr>
              <w:t>公众满意度B—&gt; B1基础设施</w:t>
            </w:r>
            <w:r>
              <w:rPr>
                <w:rFonts w:ascii="宋体" w:hAnsi="宋体" w:eastAsia="宋体"/>
                <w:szCs w:val="28"/>
              </w:rPr>
              <w:t>覆盖率满意度</w:t>
            </w:r>
          </w:p>
        </w:tc>
        <w:tc>
          <w:tcPr>
            <w:tcW w:w="1680" w:type="dxa"/>
          </w:tcPr>
          <w:p>
            <w:pPr>
              <w:spacing w:before="156" w:after="156"/>
              <w:ind w:firstLine="480"/>
              <w:rPr>
                <w:rFonts w:ascii="宋体" w:hAnsi="宋体" w:eastAsia="宋体"/>
                <w:bCs/>
              </w:rPr>
            </w:pPr>
            <w:r>
              <w:rPr>
                <w:rFonts w:ascii="宋体" w:hAnsi="宋体" w:eastAsia="宋体" w:cs="Segoe UI"/>
                <w:color w:val="24292F"/>
              </w:rPr>
              <w:t>0.725</w:t>
            </w:r>
          </w:p>
        </w:tc>
      </w:tr>
      <w:tr>
        <w:tc>
          <w:tcPr>
            <w:tcW w:w="6946" w:type="dxa"/>
          </w:tcPr>
          <w:p>
            <w:pPr>
              <w:spacing w:before="156" w:after="156"/>
              <w:ind w:firstLine="480"/>
              <w:rPr>
                <w:rFonts w:ascii="宋体" w:hAnsi="宋体" w:eastAsia="宋体"/>
                <w:bCs/>
                <w:szCs w:val="20"/>
              </w:rPr>
            </w:pPr>
            <w:r>
              <w:rPr>
                <w:rFonts w:hint="eastAsia" w:ascii="宋体" w:hAnsi="宋体" w:eastAsia="宋体"/>
                <w:szCs w:val="28"/>
              </w:rPr>
              <w:t xml:space="preserve">公众满意度B—&gt; </w:t>
            </w:r>
            <w:r>
              <w:rPr>
                <w:rFonts w:hint="eastAsia" w:ascii="宋体" w:hAnsi="宋体" w:eastAsia="宋体" w:cs="Segoe UI"/>
                <w:color w:val="24292F"/>
                <w:szCs w:val="28"/>
              </w:rPr>
              <w:t>B2</w:t>
            </w:r>
            <w:r>
              <w:rPr>
                <w:rFonts w:ascii="宋体" w:hAnsi="宋体" w:eastAsia="宋体" w:cs="Segoe UI"/>
                <w:color w:val="24292F"/>
                <w:szCs w:val="28"/>
              </w:rPr>
              <w:t>设施建设满意度</w:t>
            </w:r>
          </w:p>
        </w:tc>
        <w:tc>
          <w:tcPr>
            <w:tcW w:w="1680" w:type="dxa"/>
          </w:tcPr>
          <w:p>
            <w:pPr>
              <w:spacing w:before="156" w:after="156"/>
              <w:ind w:firstLine="480"/>
              <w:rPr>
                <w:rFonts w:ascii="宋体" w:hAnsi="宋体" w:eastAsia="宋体"/>
                <w:bCs/>
              </w:rPr>
            </w:pPr>
            <w:r>
              <w:rPr>
                <w:rFonts w:ascii="宋体" w:hAnsi="宋体" w:eastAsia="宋体" w:cs="Segoe UI"/>
                <w:color w:val="24292F"/>
              </w:rPr>
              <w:t>0.541</w:t>
            </w:r>
          </w:p>
        </w:tc>
      </w:tr>
      <w:tr>
        <w:tc>
          <w:tcPr>
            <w:tcW w:w="6946" w:type="dxa"/>
          </w:tcPr>
          <w:p>
            <w:pPr>
              <w:spacing w:before="156" w:after="156"/>
              <w:ind w:firstLine="480"/>
              <w:rPr>
                <w:rFonts w:ascii="宋体" w:hAnsi="宋体" w:eastAsia="宋体"/>
                <w:bCs/>
                <w:szCs w:val="20"/>
              </w:rPr>
            </w:pPr>
            <w:r>
              <w:rPr>
                <w:rFonts w:hint="eastAsia" w:ascii="宋体" w:hAnsi="宋体" w:eastAsia="宋体"/>
                <w:szCs w:val="28"/>
              </w:rPr>
              <w:t>公众满意度B—&gt; B3社会服务满意度</w:t>
            </w:r>
          </w:p>
        </w:tc>
        <w:tc>
          <w:tcPr>
            <w:tcW w:w="1680" w:type="dxa"/>
          </w:tcPr>
          <w:p>
            <w:pPr>
              <w:spacing w:before="156" w:after="156"/>
              <w:ind w:firstLine="480"/>
              <w:rPr>
                <w:rFonts w:ascii="宋体" w:hAnsi="宋体" w:eastAsia="宋体"/>
                <w:bCs/>
              </w:rPr>
            </w:pPr>
            <w:r>
              <w:rPr>
                <w:rFonts w:ascii="宋体" w:hAnsi="宋体" w:eastAsia="宋体" w:cs="Segoe UI"/>
                <w:color w:val="24292F"/>
              </w:rPr>
              <w:t>0.634</w:t>
            </w:r>
          </w:p>
        </w:tc>
      </w:tr>
      <w:tr>
        <w:tc>
          <w:tcPr>
            <w:tcW w:w="6946" w:type="dxa"/>
          </w:tcPr>
          <w:p>
            <w:pPr>
              <w:spacing w:before="156" w:after="156"/>
              <w:ind w:firstLine="480"/>
              <w:rPr>
                <w:rFonts w:ascii="宋体" w:hAnsi="宋体" w:eastAsia="宋体"/>
                <w:bCs/>
                <w:szCs w:val="20"/>
              </w:rPr>
            </w:pPr>
            <w:r>
              <w:rPr>
                <w:rFonts w:hint="eastAsia" w:ascii="宋体" w:hAnsi="宋体" w:eastAsia="宋体"/>
                <w:szCs w:val="28"/>
              </w:rPr>
              <w:t xml:space="preserve">公众满意度B—&gt; </w:t>
            </w:r>
            <w:r>
              <w:rPr>
                <w:rFonts w:hint="eastAsia" w:ascii="宋体" w:hAnsi="宋体" w:eastAsia="宋体" w:cs="Segoe UI"/>
                <w:color w:val="24292F"/>
                <w:szCs w:val="28"/>
              </w:rPr>
              <w:t>B4公共服务</w:t>
            </w:r>
            <w:r>
              <w:rPr>
                <w:rFonts w:ascii="宋体" w:hAnsi="宋体" w:eastAsia="宋体" w:cs="Segoe UI"/>
                <w:color w:val="24292F"/>
                <w:szCs w:val="28"/>
              </w:rPr>
              <w:t>普及性满意度</w:t>
            </w:r>
          </w:p>
        </w:tc>
        <w:tc>
          <w:tcPr>
            <w:tcW w:w="1680" w:type="dxa"/>
          </w:tcPr>
          <w:p>
            <w:pPr>
              <w:spacing w:before="156" w:after="156"/>
              <w:ind w:firstLine="480"/>
              <w:rPr>
                <w:rFonts w:ascii="宋体" w:hAnsi="宋体" w:eastAsia="宋体"/>
                <w:bCs/>
              </w:rPr>
            </w:pPr>
            <w:r>
              <w:rPr>
                <w:rFonts w:ascii="宋体" w:hAnsi="宋体" w:eastAsia="宋体" w:cs="Segoe UI"/>
                <w:color w:val="24292F"/>
              </w:rPr>
              <w:t>0.572</w:t>
            </w:r>
          </w:p>
        </w:tc>
      </w:tr>
      <w:tr>
        <w:tc>
          <w:tcPr>
            <w:tcW w:w="6946" w:type="dxa"/>
          </w:tcPr>
          <w:p>
            <w:pPr>
              <w:spacing w:before="156" w:after="156"/>
              <w:ind w:firstLine="480"/>
              <w:rPr>
                <w:rFonts w:ascii="宋体" w:hAnsi="宋体" w:eastAsia="宋体"/>
                <w:bCs/>
                <w:szCs w:val="20"/>
              </w:rPr>
            </w:pPr>
            <w:r>
              <w:rPr>
                <w:rFonts w:hint="eastAsia" w:ascii="宋体" w:hAnsi="宋体" w:eastAsia="宋体"/>
                <w:szCs w:val="28"/>
              </w:rPr>
              <w:t>公众需求C—&gt; C1公众认为服务便携度较差部分</w:t>
            </w:r>
          </w:p>
        </w:tc>
        <w:tc>
          <w:tcPr>
            <w:tcW w:w="1680" w:type="dxa"/>
          </w:tcPr>
          <w:p>
            <w:pPr>
              <w:spacing w:before="156" w:after="156"/>
              <w:ind w:firstLine="480"/>
              <w:rPr>
                <w:rFonts w:ascii="宋体" w:hAnsi="宋体" w:eastAsia="宋体"/>
                <w:bCs/>
              </w:rPr>
            </w:pPr>
            <w:r>
              <w:rPr>
                <w:rFonts w:ascii="宋体" w:hAnsi="宋体" w:eastAsia="宋体" w:cs="Segoe UI"/>
                <w:color w:val="24292F"/>
              </w:rPr>
              <w:t>0.649</w:t>
            </w:r>
          </w:p>
        </w:tc>
      </w:tr>
      <w:tr>
        <w:tc>
          <w:tcPr>
            <w:tcW w:w="6946" w:type="dxa"/>
          </w:tcPr>
          <w:p>
            <w:pPr>
              <w:spacing w:before="156" w:after="156"/>
              <w:ind w:firstLine="480"/>
              <w:rPr>
                <w:rFonts w:ascii="宋体" w:hAnsi="宋体" w:eastAsia="宋体"/>
                <w:bCs/>
                <w:szCs w:val="20"/>
              </w:rPr>
            </w:pPr>
            <w:r>
              <w:rPr>
                <w:rFonts w:hint="eastAsia" w:ascii="宋体" w:hAnsi="宋体" w:eastAsia="宋体"/>
                <w:szCs w:val="28"/>
              </w:rPr>
              <w:t>公众需求C—&gt; C2公众对公共服务的需求分析</w:t>
            </w:r>
          </w:p>
        </w:tc>
        <w:tc>
          <w:tcPr>
            <w:tcW w:w="1680" w:type="dxa"/>
          </w:tcPr>
          <w:p>
            <w:pPr>
              <w:spacing w:before="156" w:after="156"/>
              <w:ind w:firstLine="480"/>
              <w:rPr>
                <w:rFonts w:ascii="宋体" w:hAnsi="宋体" w:eastAsia="宋体"/>
                <w:bCs/>
              </w:rPr>
            </w:pPr>
            <w:r>
              <w:rPr>
                <w:rFonts w:ascii="宋体" w:hAnsi="宋体" w:eastAsia="宋体" w:cs="Segoe UI"/>
                <w:color w:val="24292F"/>
              </w:rPr>
              <w:t>0.608</w:t>
            </w:r>
          </w:p>
        </w:tc>
      </w:tr>
      <w:tr>
        <w:tc>
          <w:tcPr>
            <w:tcW w:w="6946" w:type="dxa"/>
            <w:tcBorders>
              <w:bottom w:val="single" w:color="auto" w:sz="12" w:space="0"/>
            </w:tcBorders>
          </w:tcPr>
          <w:p>
            <w:pPr>
              <w:spacing w:before="156" w:after="156"/>
              <w:ind w:firstLine="480"/>
              <w:rPr>
                <w:rFonts w:ascii="宋体" w:hAnsi="宋体" w:eastAsia="宋体"/>
                <w:bCs/>
                <w:szCs w:val="20"/>
              </w:rPr>
            </w:pPr>
            <w:r>
              <w:rPr>
                <w:rFonts w:hint="eastAsia" w:ascii="宋体" w:hAnsi="宋体" w:eastAsia="宋体"/>
                <w:szCs w:val="28"/>
              </w:rPr>
              <w:t>公众需求C—&gt; C3公众认为需要改善的重点方面</w:t>
            </w:r>
          </w:p>
        </w:tc>
        <w:tc>
          <w:tcPr>
            <w:tcW w:w="1680" w:type="dxa"/>
            <w:tcBorders>
              <w:bottom w:val="single" w:color="auto" w:sz="12" w:space="0"/>
            </w:tcBorders>
          </w:tcPr>
          <w:p>
            <w:pPr>
              <w:spacing w:before="156" w:after="156"/>
              <w:ind w:firstLine="480"/>
              <w:rPr>
                <w:rFonts w:ascii="宋体" w:hAnsi="宋体" w:eastAsia="宋体"/>
                <w:bCs/>
              </w:rPr>
            </w:pPr>
            <w:r>
              <w:rPr>
                <w:rFonts w:ascii="宋体" w:hAnsi="宋体" w:eastAsia="宋体" w:cs="Segoe UI"/>
                <w:color w:val="24292F"/>
              </w:rPr>
              <w:t>0.559</w:t>
            </w:r>
          </w:p>
        </w:tc>
      </w:tr>
    </w:tbl>
    <w:p>
      <w:pPr>
        <w:pStyle w:val="4"/>
        <w:numPr>
          <w:ilvl w:val="2"/>
          <w:numId w:val="0"/>
        </w:numPr>
      </w:pPr>
      <w:bookmarkStart w:id="213" w:name="_Toc854998546"/>
      <w:bookmarkStart w:id="214" w:name="_Toc718803471"/>
      <w:r>
        <w:rPr>
          <w:rFonts w:hint="eastAsia"/>
        </w:rPr>
        <w:t>6.2.5 结构方程影响因素评价</w:t>
      </w:r>
      <w:bookmarkEnd w:id="213"/>
      <w:bookmarkEnd w:id="214"/>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最终由模型计算得出的标准化路径系数，就可以得到的公众满意度与公众需求、宏观环境的影响因素以及具体的影响关系。</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求解可知，宏观环境、公众需求两大维度对公众满意度的路径系数分别为0.47和0.32，可以得出对于公众满意度的影响大小排序：宏观环境&gt;公众需求。</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b/>
          <w:bCs/>
        </w:rPr>
        <w:t>宏观环境A的影响：</w:t>
      </w:r>
      <w:r>
        <w:rPr>
          <w:rFonts w:hint="eastAsia" w:ascii="Times New Roman Regular" w:hAnsi="Times New Roman Regular" w:eastAsia="宋体" w:cs="Times New Roman Regular"/>
        </w:rPr>
        <w:t>宏观环境A对公众满意度B有显著的正向影响，其路径系数的估计值为0.262，表明宏观环境的改善能够提升公众的满意度。</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b/>
          <w:bCs/>
        </w:rPr>
        <w:t>公众需求C的影响：</w:t>
      </w:r>
      <w:r>
        <w:rPr>
          <w:rFonts w:hint="eastAsia" w:ascii="Times New Roman Regular" w:hAnsi="Times New Roman Regular" w:eastAsia="宋体" w:cs="Times New Roman Regular"/>
        </w:rPr>
        <w:t>公众需求C对公众满意度B也有显著的正向影响，其路径系数的估计值为0.184，说明满足公众需求能够提高公众的满意度。</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b/>
          <w:bCs/>
        </w:rPr>
        <w:t>测量模型的因子载荷：</w:t>
      </w:r>
      <w:r>
        <w:rPr>
          <w:rFonts w:hint="eastAsia" w:ascii="Times New Roman Regular" w:hAnsi="Times New Roman Regular" w:eastAsia="宋体" w:cs="Times New Roman Regular"/>
        </w:rPr>
        <w:t>在测量模型显著性检验中，所有观测变量对潜变量的因子载荷均大于0.5，这表明测量变量对潜变量的影响效果是可接受的。</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ab/>
      </w:r>
      <w:r>
        <w:rPr>
          <w:rFonts w:hint="eastAsia" w:ascii="Times New Roman Regular" w:hAnsi="Times New Roman Regular" w:eastAsia="宋体" w:cs="Times New Roman Regular"/>
        </w:rPr>
        <w:t>整体而言，宏观环境和公众需求对公众满意度有显著的正向影响，且测量模型中的观测变量对潜变量的影响效果均达到可接受标准。这为进一步的政策制定和改进提供了依据，特别是在提高基础设施覆盖率、设施建设、社会服务和公共服务普及性方面。</w:t>
      </w:r>
    </w:p>
    <w:p>
      <w:pPr>
        <w:pStyle w:val="2"/>
      </w:pPr>
      <w:bookmarkStart w:id="215" w:name="_Toc1334422722"/>
      <w:bookmarkStart w:id="216" w:name="_Toc1147480545"/>
      <w:r>
        <w:rPr>
          <w:rFonts w:hint="eastAsia"/>
        </w:rPr>
        <w:t>结论与建议</w:t>
      </w:r>
      <w:bookmarkEnd w:id="215"/>
      <w:bookmarkEnd w:id="216"/>
    </w:p>
    <w:p>
      <w:pPr>
        <w:pStyle w:val="3"/>
        <w:numPr>
          <w:ilvl w:val="1"/>
          <w:numId w:val="0"/>
        </w:numPr>
        <w:spacing w:line="240" w:lineRule="auto"/>
        <w:ind w:firstLine="1"/>
      </w:pPr>
      <w:bookmarkStart w:id="217" w:name="_Toc1470963033"/>
      <w:bookmarkStart w:id="218" w:name="_Toc1302369755"/>
      <w:r>
        <w:rPr>
          <w:rFonts w:hint="eastAsia"/>
        </w:rPr>
        <w:t>7.1结论</w:t>
      </w:r>
      <w:bookmarkEnd w:id="217"/>
      <w:bookmarkEnd w:id="218"/>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本着探究全域公共服务一体化在浙江省的作用目的,本次调查小组成员深入基层，走访了包括杭州、温州、衢州、宁波、嘉兴、绍兴、湖州、金华、舟山、丽水等在内地区的多个乡镇村展开实地问卷调查以及深入访谈，本文在基于收集到的565个问卷调查数据，并通过描述性统计分析、结构方程模型与Logistic回归分析进一步深入分析浙江省内全域公共服务一体化的覆盖情况、全域公共服务一体化在基础设施、经济发展和文化生活中的作用以及影响全域公共一体化的相关因素。最终可以得到如下结论：</w:t>
      </w:r>
    </w:p>
    <w:p>
      <w:pPr>
        <w:pStyle w:val="4"/>
        <w:numPr>
          <w:ilvl w:val="2"/>
          <w:numId w:val="0"/>
        </w:numPr>
        <w:spacing w:line="240" w:lineRule="auto"/>
      </w:pPr>
      <w:bookmarkStart w:id="219" w:name="_Toc643951367"/>
      <w:bookmarkStart w:id="220" w:name="_Toc1775142061"/>
      <w:r>
        <w:rPr>
          <w:rFonts w:hint="eastAsia"/>
        </w:rPr>
        <w:t>7.1.1基础设施与服务可达性</w:t>
      </w:r>
      <w:bookmarkEnd w:id="219"/>
      <w:bookmarkEnd w:id="220"/>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由描述性统计分析可得，公共基础设施与服务各量化问题得分总数大致相同，接近满分2825分，群众对于公共服务基础设施满意度较高。在浙江省内，政府通过一系列政策与措施，如城乡公交一体化、农村公路改建等，显著缩小了城乡之间的基础设施差距。致力于构建覆盖全人群、全生命周期的高质量现代化公共服务体系。如通过数字赋能，推广“浙里基本公共服务”平台，实现公共服务政策的直达与服务的直享，大大提高了服务效率与精准度。这些举措不仅让农村居民享受到了更为便捷的交通服务。同时，针对老年人、儿童等特殊群体，浙江省还推出了多项关爱措施，如老年友好城市建设、乡镇居家养老服务中心的普及等，确保各类人群都能享受到高质量的公共服务。浙江省在全域公共服务一体化方面取得了令人瞩目的成绩，基础设施与服务可达性均达到了较高水平。这些努力不仅提升了人民群众的生活品质，还为全省的共同富裕示范区建设提供了有力支撑，但也仍存在一些异议，例如受访群众当中有30人及以上认为在垃圾处理设施、公共交通、医疗服务、养老服务等方面便携度较差，说明上述方面仍需要整改调整。</w:t>
      </w:r>
    </w:p>
    <w:p>
      <w:pPr>
        <w:pStyle w:val="4"/>
        <w:numPr>
          <w:ilvl w:val="2"/>
          <w:numId w:val="0"/>
        </w:numPr>
        <w:spacing w:line="240" w:lineRule="auto"/>
      </w:pPr>
      <w:bookmarkStart w:id="221" w:name="_Toc1720527936"/>
      <w:bookmarkStart w:id="222" w:name="_Toc1969795103"/>
      <w:r>
        <w:rPr>
          <w:rFonts w:hint="eastAsia"/>
        </w:rPr>
        <w:t>7.1.2经济发展与就业</w:t>
      </w:r>
      <w:bookmarkEnd w:id="221"/>
      <w:bookmarkEnd w:id="222"/>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在经济收入与就业方面，大多数受访者的月收入集中在2000至5000元区间，占比超过半数（54.16%），表明这是一个普遍的收入范围。较高收入群体（超过5000元）占比接近四成（39.12%），说明群众经济信心良好。进一步表面公共服务体系的完善促进了城乡资源的均衡配置，缩小了地区、城乡间的差距，为经济的均衡发展奠定了坚实基础。这一过程中，教育、医疗、养老等关键领域的服务质量和可及性大幅提升，不仅提升了民众的生活品质，也激发了社会整体的消费潜力和创新能力。而随着公共服务的不断优化，营商环境得到极大改善，吸引了更多优质企业和项目落户浙江，进一步推动了产业结构的升级和经济的持续增长。同时，高质量的公共服务也为人才提供了更加宜居宜业的环境，有效缓解了就业压力，提高了就业质量。同时，政府还通过实施一系列就业促进政策，如“共富工坊”建设等，为低收入群体和特殊人群提供了更多的就业支持，总体而言，经济与就业呈现了良好态势。</w:t>
      </w:r>
    </w:p>
    <w:p>
      <w:pPr>
        <w:pStyle w:val="4"/>
        <w:numPr>
          <w:ilvl w:val="2"/>
          <w:numId w:val="0"/>
        </w:numPr>
        <w:spacing w:line="240" w:lineRule="auto"/>
      </w:pPr>
      <w:bookmarkStart w:id="223" w:name="_Toc1045713497"/>
      <w:bookmarkStart w:id="224" w:name="_Toc738393969"/>
      <w:r>
        <w:rPr>
          <w:rFonts w:hint="eastAsia"/>
        </w:rPr>
        <w:t>7.1.3社会服务与文化生活</w:t>
      </w:r>
      <w:bookmarkEnd w:id="223"/>
      <w:bookmarkEnd w:id="224"/>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浙江省致力于</w:t>
      </w:r>
      <w:r>
        <w:rPr>
          <w:rFonts w:ascii="Times New Roman Regular" w:hAnsi="Times New Roman Regular" w:eastAsia="宋体" w:cs="Times New Roman Regular"/>
        </w:rPr>
        <w:t>推动社会服务的均衡化、优质化，通过数字化、智能化手段，实现了教育、医疗、养老等关键领域资源的优化配置和高效利用。居民能够享受到更加便捷、高效的社会服务，生活质量显著提升。</w:t>
      </w:r>
      <w:r>
        <w:rPr>
          <w:rFonts w:hint="eastAsia" w:ascii="Times New Roman Regular" w:hAnsi="Times New Roman Regular" w:eastAsia="宋体" w:cs="Times New Roman Regular"/>
        </w:rPr>
        <w:t>与此</w:t>
      </w:r>
      <w:r>
        <w:rPr>
          <w:rFonts w:ascii="Times New Roman Regular" w:hAnsi="Times New Roman Regular" w:eastAsia="宋体" w:cs="Times New Roman Regular"/>
        </w:rPr>
        <w:t>同时，文化生活也呈现出丰富多彩的面貌。浙江省注重保护和传承地方文化，推动文化事业和文化产业繁荣发展。公共文化设施不断完善，文化活动丰富多彩，为居民提供了丰富的精神食粮。特别是在数字化技术的助力下，文化资源的传播和共享更加便捷，人民群众的文化获得感和幸福感不断增强</w:t>
      </w:r>
      <w:r>
        <w:rPr>
          <w:rFonts w:hint="eastAsia" w:ascii="Times New Roman Regular" w:hAnsi="Times New Roman Regular" w:eastAsia="宋体" w:cs="Times New Roman Regular"/>
        </w:rPr>
        <w:t>，</w:t>
      </w:r>
      <w:r>
        <w:rPr>
          <w:rFonts w:ascii="Times New Roman Regular" w:hAnsi="Times New Roman Regular" w:eastAsia="宋体" w:cs="Times New Roman Regular"/>
        </w:rPr>
        <w:t>为全省人民提供了更加优质、便捷、高效的服务和更加丰富多彩的文化生活。</w:t>
      </w:r>
    </w:p>
    <w:p>
      <w:pPr>
        <w:pStyle w:val="4"/>
        <w:numPr>
          <w:ilvl w:val="2"/>
          <w:numId w:val="0"/>
        </w:numPr>
        <w:spacing w:line="240" w:lineRule="auto"/>
      </w:pPr>
      <w:bookmarkStart w:id="225" w:name="_Toc2026924617"/>
      <w:bookmarkStart w:id="226" w:name="_Toc300577031"/>
      <w:r>
        <w:rPr>
          <w:rFonts w:hint="eastAsia"/>
        </w:rPr>
        <w:t>7.1.4生态环境与可持续发展</w:t>
      </w:r>
      <w:bookmarkEnd w:id="225"/>
      <w:bookmarkEnd w:id="226"/>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为贯彻与实施全域服务一体化，</w:t>
      </w:r>
      <w:r>
        <w:rPr>
          <w:rFonts w:ascii="Times New Roman Regular" w:hAnsi="Times New Roman Regular" w:eastAsia="宋体" w:cs="Times New Roman Regular"/>
        </w:rPr>
        <w:t>浙江省深入践行绿色发展理念，通过加强生态环境保护与修复，推动了自然资源的合理开发和高效利用。政府</w:t>
      </w:r>
      <w:r>
        <w:rPr>
          <w:rFonts w:hint="eastAsia" w:ascii="Times New Roman Regular" w:hAnsi="Times New Roman Regular" w:eastAsia="宋体" w:cs="Times New Roman Regular"/>
        </w:rPr>
        <w:t>也</w:t>
      </w:r>
      <w:r>
        <w:rPr>
          <w:rFonts w:ascii="Times New Roman Regular" w:hAnsi="Times New Roman Regular" w:eastAsia="宋体" w:cs="Times New Roman Regular"/>
        </w:rPr>
        <w:t>加大对环保基础设施的投资，提升了环境监测和治理能力，有效改善了空气、水等环境质量。还积极推动绿色产业和循环经济的发展，通过科技创新和产业升级，实现了经济增长与环境保护的双赢。在可持续发展方面，浙江省注重资源节约和循环利用，推广清洁能源和低碳技术，减少了碳排放和环境污染。</w:t>
      </w:r>
    </w:p>
    <w:p>
      <w:pPr>
        <w:pStyle w:val="3"/>
        <w:numPr>
          <w:ilvl w:val="1"/>
          <w:numId w:val="0"/>
        </w:numPr>
        <w:spacing w:line="240" w:lineRule="auto"/>
        <w:ind w:firstLine="1"/>
      </w:pPr>
      <w:bookmarkStart w:id="227" w:name="_Toc916622273"/>
      <w:bookmarkStart w:id="228" w:name="_Toc988945558"/>
      <w:r>
        <w:rPr>
          <w:rFonts w:hint="eastAsia"/>
        </w:rPr>
        <w:t>7.2建议</w:t>
      </w:r>
      <w:bookmarkEnd w:id="227"/>
      <w:bookmarkEnd w:id="228"/>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通过以上团队综合分析的结论，为进一步巩固与提高公共服务一体化改革效果与效率，团队创新的提出以下建议。主要从强化顶层设计、增提服务质效、有力保障支撑和共建全民服务四个大方面展开：</w:t>
      </w:r>
    </w:p>
    <w:p>
      <w:pPr>
        <w:pStyle w:val="4"/>
        <w:numPr>
          <w:ilvl w:val="2"/>
          <w:numId w:val="0"/>
        </w:numPr>
        <w:spacing w:line="240" w:lineRule="auto"/>
      </w:pPr>
      <w:bookmarkStart w:id="229" w:name="_Toc1770342380"/>
      <w:bookmarkStart w:id="230" w:name="_Toc1832049173"/>
      <w:r>
        <w:rPr>
          <w:rFonts w:hint="eastAsia"/>
        </w:rPr>
        <w:t>7.2.1强化顶层设计：服务标准与政策协同共进</w:t>
      </w:r>
      <w:bookmarkEnd w:id="229"/>
      <w:bookmarkEnd w:id="230"/>
    </w:p>
    <w:p>
      <w:pPr>
        <w:spacing w:before="156" w:after="156"/>
        <w:ind w:firstLine="0" w:firstLineChars="0"/>
        <w:rPr>
          <w:rFonts w:hint="default" w:ascii="Times New Roman Regular" w:hAnsi="Times New Roman Regular" w:eastAsia="宋体" w:cs="Times New Roman Regular"/>
        </w:rPr>
      </w:pPr>
      <w:r>
        <w:rPr>
          <w:rFonts w:hint="default" w:ascii="Times New Roman Regular" w:hAnsi="Times New Roman Regular" w:eastAsia="宋体" w:cs="Times New Roman Regular"/>
          <w:lang w:eastAsia="zh-CN"/>
        </w:rPr>
        <w:t>（</w:t>
      </w:r>
      <w:r>
        <w:rPr>
          <w:rFonts w:hint="default" w:ascii="Times New Roman Regular" w:hAnsi="Times New Roman Regular" w:eastAsia="宋体" w:cs="Times New Roman Regular"/>
          <w:lang w:val="en-US" w:eastAsia="zh-CN"/>
        </w:rPr>
        <w:t>1）</w:t>
      </w:r>
      <w:r>
        <w:rPr>
          <w:rFonts w:hint="default" w:ascii="Times New Roman Regular" w:hAnsi="Times New Roman Regular" w:eastAsia="宋体" w:cs="Times New Roman Regular"/>
        </w:rPr>
        <w:t>构建统一标准化服务体系</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浙江省以及改革区域应进一步推进公共服务标准的统一与细化，形成涵盖基本公共教育、社会保险、基本社会服务、基本医疗卫生、人口和生育、劳动就业、公共文化服务、生态环境保护公共服务等多个领域的标准化体系。通过制定具体可操作的服务标准、量化指标和操作指南，确保各项服务在全省范围内的一致性和高质量，进一步缩小城乡区域之间公共服务的差距，增强群众的幸福感和获得感。</w:t>
      </w:r>
    </w:p>
    <w:p>
      <w:pPr>
        <w:spacing w:before="156" w:after="156"/>
        <w:ind w:firstLine="0" w:firstLineChars="0"/>
        <w:rPr>
          <w:rFonts w:hint="default" w:ascii="Times New Roman Regular" w:hAnsi="Times New Roman Regular" w:eastAsia="宋体" w:cs="Times New Roman Regular"/>
          <w:lang w:eastAsia="zh-CN"/>
        </w:rPr>
      </w:pPr>
      <w:r>
        <w:rPr>
          <w:rFonts w:hint="eastAsia" w:ascii="Times New Roman Regular" w:hAnsi="Times New Roman Regular" w:eastAsia="宋体" w:cs="Times New Roman Regular"/>
          <w:lang w:eastAsia="zh-CN"/>
        </w:rPr>
        <w:t>（2）强调群众的主体地位</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民之所呼，须有所应。针对团队研究发现，各项公共服务指标中，群众的满意度和相应的需求偏好对公共服务建设起到相互作用。各部门应当明确服务宗旨，树立群众中心理念和“以人为本”的服务理念，将群众的利益放在首位，确保公共服务政策的设计、实施和评价都紧密围绕群众需求展开。通过定期召开群众座谈会、设立意见箱、开展在线调查等方式，畅通民意表达渠道，确保群众声音能够被及时、准确地传递到决策层。</w:t>
      </w:r>
    </w:p>
    <w:p>
      <w:pPr>
        <w:spacing w:before="156" w:after="156"/>
        <w:ind w:firstLine="0" w:firstLineChars="0"/>
        <w:rPr>
          <w:rFonts w:hint="default" w:ascii="Times New Roman Regular" w:hAnsi="Times New Roman Regular" w:eastAsia="宋体" w:cs="Times New Roman Regular"/>
          <w:lang w:eastAsia="zh-CN"/>
        </w:rPr>
      </w:pPr>
      <w:r>
        <w:rPr>
          <w:rFonts w:hint="eastAsia" w:ascii="Times New Roman Regular" w:hAnsi="Times New Roman Regular" w:eastAsia="宋体" w:cs="Times New Roman Regular"/>
          <w:lang w:eastAsia="zh-CN"/>
        </w:rPr>
        <w:t>（3）强化政策协同与整合</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政府各部门之间应加强沟通与协作，打破条块分割，打破存在的部门“各自为政”、资源分散等问题壁垒，形成政策合力。团队建议成立跨部门的公共服务协调机构，负责统筹规划、资源配置和政策执行，确保各项政策能够相互衔接、相互支撑，形成协同效应。</w:t>
      </w:r>
    </w:p>
    <w:p>
      <w:pPr>
        <w:pStyle w:val="4"/>
        <w:numPr>
          <w:ilvl w:val="2"/>
          <w:numId w:val="0"/>
        </w:numPr>
        <w:spacing w:line="240" w:lineRule="auto"/>
      </w:pPr>
      <w:bookmarkStart w:id="231" w:name="_Toc758451475"/>
      <w:bookmarkStart w:id="232" w:name="_Toc629919925"/>
      <w:r>
        <w:rPr>
          <w:rFonts w:hint="eastAsia"/>
        </w:rPr>
        <w:t>7.2.2增提服务质效：</w:t>
      </w:r>
      <w:bookmarkEnd w:id="231"/>
      <w:r>
        <w:rPr>
          <w:rFonts w:hint="eastAsia"/>
        </w:rPr>
        <w:t>扩大基础服务覆盖与提升服务质量</w:t>
      </w:r>
      <w:bookmarkEnd w:id="232"/>
    </w:p>
    <w:p>
      <w:pPr>
        <w:spacing w:before="156" w:after="156"/>
        <w:ind w:firstLine="0" w:firstLineChars="0"/>
        <w:rPr>
          <w:rFonts w:hint="eastAsia" w:ascii="Times New Roman Regular" w:hAnsi="Times New Roman Regular" w:eastAsia="宋体" w:cs="Times New Roman Regular"/>
          <w:lang w:eastAsia="zh-CN"/>
        </w:rPr>
      </w:pPr>
      <w:r>
        <w:rPr>
          <w:rFonts w:hint="eastAsia" w:ascii="Times New Roman Regular" w:hAnsi="Times New Roman Regular" w:eastAsia="宋体" w:cs="Times New Roman Regular"/>
          <w:lang w:eastAsia="zh-CN"/>
        </w:rPr>
        <w:t>（1）优化资源配置，促进均衡发展</w:t>
      </w:r>
    </w:p>
    <w:p>
      <w:pPr>
        <w:spacing w:before="156" w:after="156"/>
        <w:ind w:firstLine="480"/>
        <w:rPr>
          <w:rFonts w:ascii="Times New Roman Regular" w:hAnsi="Times New Roman Regular" w:eastAsia="宋体" w:cs="Times New Roman Regular"/>
        </w:rPr>
      </w:pPr>
      <w:r>
        <w:rPr>
          <w:rFonts w:ascii="Times New Roman Regular" w:hAnsi="Times New Roman Regular" w:eastAsia="宋体" w:cs="Times New Roman Regular"/>
        </w:rPr>
        <w:t>科学规划布局</w:t>
      </w:r>
      <w:r>
        <w:rPr>
          <w:rFonts w:hint="eastAsia" w:ascii="Times New Roman Regular" w:hAnsi="Times New Roman Regular" w:eastAsia="宋体" w:cs="Times New Roman Regular"/>
        </w:rPr>
        <w:t>。</w:t>
      </w:r>
      <w:r>
        <w:rPr>
          <w:rFonts w:ascii="Times New Roman Regular" w:hAnsi="Times New Roman Regular" w:eastAsia="宋体" w:cs="Times New Roman Regular"/>
        </w:rPr>
        <w:t>根据人口分布、经济发展水平等因素，科学规划基础性服务设施的布局，确保服务资源在城乡间、区域间均衡配置。对于偏远地区和农村地区，应给予更多的政策支持和资源倾</w:t>
      </w:r>
      <w:r>
        <w:rPr>
          <w:rFonts w:hint="eastAsia" w:ascii="Times New Roman Regular" w:hAnsi="Times New Roman Regular" w:eastAsia="宋体" w:cs="Times New Roman Regular"/>
        </w:rPr>
        <w:t>斜。同时，</w:t>
      </w:r>
      <w:r>
        <w:rPr>
          <w:rFonts w:ascii="Times New Roman Regular" w:hAnsi="Times New Roman Regular" w:eastAsia="宋体" w:cs="Times New Roman Regular"/>
        </w:rPr>
        <w:t>加快城乡基本公共服务一体化进程，打破城乡二元结构，促进城乡间公共服务资源的共享和互补。通过实施“乡村振兴”战略等举措，提升农村地区的基本公共服务水平。</w:t>
      </w:r>
    </w:p>
    <w:p>
      <w:pPr>
        <w:spacing w:before="156" w:after="156"/>
        <w:ind w:firstLine="0" w:firstLineChars="0"/>
        <w:rPr>
          <w:rFonts w:hint="eastAsia" w:ascii="Times New Roman Regular" w:hAnsi="Times New Roman Regular" w:eastAsia="宋体" w:cs="Times New Roman Regular"/>
          <w:lang w:eastAsia="zh-CN"/>
        </w:rPr>
      </w:pPr>
      <w:r>
        <w:rPr>
          <w:rFonts w:hint="eastAsia" w:ascii="Times New Roman Regular" w:hAnsi="Times New Roman Regular" w:eastAsia="宋体" w:cs="Times New Roman Regular"/>
          <w:lang w:eastAsia="zh-CN"/>
        </w:rPr>
        <w:t>（2）加大基础性服务设施关注度</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着重加强养老托育服务建设、完善基层医疗卫生服务、促进教育公平与质量等民生重点。政府及相关部门应</w:t>
      </w:r>
      <w:r>
        <w:rPr>
          <w:rFonts w:ascii="Times New Roman Regular" w:hAnsi="Times New Roman Regular" w:eastAsia="宋体" w:cs="Times New Roman Regular"/>
        </w:rPr>
        <w:t>科学合理的基础设施建设规划，确保各类服务设施在全省范围内的均衡布局。</w:t>
      </w:r>
      <w:r>
        <w:rPr>
          <w:rFonts w:hint="eastAsia" w:ascii="Times New Roman Regular" w:hAnsi="Times New Roman Regular" w:eastAsia="宋体" w:cs="Times New Roman Regular"/>
        </w:rPr>
        <w:t>针对基层基础服务设施资源不足、能力不强等问题，应加大对基层基础服务机构的建设、培训力度，提升其服务能力和水平。同时，加强城乡之间的联系，推动区域间人员、资源的互流互通，推动优质服务资源下沉到基层，实现基础服务的均衡化发展。</w:t>
      </w:r>
    </w:p>
    <w:p>
      <w:pPr>
        <w:spacing w:before="156" w:after="156"/>
        <w:ind w:firstLine="0" w:firstLineChars="0"/>
        <w:rPr>
          <w:rFonts w:hint="eastAsia" w:ascii="Times New Roman Regular" w:hAnsi="Times New Roman Regular" w:eastAsia="宋体" w:cs="Times New Roman Regular"/>
          <w:lang w:eastAsia="zh-CN"/>
        </w:rPr>
      </w:pPr>
      <w:r>
        <w:rPr>
          <w:rFonts w:hint="eastAsia" w:ascii="Times New Roman Regular" w:hAnsi="Times New Roman Regular" w:eastAsia="宋体" w:cs="Times New Roman Regular"/>
          <w:lang w:eastAsia="zh-CN"/>
        </w:rPr>
        <w:t>（3）适当加大财政投入力度</w:t>
      </w:r>
    </w:p>
    <w:p>
      <w:pPr>
        <w:spacing w:before="156" w:after="156"/>
        <w:ind w:firstLine="480"/>
        <w:rPr>
          <w:rFonts w:ascii="Times New Roman Regular" w:hAnsi="Times New Roman Regular" w:eastAsia="宋体" w:cs="Times New Roman Regular"/>
        </w:rPr>
      </w:pPr>
      <w:r>
        <w:rPr>
          <w:rFonts w:ascii="Times New Roman Regular" w:hAnsi="Times New Roman Regular" w:eastAsia="宋体" w:cs="Times New Roman Regular"/>
        </w:rPr>
        <w:t>财政投入是扩大基础服务及设施覆盖的重要保障。政府应加大对基础设施建设和公共服务设施升级的财政投入力度，确保资金充足、使用高效。同时，</w:t>
      </w:r>
      <w:r>
        <w:rPr>
          <w:rFonts w:hint="eastAsia" w:ascii="Times New Roman Regular" w:hAnsi="Times New Roman Regular" w:eastAsia="宋体" w:cs="Times New Roman Regular"/>
        </w:rPr>
        <w:t>通过团队研究发现，社会等多元化资本的进入对公共服务一体化建设具有积极的作用，因此</w:t>
      </w:r>
      <w:r>
        <w:rPr>
          <w:rFonts w:ascii="Times New Roman Regular" w:hAnsi="Times New Roman Regular" w:eastAsia="宋体" w:cs="Times New Roman Regular"/>
        </w:rPr>
        <w:t>可以探索多元化融资渠道，吸引社会资本参与基础设施建设，形成政府引导、市场运作的良性机制。</w:t>
      </w:r>
    </w:p>
    <w:p>
      <w:pPr>
        <w:pStyle w:val="4"/>
        <w:numPr>
          <w:ilvl w:val="2"/>
          <w:numId w:val="0"/>
        </w:numPr>
        <w:spacing w:line="240" w:lineRule="auto"/>
      </w:pPr>
      <w:bookmarkStart w:id="233" w:name="_Toc1978495380"/>
      <w:bookmarkStart w:id="234" w:name="_Toc2117283412"/>
      <w:r>
        <w:rPr>
          <w:rFonts w:hint="eastAsia"/>
        </w:rPr>
        <w:t>7.2.3有力保障支撑：加强监督与评估机制建设</w:t>
      </w:r>
      <w:bookmarkEnd w:id="233"/>
      <w:bookmarkEnd w:id="234"/>
    </w:p>
    <w:p>
      <w:pPr>
        <w:spacing w:before="156" w:after="156"/>
        <w:ind w:firstLine="0" w:firstLineChars="0"/>
        <w:rPr>
          <w:rFonts w:hint="eastAsia" w:ascii="Times New Roman Regular" w:hAnsi="Times New Roman Regular" w:eastAsia="宋体" w:cs="Times New Roman Regular"/>
          <w:lang w:eastAsia="zh-CN"/>
        </w:rPr>
      </w:pPr>
      <w:r>
        <w:rPr>
          <w:rFonts w:hint="eastAsia" w:ascii="Times New Roman Regular" w:hAnsi="Times New Roman Regular" w:eastAsia="宋体" w:cs="Times New Roman Regular"/>
          <w:lang w:eastAsia="zh-CN"/>
        </w:rPr>
        <w:t>（1）建立健全监督管理体系</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团队通过调查研究发现，公共服务一体化发展的建设巩固离不开建立健全覆盖全过程的监督体系，这主要包括内部监督、外部监督和社会监督等多种方式。对于公共服务重点领域，可以通过加强内部管理和监督考核、必要时可引入第三方评估机构进行独立评估，同时，要建立群众投诉举报机制等措施，确保各项公共服务政策得到有效执行和落实，能够突出反映群众的满意度与需求偏好。最后，要将监督结果的运用和反馈机制建设，及时发现问题并采取措施加以改进。</w:t>
      </w:r>
    </w:p>
    <w:p>
      <w:pPr>
        <w:spacing w:before="156" w:after="156"/>
        <w:ind w:firstLine="0" w:firstLineChars="0"/>
        <w:rPr>
          <w:rFonts w:hint="eastAsia" w:ascii="Times New Roman Regular" w:hAnsi="Times New Roman Regular" w:eastAsia="宋体" w:cs="Times New Roman Regular"/>
          <w:lang w:eastAsia="zh-CN"/>
        </w:rPr>
      </w:pPr>
      <w:r>
        <w:rPr>
          <w:rFonts w:hint="eastAsia" w:ascii="Times New Roman Regular" w:hAnsi="Times New Roman Regular" w:eastAsia="宋体" w:cs="Times New Roman Regular"/>
          <w:lang w:eastAsia="zh-CN"/>
        </w:rPr>
        <w:t>（2）完善绩效评估与激励机制</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建立科学合理的绩效评估体系，对各级政府和部门在公共服务一体化改革中的工作成效进行定期评估和考核。通过设定明确的绩效指标和考核标准、引入竞争激励机制等措施，激发各级政府和部门的工作积极性和创造力。同时，将绩效评估结果与奖惩机制相结合，对表现突出的单位和个人给予表彰和奖励；对工作不力、成效不明显的单位和个人进行问责和追责。</w:t>
      </w:r>
    </w:p>
    <w:p>
      <w:pPr>
        <w:pStyle w:val="4"/>
        <w:numPr>
          <w:ilvl w:val="2"/>
          <w:numId w:val="0"/>
        </w:numPr>
        <w:spacing w:line="240" w:lineRule="auto"/>
      </w:pPr>
      <w:bookmarkStart w:id="235" w:name="_Toc935061512"/>
      <w:bookmarkStart w:id="236" w:name="_Toc1378274694"/>
      <w:r>
        <w:rPr>
          <w:rFonts w:hint="eastAsia"/>
        </w:rPr>
        <w:t>7.2.4共建全民服务：加强社会宣传引导与共建共享</w:t>
      </w:r>
      <w:bookmarkEnd w:id="235"/>
      <w:bookmarkEnd w:id="236"/>
    </w:p>
    <w:p>
      <w:pPr>
        <w:spacing w:before="156" w:after="156"/>
        <w:ind w:firstLine="0" w:firstLineChars="0"/>
        <w:rPr>
          <w:rFonts w:hint="eastAsia" w:ascii="Times New Roman Regular" w:hAnsi="Times New Roman Regular" w:eastAsia="宋体" w:cs="Times New Roman Regular"/>
          <w:lang w:eastAsia="zh-CN"/>
        </w:rPr>
      </w:pPr>
      <w:r>
        <w:rPr>
          <w:rFonts w:hint="eastAsia" w:ascii="Times New Roman Regular" w:hAnsi="Times New Roman Regular" w:eastAsia="宋体" w:cs="Times New Roman Regular"/>
          <w:lang w:eastAsia="zh-CN"/>
        </w:rPr>
        <w:t>（1）加强社会宣传与引导</w:t>
      </w:r>
    </w:p>
    <w:p>
      <w:pPr>
        <w:spacing w:before="156" w:after="156"/>
        <w:ind w:firstLine="480"/>
        <w:rPr>
          <w:rFonts w:ascii="Calibri" w:hAnsi="Calibri" w:eastAsia="宋体" w:cs="Times New Roman"/>
        </w:rPr>
      </w:pPr>
      <w:r>
        <w:rPr>
          <w:rFonts w:hint="eastAsia" w:ascii="Times New Roman Regular" w:hAnsi="Times New Roman Regular" w:eastAsia="宋体" w:cs="Times New Roman Regular"/>
        </w:rPr>
        <w:t>通过多种渠道和方式加强社会宣传与引导工作，提高群众对公共服务一体化改革的认识和支持度。通过举办专题讲座、开展宣传活动、发布政策解读等方式，向群众普及相关政策和知识；通过媒体宣传、网络互动等方式加强与群众的沟通和交流；通过典型案例示范和成功经验分享等方式激发群众参与的热情和动力</w:t>
      </w:r>
      <w:r>
        <w:rPr>
          <w:rFonts w:hint="eastAsia" w:ascii="Calibri" w:hAnsi="Calibri" w:eastAsia="宋体" w:cs="Times New Roman"/>
        </w:rPr>
        <w:t>。</w:t>
      </w:r>
    </w:p>
    <w:p>
      <w:pPr>
        <w:spacing w:before="156" w:after="156"/>
        <w:ind w:firstLine="0" w:firstLineChars="0"/>
        <w:rPr>
          <w:rFonts w:hint="eastAsia" w:ascii="Times New Roman Regular" w:hAnsi="Times New Roman Regular" w:eastAsia="宋体" w:cs="Times New Roman Regular"/>
          <w:lang w:eastAsia="zh-CN"/>
        </w:rPr>
      </w:pPr>
      <w:r>
        <w:rPr>
          <w:rFonts w:hint="eastAsia" w:ascii="Times New Roman Regular" w:hAnsi="Times New Roman Regular" w:eastAsia="宋体" w:cs="Times New Roman Regular"/>
          <w:lang w:eastAsia="zh-CN"/>
        </w:rPr>
        <w:t>（2）形成社会服务共建共享格局</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社会是公共服务一体化发展建设的主要领地，因此要</w:t>
      </w:r>
      <w:r>
        <w:rPr>
          <w:rFonts w:ascii="Times New Roman Regular" w:hAnsi="Times New Roman Regular" w:eastAsia="宋体" w:cs="Times New Roman Regular"/>
        </w:rPr>
        <w:t>鼓励社会</w:t>
      </w:r>
      <w:r>
        <w:rPr>
          <w:rFonts w:hint="eastAsia" w:ascii="Times New Roman Regular" w:hAnsi="Times New Roman Regular" w:eastAsia="宋体" w:cs="Times New Roman Regular"/>
        </w:rPr>
        <w:t>力量并</w:t>
      </w:r>
      <w:r>
        <w:rPr>
          <w:rFonts w:ascii="Times New Roman Regular" w:hAnsi="Times New Roman Regular" w:eastAsia="宋体" w:cs="Times New Roman Regular"/>
        </w:rPr>
        <w:t>积极引导社会力量参与基础性服务供给，形成政府主导、社会参与、市场运作的多元供给格局。</w:t>
      </w:r>
      <w:r>
        <w:rPr>
          <w:rFonts w:hint="eastAsia" w:ascii="Times New Roman Regular" w:hAnsi="Times New Roman Regular" w:eastAsia="宋体" w:cs="Times New Roman Regular"/>
        </w:rPr>
        <w:t>可以</w:t>
      </w:r>
      <w:r>
        <w:rPr>
          <w:rFonts w:ascii="Times New Roman Regular" w:hAnsi="Times New Roman Regular" w:eastAsia="宋体" w:cs="Times New Roman Regular"/>
        </w:rPr>
        <w:t>通过政府购买服务、公益慈善等方式，激发社会活力，提高服务供给的效率和质量。加强对基础性服务重要性的教育力度，提高人民群众对公共服务一体化改革的认知度和参与度。引导人民群众树立正确的服务观念，形成共建共享的良好氛围。</w:t>
      </w:r>
    </w:p>
    <w:p>
      <w:pPr>
        <w:spacing w:before="156" w:after="156"/>
        <w:ind w:firstLine="0" w:firstLineChars="0"/>
        <w:rPr>
          <w:rFonts w:ascii="宋体" w:hAnsi="宋体" w:eastAsia="宋体" w:cs="宋体"/>
          <w:b/>
          <w:bCs/>
          <w:sz w:val="32"/>
          <w:szCs w:val="32"/>
        </w:rPr>
      </w:pPr>
    </w:p>
    <w:p>
      <w:pPr>
        <w:spacing w:before="156" w:after="156"/>
        <w:ind w:firstLine="0" w:firstLineChars="0"/>
        <w:rPr>
          <w:rFonts w:ascii="宋体" w:hAnsi="宋体" w:eastAsia="宋体" w:cs="宋体"/>
          <w:b/>
          <w:bCs/>
          <w:sz w:val="32"/>
          <w:szCs w:val="32"/>
        </w:rPr>
      </w:pPr>
    </w:p>
    <w:p>
      <w:pPr>
        <w:spacing w:before="156" w:after="156"/>
        <w:ind w:firstLine="653"/>
        <w:rPr>
          <w:rFonts w:ascii="宋体" w:hAnsi="宋体" w:eastAsia="宋体" w:cs="宋体"/>
          <w:b/>
          <w:bCs/>
          <w:sz w:val="32"/>
          <w:szCs w:val="32"/>
        </w:rPr>
      </w:pPr>
      <w:r>
        <w:rPr>
          <w:rFonts w:hint="eastAsia" w:ascii="宋体" w:hAnsi="宋体" w:eastAsia="宋体" w:cs="宋体"/>
          <w:b/>
          <w:bCs/>
          <w:sz w:val="32"/>
          <w:szCs w:val="32"/>
        </w:rPr>
        <w:br w:type="page"/>
      </w:r>
    </w:p>
    <w:p>
      <w:pPr>
        <w:pStyle w:val="3"/>
        <w:numPr>
          <w:ilvl w:val="1"/>
          <w:numId w:val="0"/>
        </w:numPr>
        <w:ind w:left="1"/>
        <w:rPr>
          <w:rFonts w:ascii="宋体" w:hAnsi="宋体" w:eastAsia="宋体" w:cs="宋体"/>
        </w:rPr>
      </w:pPr>
      <w:bookmarkStart w:id="237" w:name="_Toc1904165516"/>
      <w:r>
        <w:rPr>
          <w:rFonts w:hint="eastAsia" w:ascii="宋体" w:hAnsi="宋体" w:eastAsia="宋体" w:cs="宋体"/>
        </w:rPr>
        <w:t>附录一 调研感悟</w:t>
      </w:r>
      <w:bookmarkEnd w:id="237"/>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我们调研小组在温州市、绍兴市、金华市、杭州市等十个市，24个区县展开了为期一个多月的“全域公共服务一体化群众满意度与需求偏好”的调查。调查的过程是漫长且充满挑战的，小组成员两两一组，依次前往洞头区、泰顺县、罗阳县、越城区、诸暨市、上虞区、柯桥区、新昌县、东阳市、义乌市、龙游县、常山县、桐乡市、嘉善县、海盐县、德清县、安吉县、淳安县、富阳区、景宁县、定海区、普陀区、岱山县、象山县进行调研，经过调研小组的不懈努力也取得了收获。在前期的资料准备过程中，每位成员都积极参与资料的查找工作，查阅各种文献，对全域公共服务一体化有了更深入的了解，为之后的调研打下了坚实的基础。</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在正式发放问卷之前，我们在杭州下沙和淳安分别进行了小范围的线上与线下的小范围预调查。在线下预调查时，我们发现了问卷设置的一些问题：问卷太长，未对主题进行分类，未说明调研的情况，使得受访者填写失去耐心，随意作答。基于上述问题，我们对问卷的问题进行了删减，添加了问卷说明使受访者了解情况，并且在老师的建议下增加了矩阵量表题。经过多次的修改，终于得出了最终的问卷。但调研的过程同样是艰辛的，由于调研地区的覆盖范围广，且调研时天气的酷热的以及如何在当地展开调研是我们面临的两大问题。在线下邀请陌生人填写问卷时有人拒绝，也有老人不识字，需要我们以提问的方式进行问卷的填写，并向他们解释专业性的名词。线上通过联系当地乡镇工作人员进行问卷的宣传发放。经过我们调研小组的不懈努力，最终完成了问卷的填写。</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此次调研，我们每位团队成员都有所收获，即使在调研的过程中遭遇了一些困境，但我们相互鼓励，砥砺前行。在文稿的写作方面，团队成员们各自发挥自己的所长，高效完成任务。这份调查报告，是我们通力协作的成果，我们不仅仅完成了文稿的写作，而且在困难中成长。</w:t>
      </w:r>
    </w:p>
    <w:p>
      <w:pPr>
        <w:spacing w:before="156" w:after="156"/>
        <w:ind w:firstLine="480"/>
        <w:rPr>
          <w:rFonts w:ascii="Times New Roman Regular" w:hAnsi="Times New Roman Regular" w:eastAsia="宋体" w:cs="Times New Roman Regular"/>
        </w:rPr>
      </w:pPr>
    </w:p>
    <w:p>
      <w:pPr>
        <w:pStyle w:val="3"/>
        <w:numPr>
          <w:ilvl w:val="1"/>
          <w:numId w:val="0"/>
        </w:numPr>
        <w:ind w:left="1"/>
        <w:rPr>
          <w:rFonts w:ascii="宋体" w:hAnsi="宋体" w:eastAsia="宋体" w:cs="宋体"/>
        </w:rPr>
      </w:pPr>
      <w:bookmarkStart w:id="238" w:name="_Toc1508519818"/>
      <w:r>
        <w:rPr>
          <w:rFonts w:hint="eastAsia" w:ascii="宋体" w:hAnsi="宋体" w:eastAsia="宋体" w:cs="宋体"/>
        </w:rPr>
        <w:t>附录二 致谢</w:t>
      </w:r>
      <w:bookmarkEnd w:id="238"/>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首先，要感谢每一位帮助朋友对于我们填写问卷的帮助！在预调查阶段你们对于问卷提出的宝贵意见帮助我们更好地完善了问卷。我们问卷的题目设置得比较多，但是你们都认真的填写下来，没有你们的填写问卷，就没有我们的问卷数据，也就完不成此次的报告。你们的时间与努力都为我们提供了宝贵的数据。</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其次，感谢各个调研地区的工作人员，你们带领我们去到当地公共服务一体化较为完善的社区或乡镇学习，帮助我们更好地理解公共服务一体化的组成与运行，帮助我们发放问卷，这凭我们个人的力量是难以完成问卷的获取。</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感谢指导老师对我们小组调研提供的指导与鼓励，联系当地政府的工作人员，带领我们去各地调研，相比老师您更像一位长者，您将实际与课本难以理解的内涵将结合，帮助我们理解，没有您的指导本次的调查效果将大打折扣。</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感谢我们调研小组的每一位成员对于此次竞赛所作出的共同努力！</w:t>
      </w:r>
    </w:p>
    <w:p>
      <w:pPr>
        <w:spacing w:before="156" w:after="156"/>
        <w:ind w:firstLine="480"/>
        <w:rPr>
          <w:rFonts w:ascii="Times New Roman Regular" w:hAnsi="Times New Roman Regular" w:eastAsia="宋体" w:cs="Times New Roman Regular"/>
        </w:rPr>
      </w:pPr>
      <w:r>
        <w:rPr>
          <w:rFonts w:hint="eastAsia" w:ascii="Times New Roman Regular" w:hAnsi="Times New Roman Regular" w:eastAsia="宋体" w:cs="Times New Roman Regular"/>
        </w:rPr>
        <w:t>这一段的调研虽已告一段落，但在如何推进公共服务一体化上，仍有很多值得深究的，希望浙江省的公共服务一体化能够更上一层楼，期待着浙江省公共服务一体化的经验推向全国。</w:t>
      </w:r>
    </w:p>
    <w:p>
      <w:pPr>
        <w:spacing w:before="156" w:after="156"/>
        <w:ind w:firstLine="0" w:firstLineChars="0"/>
        <w:rPr>
          <w:rFonts w:ascii="宋体" w:hAnsi="宋体" w:eastAsia="宋体" w:cs="宋体"/>
          <w:b/>
          <w:bCs/>
          <w:sz w:val="32"/>
          <w:szCs w:val="32"/>
        </w:rPr>
      </w:pPr>
    </w:p>
    <w:p>
      <w:pPr>
        <w:spacing w:before="156" w:after="156"/>
        <w:ind w:firstLine="0" w:firstLineChars="0"/>
        <w:rPr>
          <w:rFonts w:ascii="宋体" w:hAnsi="宋体" w:eastAsia="宋体" w:cs="宋体"/>
          <w:b/>
          <w:bCs/>
          <w:sz w:val="32"/>
          <w:szCs w:val="32"/>
        </w:rPr>
      </w:pPr>
    </w:p>
    <w:p>
      <w:pPr>
        <w:spacing w:before="156" w:after="156"/>
        <w:ind w:firstLine="0" w:firstLineChars="0"/>
        <w:rPr>
          <w:rFonts w:ascii="宋体" w:hAnsi="宋体" w:eastAsia="宋体" w:cs="宋体"/>
          <w:b/>
          <w:bCs/>
          <w:sz w:val="32"/>
          <w:szCs w:val="32"/>
        </w:rPr>
      </w:pPr>
    </w:p>
    <w:p>
      <w:pPr>
        <w:spacing w:before="156" w:after="156"/>
        <w:ind w:firstLine="0" w:firstLineChars="0"/>
        <w:rPr>
          <w:rFonts w:ascii="宋体" w:hAnsi="宋体" w:eastAsia="宋体" w:cs="宋体"/>
          <w:b/>
          <w:bCs/>
          <w:sz w:val="32"/>
          <w:szCs w:val="32"/>
        </w:rPr>
      </w:pPr>
    </w:p>
    <w:p>
      <w:pPr>
        <w:spacing w:before="156" w:after="156"/>
        <w:ind w:firstLine="0" w:firstLineChars="0"/>
        <w:rPr>
          <w:rFonts w:ascii="宋体" w:hAnsi="宋体" w:eastAsia="宋体" w:cs="宋体"/>
          <w:b/>
          <w:bCs/>
          <w:sz w:val="32"/>
          <w:szCs w:val="32"/>
        </w:rPr>
      </w:pPr>
    </w:p>
    <w:p>
      <w:pPr>
        <w:spacing w:before="156" w:after="156"/>
        <w:ind w:firstLine="0" w:firstLineChars="0"/>
        <w:rPr>
          <w:rFonts w:ascii="宋体" w:hAnsi="宋体" w:eastAsia="宋体" w:cs="宋体"/>
          <w:b/>
          <w:bCs/>
          <w:sz w:val="32"/>
          <w:szCs w:val="32"/>
        </w:rPr>
      </w:pPr>
    </w:p>
    <w:p>
      <w:pPr>
        <w:pStyle w:val="3"/>
        <w:numPr>
          <w:ilvl w:val="1"/>
          <w:numId w:val="0"/>
        </w:numPr>
        <w:rPr>
          <w:rFonts w:ascii="宋体" w:hAnsi="宋体" w:eastAsia="宋体" w:cs="宋体"/>
        </w:rPr>
      </w:pPr>
      <w:bookmarkStart w:id="239" w:name="_Toc500644644"/>
      <w:r>
        <w:rPr>
          <w:rFonts w:hint="eastAsia" w:ascii="宋体" w:hAnsi="宋体" w:eastAsia="宋体" w:cs="宋体"/>
        </w:rPr>
        <w:t>附录三 调查问卷</w:t>
      </w:r>
      <w:bookmarkEnd w:id="239"/>
    </w:p>
    <w:p>
      <w:pPr>
        <w:spacing w:before="156" w:after="156"/>
        <w:ind w:firstLine="653"/>
        <w:jc w:val="center"/>
        <w:rPr>
          <w:b/>
          <w:sz w:val="32"/>
        </w:rPr>
      </w:pPr>
      <w:r>
        <w:rPr>
          <w:rFonts w:hint="eastAsia"/>
          <w:b/>
          <w:sz w:val="32"/>
        </w:rPr>
        <w:t>民</w:t>
      </w:r>
      <w:r>
        <w:rPr>
          <w:rFonts w:hint="eastAsia" w:eastAsia="宋体"/>
          <w:b/>
          <w:sz w:val="32"/>
        </w:rPr>
        <w:t>声为大</w:t>
      </w:r>
      <w:r>
        <w:rPr>
          <w:rFonts w:hint="eastAsia"/>
          <w:b/>
          <w:sz w:val="32"/>
        </w:rPr>
        <w:t>·服务共进</w:t>
      </w:r>
    </w:p>
    <w:p>
      <w:pPr>
        <w:spacing w:before="156" w:after="156"/>
        <w:ind w:firstLine="653"/>
        <w:jc w:val="center"/>
        <w:rPr>
          <w:b/>
          <w:sz w:val="32"/>
        </w:rPr>
      </w:pPr>
      <w:r>
        <w:rPr>
          <w:rFonts w:hint="eastAsia" w:eastAsia="宋体"/>
          <w:b/>
          <w:sz w:val="32"/>
        </w:rPr>
        <w:t>关于</w:t>
      </w:r>
      <w:r>
        <w:rPr>
          <w:rFonts w:hint="eastAsia"/>
          <w:b/>
          <w:sz w:val="32"/>
        </w:rPr>
        <w:t>全域公共服务一体化群众满意度与需求偏好的</w:t>
      </w:r>
      <w:r>
        <w:rPr>
          <w:rFonts w:hint="eastAsia" w:eastAsia="宋体"/>
          <w:b/>
          <w:sz w:val="32"/>
        </w:rPr>
        <w:t>问卷</w:t>
      </w:r>
      <w:r>
        <w:rPr>
          <w:rFonts w:hint="eastAsia"/>
          <w:b/>
          <w:sz w:val="32"/>
        </w:rPr>
        <w:t>调查</w:t>
      </w:r>
    </w:p>
    <w:p>
      <w:pPr>
        <w:spacing w:before="156" w:after="156"/>
        <w:ind w:firstLine="480"/>
      </w:pPr>
    </w:p>
    <w:p>
      <w:pPr>
        <w:spacing w:before="156" w:after="156"/>
        <w:ind w:firstLine="480"/>
        <w:rPr>
          <w:rFonts w:ascii="Times New Roman" w:hAnsi="Times New Roman" w:eastAsia="Times New Roman" w:cs="Times New Roman"/>
          <w:color w:val="666666"/>
        </w:rPr>
      </w:pPr>
      <w:r>
        <w:rPr>
          <w:rFonts w:ascii="PMingLiU" w:hAnsi="PMingLiU" w:eastAsia="PMingLiU" w:cs="PMingLiU"/>
          <w:color w:val="666666"/>
        </w:rPr>
        <w:t>您好！</w:t>
      </w:r>
      <w:r>
        <w:rPr>
          <w:rFonts w:hint="eastAsia" w:ascii="PMingLiU" w:hAnsi="PMingLiU" w:eastAsia="宋体" w:cs="PMingLiU"/>
          <w:color w:val="666666"/>
        </w:rPr>
        <w:t>我们</w:t>
      </w:r>
      <w:r>
        <w:rPr>
          <w:rFonts w:ascii="PMingLiU" w:hAnsi="PMingLiU" w:eastAsia="PMingLiU" w:cs="PMingLiU"/>
          <w:color w:val="666666"/>
        </w:rPr>
        <w:t>正在进行全域公共服务一体化</w:t>
      </w:r>
      <w:r>
        <w:rPr>
          <w:rFonts w:hint="eastAsia" w:ascii="PMingLiU" w:hAnsi="PMingLiU" w:eastAsia="宋体" w:cs="PMingLiU"/>
          <w:color w:val="666666"/>
        </w:rPr>
        <w:t>群众满意度与需求偏好</w:t>
      </w:r>
      <w:r>
        <w:rPr>
          <w:rFonts w:ascii="PMingLiU" w:hAnsi="PMingLiU" w:eastAsia="PMingLiU" w:cs="PMingLiU"/>
          <w:color w:val="666666"/>
        </w:rPr>
        <w:t>调查，公共服务一体化</w:t>
      </w:r>
      <w:r>
        <w:rPr>
          <w:rFonts w:ascii="PMingLiU" w:hAnsi="PMingLiU" w:eastAsia="PMingLiU" w:cs="PMingLiU"/>
          <w:color w:val="333333"/>
        </w:rPr>
        <w:t>政府、企业和社会组织等公共部门通过整合和协调各种资源，实现公共服务的高效供给。</w:t>
      </w:r>
    </w:p>
    <w:p>
      <w:pPr>
        <w:spacing w:before="156" w:after="156"/>
        <w:ind w:firstLine="480"/>
      </w:pPr>
      <w:r>
        <w:rPr>
          <w:rFonts w:ascii="PMingLiU" w:hAnsi="PMingLiU" w:eastAsia="PMingLiU" w:cs="PMingLiU"/>
          <w:color w:val="333333"/>
        </w:rPr>
        <w:t>本次问卷采取匿名方式，答案无对错之分，且仅用于调查研究，您的信息不会泄露。请从下列选项中选出您认为最适合的选项。</w:t>
      </w:r>
    </w:p>
    <w:p>
      <w:pPr>
        <w:spacing w:before="156" w:after="156"/>
        <w:ind w:firstLine="480"/>
      </w:pPr>
      <w:r>
        <w:rPr>
          <w:rFonts w:ascii="PMingLiU" w:hAnsi="PMingLiU" w:eastAsia="PMingLiU" w:cs="PMingLiU"/>
        </w:rPr>
        <w:t>基本信息</w:t>
      </w:r>
    </w:p>
    <w:p>
      <w:pPr>
        <w:spacing w:before="156" w:after="156"/>
        <w:ind w:firstLine="480"/>
      </w:pPr>
      <w:r>
        <w:rPr>
          <w:rFonts w:ascii="PMingLiU" w:hAnsi="PMingLiU" w:eastAsia="PMingLiU" w:cs="PMingLiU"/>
        </w:rPr>
        <w:t>您的性别：</w:t>
      </w:r>
      <w:r>
        <w:rPr>
          <w:rFonts w:ascii="Times New Roman" w:hAnsi="Times New Roman" w:eastAsia="Times New Roman" w:cs="Times New Roman"/>
        </w:rPr>
        <w:t xml:space="preserve"> [</w:t>
      </w:r>
      <w:r>
        <w:rPr>
          <w:rFonts w:ascii="PMingLiU" w:hAnsi="PMingLiU" w:eastAsia="PMingLiU" w:cs="PMingLiU"/>
        </w:rPr>
        <w:t>单选题</w:t>
      </w:r>
      <w:r>
        <w:rPr>
          <w:rFonts w:ascii="Times New Roman" w:hAnsi="Times New Roman" w:eastAsia="Times New Roman" w:cs="Times New Roman"/>
        </w:rPr>
        <w:t xml:space="preserve">] </w:t>
      </w:r>
      <w:r>
        <w:rPr>
          <w:rFonts w:ascii="Times New Roman" w:hAnsi="Times New Roman" w:eastAsia="Times New Roman" w:cs="Times New Roman"/>
          <w:color w:val="FF0000"/>
        </w:rPr>
        <w:t>*</w:t>
      </w:r>
    </w:p>
    <w:tbl>
      <w:tblPr>
        <w:tblStyle w:val="16"/>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522"/>
      </w:tblGrid>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w:t>
            </w:r>
            <w:r>
              <w:rPr>
                <w:rFonts w:ascii="PMingLiU" w:hAnsi="PMingLiU" w:eastAsia="PMingLiU" w:cs="PMingLiU"/>
              </w:rPr>
              <w:t>男</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w:t>
            </w:r>
            <w:r>
              <w:rPr>
                <w:rFonts w:ascii="PMingLiU" w:hAnsi="PMingLiU" w:eastAsia="PMingLiU" w:cs="PMingLiU"/>
              </w:rPr>
              <w:t>女</w:t>
            </w:r>
          </w:p>
        </w:tc>
      </w:tr>
    </w:tbl>
    <w:p>
      <w:pPr>
        <w:spacing w:before="156" w:after="156"/>
        <w:ind w:firstLine="0" w:firstLineChars="0"/>
      </w:pPr>
    </w:p>
    <w:p>
      <w:pPr>
        <w:spacing w:before="156" w:after="156"/>
        <w:ind w:firstLine="480"/>
      </w:pPr>
      <w:r>
        <w:rPr>
          <w:rFonts w:ascii="PMingLiU" w:hAnsi="PMingLiU" w:eastAsia="PMingLiU" w:cs="PMingLiU"/>
        </w:rPr>
        <w:t>您的年龄段：</w:t>
      </w:r>
      <w:r>
        <w:rPr>
          <w:rFonts w:ascii="Times New Roman" w:hAnsi="Times New Roman" w:eastAsia="Times New Roman" w:cs="Times New Roman"/>
        </w:rPr>
        <w:t xml:space="preserve"> [</w:t>
      </w:r>
      <w:r>
        <w:rPr>
          <w:rFonts w:ascii="PMingLiU" w:hAnsi="PMingLiU" w:eastAsia="PMingLiU" w:cs="PMingLiU"/>
        </w:rPr>
        <w:t>单选题</w:t>
      </w:r>
      <w:r>
        <w:rPr>
          <w:rFonts w:ascii="Times New Roman" w:hAnsi="Times New Roman" w:eastAsia="Times New Roman" w:cs="Times New Roman"/>
        </w:rPr>
        <w:t xml:space="preserve">] </w:t>
      </w:r>
      <w:r>
        <w:rPr>
          <w:rFonts w:ascii="Times New Roman" w:hAnsi="Times New Roman" w:eastAsia="Times New Roman" w:cs="Times New Roman"/>
          <w:color w:val="FF0000"/>
        </w:rPr>
        <w:t>*</w:t>
      </w:r>
    </w:p>
    <w:tbl>
      <w:tblPr>
        <w:tblStyle w:val="16"/>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2131"/>
        <w:gridCol w:w="2131"/>
        <w:gridCol w:w="2130"/>
        <w:gridCol w:w="2130"/>
      </w:tblGrid>
      <w:tr>
        <w:trPr>
          <w:trHeight w:val="500" w:hRule="atLeast"/>
        </w:trPr>
        <w:tc>
          <w:tcPr>
            <w:tcW w:w="2214"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○18</w:t>
            </w:r>
            <w:r>
              <w:rPr>
                <w:rFonts w:ascii="PMingLiU" w:hAnsi="PMingLiU" w:eastAsia="PMingLiU" w:cs="PMingLiU"/>
              </w:rPr>
              <w:t>岁以下</w:t>
            </w:r>
          </w:p>
        </w:tc>
        <w:tc>
          <w:tcPr>
            <w:tcW w:w="2214"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○18~25</w:t>
            </w:r>
          </w:p>
        </w:tc>
        <w:tc>
          <w:tcPr>
            <w:tcW w:w="2214"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○26~30</w:t>
            </w:r>
          </w:p>
        </w:tc>
        <w:tc>
          <w:tcPr>
            <w:tcW w:w="2214"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○31~40</w:t>
            </w:r>
          </w:p>
        </w:tc>
      </w:tr>
      <w:tr>
        <w:trPr>
          <w:trHeight w:val="500" w:hRule="atLeast"/>
        </w:trPr>
        <w:tc>
          <w:tcPr>
            <w:tcW w:w="2214"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○41~50</w:t>
            </w:r>
          </w:p>
        </w:tc>
        <w:tc>
          <w:tcPr>
            <w:tcW w:w="2214"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○51~60</w:t>
            </w:r>
          </w:p>
        </w:tc>
        <w:tc>
          <w:tcPr>
            <w:tcW w:w="2214"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○60</w:t>
            </w:r>
            <w:r>
              <w:rPr>
                <w:rFonts w:ascii="PMingLiU" w:hAnsi="PMingLiU" w:eastAsia="PMingLiU" w:cs="PMingLiU"/>
              </w:rPr>
              <w:t>以上</w:t>
            </w:r>
          </w:p>
        </w:tc>
        <w:tc>
          <w:tcPr>
            <w:tcW w:w="2214" w:type="dxa"/>
            <w:shd w:val="clear" w:color="auto" w:fill="FFFFFF"/>
            <w:vAlign w:val="center"/>
          </w:tcPr>
          <w:p>
            <w:pPr>
              <w:spacing w:before="156" w:after="156"/>
              <w:ind w:firstLine="560"/>
              <w:jc w:val="left"/>
              <w:rPr>
                <w:rFonts w:ascii="微软雅黑" w:hAnsi="微软雅黑" w:eastAsia="微软雅黑" w:cs="微软雅黑"/>
                <w:sz w:val="28"/>
              </w:rPr>
            </w:pPr>
          </w:p>
        </w:tc>
      </w:tr>
    </w:tbl>
    <w:p>
      <w:pPr>
        <w:spacing w:before="156" w:after="156"/>
        <w:ind w:firstLine="420" w:firstLineChars="0"/>
      </w:pPr>
      <w:r>
        <w:rPr>
          <w:rFonts w:ascii="PMingLiU" w:hAnsi="PMingLiU" w:eastAsia="PMingLiU" w:cs="PMingLiU"/>
        </w:rPr>
        <w:t>您所在的县市区：</w:t>
      </w:r>
      <w:r>
        <w:rPr>
          <w:rFonts w:ascii="Times New Roman" w:hAnsi="Times New Roman" w:eastAsia="Times New Roman" w:cs="Times New Roman"/>
        </w:rPr>
        <w:t xml:space="preserve"> [</w:t>
      </w:r>
      <w:r>
        <w:rPr>
          <w:rFonts w:ascii="PMingLiU" w:hAnsi="PMingLiU" w:eastAsia="PMingLiU" w:cs="PMingLiU"/>
        </w:rPr>
        <w:t>单选题</w:t>
      </w:r>
      <w:r>
        <w:rPr>
          <w:rFonts w:ascii="Times New Roman" w:hAnsi="Times New Roman" w:eastAsia="Times New Roman" w:cs="Times New Roman"/>
        </w:rPr>
        <w:t xml:space="preserve">] </w:t>
      </w:r>
      <w:r>
        <w:rPr>
          <w:rFonts w:ascii="Times New Roman" w:hAnsi="Times New Roman" w:eastAsia="Times New Roman" w:cs="Times New Roman"/>
          <w:color w:val="FF0000"/>
        </w:rPr>
        <w:t>*</w:t>
      </w:r>
    </w:p>
    <w:tbl>
      <w:tblPr>
        <w:tblStyle w:val="16"/>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522"/>
      </w:tblGrid>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w:t>
            </w:r>
            <w:r>
              <w:rPr>
                <w:rFonts w:ascii="PMingLiU" w:hAnsi="PMingLiU" w:eastAsia="PMingLiU" w:cs="PMingLiU"/>
              </w:rPr>
              <w:t>衢州市龙游县</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w:t>
            </w:r>
            <w:r>
              <w:rPr>
                <w:rFonts w:ascii="PMingLiU" w:hAnsi="PMingLiU" w:eastAsia="PMingLiU" w:cs="PMingLiU"/>
              </w:rPr>
              <w:t>丽水市景宁县</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w:t>
            </w:r>
            <w:r>
              <w:rPr>
                <w:rFonts w:ascii="PMingLiU" w:hAnsi="PMingLiU" w:eastAsia="PMingLiU" w:cs="PMingLiU"/>
              </w:rPr>
              <w:t>杭州市淳安县</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w:t>
            </w:r>
            <w:r>
              <w:rPr>
                <w:rFonts w:ascii="PMingLiU" w:hAnsi="PMingLiU" w:eastAsia="PMingLiU" w:cs="PMingLiU"/>
              </w:rPr>
              <w:t>舟山市普陀区</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w:t>
            </w:r>
            <w:r>
              <w:rPr>
                <w:rFonts w:ascii="PMingLiU" w:hAnsi="PMingLiU" w:eastAsia="PMingLiU" w:cs="PMingLiU"/>
              </w:rPr>
              <w:t>舟山市定海区</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w:t>
            </w:r>
            <w:r>
              <w:rPr>
                <w:rFonts w:ascii="PMingLiU" w:hAnsi="PMingLiU" w:eastAsia="PMingLiU" w:cs="PMingLiU"/>
              </w:rPr>
              <w:t>舟山市岱山县</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w:t>
            </w:r>
            <w:r>
              <w:rPr>
                <w:rFonts w:ascii="PMingLiU" w:hAnsi="PMingLiU" w:eastAsia="PMingLiU" w:cs="PMingLiU"/>
              </w:rPr>
              <w:t>舟山市嵊泗县</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w:t>
            </w:r>
            <w:r>
              <w:rPr>
                <w:rFonts w:ascii="PMingLiU" w:hAnsi="PMingLiU" w:eastAsia="PMingLiU" w:cs="PMingLiU"/>
              </w:rPr>
              <w:t>其他（</w:t>
            </w:r>
            <w:r>
              <w:rPr>
                <w:rFonts w:ascii="Times New Roman" w:hAnsi="Times New Roman" w:eastAsia="Times New Roman" w:cs="Times New Roman"/>
              </w:rPr>
              <w:t>xx</w:t>
            </w:r>
            <w:r>
              <w:rPr>
                <w:rFonts w:ascii="PMingLiU" w:hAnsi="PMingLiU" w:eastAsia="PMingLiU" w:cs="PMingLiU"/>
              </w:rPr>
              <w:t>市</w:t>
            </w:r>
            <w:r>
              <w:rPr>
                <w:rFonts w:ascii="Times New Roman" w:hAnsi="Times New Roman" w:eastAsia="Times New Roman" w:cs="Times New Roman"/>
              </w:rPr>
              <w:t>xx</w:t>
            </w:r>
            <w:r>
              <w:rPr>
                <w:rFonts w:ascii="PMingLiU" w:hAnsi="PMingLiU" w:eastAsia="PMingLiU" w:cs="PMingLiU"/>
              </w:rPr>
              <w:t>县，请说明）</w:t>
            </w:r>
            <w:r>
              <w:rPr>
                <w:rFonts w:ascii="Times New Roman" w:hAnsi="Times New Roman" w:eastAsia="Times New Roman" w:cs="Times New Roman"/>
              </w:rPr>
              <w:t xml:space="preserve"> _________________</w:t>
            </w:r>
          </w:p>
        </w:tc>
      </w:tr>
    </w:tbl>
    <w:p>
      <w:pPr>
        <w:spacing w:before="156" w:after="156"/>
        <w:ind w:firstLine="0" w:firstLineChars="0"/>
      </w:pPr>
    </w:p>
    <w:p>
      <w:pPr>
        <w:spacing w:before="156" w:after="156"/>
        <w:ind w:firstLine="480"/>
      </w:pPr>
      <w:r>
        <w:rPr>
          <w:rFonts w:ascii="PMingLiU" w:hAnsi="PMingLiU" w:eastAsia="PMingLiU" w:cs="PMingLiU"/>
        </w:rPr>
        <w:t>是否为本村（镇）常住人口：</w:t>
      </w:r>
      <w:r>
        <w:rPr>
          <w:rFonts w:ascii="Times New Roman" w:hAnsi="Times New Roman" w:eastAsia="Times New Roman" w:cs="Times New Roman"/>
        </w:rPr>
        <w:t xml:space="preserve"> [</w:t>
      </w:r>
      <w:r>
        <w:rPr>
          <w:rFonts w:ascii="PMingLiU" w:hAnsi="PMingLiU" w:eastAsia="PMingLiU" w:cs="PMingLiU"/>
        </w:rPr>
        <w:t>单选题</w:t>
      </w:r>
      <w:r>
        <w:rPr>
          <w:rFonts w:ascii="Times New Roman" w:hAnsi="Times New Roman" w:eastAsia="Times New Roman" w:cs="Times New Roman"/>
        </w:rPr>
        <w:t xml:space="preserve">] </w:t>
      </w:r>
      <w:r>
        <w:rPr>
          <w:rFonts w:ascii="Times New Roman" w:hAnsi="Times New Roman" w:eastAsia="Times New Roman" w:cs="Times New Roman"/>
          <w:color w:val="FF0000"/>
        </w:rPr>
        <w:t>*</w:t>
      </w:r>
    </w:p>
    <w:tbl>
      <w:tblPr>
        <w:tblStyle w:val="16"/>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522"/>
      </w:tblGrid>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w:t>
            </w:r>
            <w:r>
              <w:rPr>
                <w:rFonts w:ascii="PMingLiU" w:hAnsi="PMingLiU" w:eastAsia="PMingLiU" w:cs="PMingLiU"/>
              </w:rPr>
              <w:t>是</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w:t>
            </w:r>
            <w:r>
              <w:rPr>
                <w:rFonts w:ascii="PMingLiU" w:hAnsi="PMingLiU" w:eastAsia="PMingLiU" w:cs="PMingLiU"/>
              </w:rPr>
              <w:t>否</w:t>
            </w:r>
          </w:p>
        </w:tc>
      </w:tr>
    </w:tbl>
    <w:p>
      <w:pPr>
        <w:spacing w:before="156" w:after="156"/>
        <w:ind w:firstLine="0" w:firstLineChars="0"/>
      </w:pPr>
    </w:p>
    <w:p>
      <w:pPr>
        <w:spacing w:before="156" w:after="156"/>
        <w:ind w:firstLine="480"/>
      </w:pPr>
      <w:r>
        <w:rPr>
          <w:rFonts w:ascii="PMingLiU" w:hAnsi="PMingLiU" w:eastAsia="PMingLiU" w:cs="PMingLiU"/>
        </w:rPr>
        <w:t>您的职业</w:t>
      </w:r>
      <w:r>
        <w:rPr>
          <w:rFonts w:ascii="Times New Roman" w:hAnsi="Times New Roman" w:eastAsia="Times New Roman" w:cs="Times New Roman"/>
        </w:rPr>
        <w:t>:  [</w:t>
      </w:r>
      <w:r>
        <w:rPr>
          <w:rFonts w:ascii="PMingLiU" w:hAnsi="PMingLiU" w:eastAsia="PMingLiU" w:cs="PMingLiU"/>
        </w:rPr>
        <w:t>单选题</w:t>
      </w:r>
      <w:r>
        <w:rPr>
          <w:rFonts w:ascii="Times New Roman" w:hAnsi="Times New Roman" w:eastAsia="Times New Roman" w:cs="Times New Roman"/>
        </w:rPr>
        <w:t xml:space="preserve">] </w:t>
      </w:r>
      <w:r>
        <w:rPr>
          <w:rFonts w:ascii="Times New Roman" w:hAnsi="Times New Roman" w:eastAsia="Times New Roman" w:cs="Times New Roman"/>
          <w:color w:val="FF0000"/>
        </w:rPr>
        <w:t>*</w:t>
      </w:r>
    </w:p>
    <w:tbl>
      <w:tblPr>
        <w:tblStyle w:val="16"/>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522"/>
      </w:tblGrid>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w:t>
            </w:r>
            <w:r>
              <w:rPr>
                <w:rFonts w:ascii="PMingLiU" w:hAnsi="PMingLiU" w:eastAsia="PMingLiU" w:cs="PMingLiU"/>
              </w:rPr>
              <w:t>政府工作人员</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w:t>
            </w:r>
            <w:r>
              <w:rPr>
                <w:rFonts w:ascii="PMingLiU" w:hAnsi="PMingLiU" w:eastAsia="PMingLiU" w:cs="PMingLiU"/>
              </w:rPr>
              <w:t>社区</w:t>
            </w:r>
            <w:r>
              <w:rPr>
                <w:rFonts w:ascii="Times New Roman" w:hAnsi="Times New Roman" w:eastAsia="Times New Roman" w:cs="Times New Roman"/>
              </w:rPr>
              <w:t>/</w:t>
            </w:r>
            <w:r>
              <w:rPr>
                <w:rFonts w:ascii="PMingLiU" w:hAnsi="PMingLiU" w:eastAsia="PMingLiU" w:cs="PMingLiU"/>
              </w:rPr>
              <w:t>乡村干部</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w:t>
            </w:r>
            <w:r>
              <w:rPr>
                <w:rFonts w:ascii="PMingLiU" w:hAnsi="PMingLiU" w:eastAsia="PMingLiU" w:cs="PMingLiU"/>
              </w:rPr>
              <w:t>企业管理人员</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w:t>
            </w:r>
            <w:r>
              <w:rPr>
                <w:rFonts w:ascii="PMingLiU" w:hAnsi="PMingLiU" w:eastAsia="PMingLiU" w:cs="PMingLiU"/>
              </w:rPr>
              <w:t>农民</w:t>
            </w:r>
            <w:r>
              <w:rPr>
                <w:rFonts w:ascii="Times New Roman" w:hAnsi="Times New Roman" w:eastAsia="Times New Roman" w:cs="Times New Roman"/>
              </w:rPr>
              <w:t>/</w:t>
            </w:r>
            <w:r>
              <w:rPr>
                <w:rFonts w:ascii="PMingLiU" w:hAnsi="PMingLiU" w:eastAsia="PMingLiU" w:cs="PMingLiU"/>
              </w:rPr>
              <w:t>服务使用者</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w:t>
            </w:r>
            <w:r>
              <w:rPr>
                <w:rFonts w:ascii="PMingLiU" w:hAnsi="PMingLiU" w:eastAsia="PMingLiU" w:cs="PMingLiU"/>
              </w:rPr>
              <w:t>其他（请说明）</w:t>
            </w:r>
            <w:r>
              <w:rPr>
                <w:rFonts w:ascii="Times New Roman" w:hAnsi="Times New Roman" w:eastAsia="Times New Roman" w:cs="Times New Roman"/>
              </w:rPr>
              <w:t xml:space="preserve"> _________________</w:t>
            </w:r>
          </w:p>
        </w:tc>
      </w:tr>
    </w:tbl>
    <w:p>
      <w:pPr>
        <w:spacing w:before="156" w:after="156"/>
        <w:ind w:firstLine="0" w:firstLineChars="0"/>
      </w:pPr>
    </w:p>
    <w:p>
      <w:pPr>
        <w:spacing w:before="156" w:after="156"/>
        <w:ind w:firstLine="480"/>
      </w:pPr>
      <w:r>
        <w:rPr>
          <w:rFonts w:ascii="PMingLiU" w:hAnsi="PMingLiU" w:eastAsia="PMingLiU" w:cs="PMingLiU"/>
        </w:rPr>
        <w:t>您是否为返乡大学生？</w:t>
      </w:r>
      <w:r>
        <w:rPr>
          <w:rFonts w:ascii="Times New Roman" w:hAnsi="Times New Roman" w:eastAsia="Times New Roman" w:cs="Times New Roman"/>
        </w:rPr>
        <w:t xml:space="preserve"> [</w:t>
      </w:r>
      <w:r>
        <w:rPr>
          <w:rFonts w:ascii="PMingLiU" w:hAnsi="PMingLiU" w:eastAsia="PMingLiU" w:cs="PMingLiU"/>
        </w:rPr>
        <w:t>单选题</w:t>
      </w:r>
      <w:r>
        <w:rPr>
          <w:rFonts w:ascii="Times New Roman" w:hAnsi="Times New Roman" w:eastAsia="Times New Roman" w:cs="Times New Roman"/>
        </w:rPr>
        <w:t xml:space="preserve">] </w:t>
      </w:r>
      <w:r>
        <w:rPr>
          <w:rFonts w:ascii="Times New Roman" w:hAnsi="Times New Roman" w:eastAsia="Times New Roman" w:cs="Times New Roman"/>
          <w:color w:val="FF0000"/>
        </w:rPr>
        <w:t>*</w:t>
      </w:r>
    </w:p>
    <w:tbl>
      <w:tblPr>
        <w:tblStyle w:val="16"/>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522"/>
      </w:tblGrid>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w:t>
            </w:r>
            <w:r>
              <w:rPr>
                <w:rFonts w:ascii="PMingLiU" w:hAnsi="PMingLiU" w:eastAsia="PMingLiU" w:cs="PMingLiU"/>
              </w:rPr>
              <w:t>是</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w:t>
            </w:r>
            <w:r>
              <w:rPr>
                <w:rFonts w:ascii="PMingLiU" w:hAnsi="PMingLiU" w:eastAsia="PMingLiU" w:cs="PMingLiU"/>
              </w:rPr>
              <w:t>否</w:t>
            </w:r>
          </w:p>
        </w:tc>
      </w:tr>
    </w:tbl>
    <w:p>
      <w:pPr>
        <w:spacing w:before="156" w:after="156"/>
        <w:ind w:firstLine="0" w:firstLineChars="0"/>
      </w:pPr>
    </w:p>
    <w:p>
      <w:pPr>
        <w:spacing w:before="156" w:after="156"/>
        <w:ind w:firstLine="480"/>
      </w:pPr>
      <w:r>
        <w:rPr>
          <w:rFonts w:ascii="PMingLiU" w:hAnsi="PMingLiU" w:eastAsia="PMingLiU" w:cs="PMingLiU"/>
        </w:rPr>
        <w:t>您的月收入状况？</w:t>
      </w:r>
      <w:r>
        <w:rPr>
          <w:rFonts w:ascii="Times New Roman" w:hAnsi="Times New Roman" w:eastAsia="Times New Roman" w:cs="Times New Roman"/>
        </w:rPr>
        <w:t xml:space="preserve"> [</w:t>
      </w:r>
      <w:r>
        <w:rPr>
          <w:rFonts w:ascii="PMingLiU" w:hAnsi="PMingLiU" w:eastAsia="PMingLiU" w:cs="PMingLiU"/>
        </w:rPr>
        <w:t>单选题</w:t>
      </w:r>
      <w:r>
        <w:rPr>
          <w:rFonts w:ascii="Times New Roman" w:hAnsi="Times New Roman" w:eastAsia="Times New Roman" w:cs="Times New Roman"/>
        </w:rPr>
        <w:t xml:space="preserve">] </w:t>
      </w:r>
      <w:r>
        <w:rPr>
          <w:rFonts w:ascii="Times New Roman" w:hAnsi="Times New Roman" w:eastAsia="Times New Roman" w:cs="Times New Roman"/>
          <w:color w:val="FF0000"/>
        </w:rPr>
        <w:t>*</w:t>
      </w:r>
    </w:p>
    <w:tbl>
      <w:tblPr>
        <w:tblStyle w:val="16"/>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522"/>
      </w:tblGrid>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w:t>
            </w:r>
            <w:r>
              <w:rPr>
                <w:rFonts w:ascii="PMingLiU" w:hAnsi="PMingLiU" w:eastAsia="PMingLiU" w:cs="PMingLiU"/>
              </w:rPr>
              <w:t>＜</w:t>
            </w:r>
            <w:r>
              <w:rPr>
                <w:rFonts w:ascii="Times New Roman" w:hAnsi="Times New Roman" w:eastAsia="Times New Roman" w:cs="Times New Roman"/>
              </w:rPr>
              <w:t>1000</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○1000~2000</w:t>
            </w:r>
            <w:r>
              <w:rPr>
                <w:rFonts w:ascii="PMingLiU" w:hAnsi="PMingLiU" w:eastAsia="PMingLiU" w:cs="PMingLiU"/>
              </w:rPr>
              <w:t>元</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○2000~5000</w:t>
            </w:r>
            <w:r>
              <w:rPr>
                <w:rFonts w:ascii="PMingLiU" w:hAnsi="PMingLiU" w:eastAsia="PMingLiU" w:cs="PMingLiU"/>
              </w:rPr>
              <w:t>元</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w:t>
            </w:r>
            <w:r>
              <w:rPr>
                <w:rFonts w:ascii="PMingLiU" w:hAnsi="PMingLiU" w:eastAsia="PMingLiU" w:cs="PMingLiU"/>
              </w:rPr>
              <w:t>＞</w:t>
            </w:r>
            <w:r>
              <w:rPr>
                <w:rFonts w:ascii="Times New Roman" w:hAnsi="Times New Roman" w:eastAsia="Times New Roman" w:cs="Times New Roman"/>
              </w:rPr>
              <w:t>5000</w:t>
            </w:r>
            <w:r>
              <w:rPr>
                <w:rFonts w:ascii="PMingLiU" w:hAnsi="PMingLiU" w:eastAsia="PMingLiU" w:cs="PMingLiU"/>
              </w:rPr>
              <w:t>元</w:t>
            </w:r>
          </w:p>
        </w:tc>
      </w:tr>
    </w:tbl>
    <w:p>
      <w:pPr>
        <w:spacing w:before="156" w:after="156"/>
        <w:ind w:firstLine="0" w:firstLineChars="0"/>
      </w:pPr>
    </w:p>
    <w:p>
      <w:pPr>
        <w:spacing w:before="156" w:after="156"/>
        <w:ind w:firstLine="480"/>
      </w:pPr>
      <w:r>
        <w:rPr>
          <w:rFonts w:ascii="PMingLiU" w:hAnsi="PMingLiU" w:eastAsia="PMingLiU" w:cs="PMingLiU"/>
        </w:rPr>
        <w:t>您收入的基本来源：</w:t>
      </w:r>
      <w:r>
        <w:rPr>
          <w:rFonts w:ascii="Times New Roman" w:hAnsi="Times New Roman" w:eastAsia="Times New Roman" w:cs="Times New Roman"/>
        </w:rPr>
        <w:t xml:space="preserve"> [</w:t>
      </w:r>
      <w:r>
        <w:rPr>
          <w:rFonts w:ascii="PMingLiU" w:hAnsi="PMingLiU" w:eastAsia="PMingLiU" w:cs="PMingLiU"/>
        </w:rPr>
        <w:t>单选题</w:t>
      </w:r>
      <w:r>
        <w:rPr>
          <w:rFonts w:ascii="Times New Roman" w:hAnsi="Times New Roman" w:eastAsia="Times New Roman" w:cs="Times New Roman"/>
        </w:rPr>
        <w:t xml:space="preserve">] </w:t>
      </w:r>
      <w:r>
        <w:rPr>
          <w:rFonts w:ascii="Times New Roman" w:hAnsi="Times New Roman" w:eastAsia="Times New Roman" w:cs="Times New Roman"/>
          <w:color w:val="FF0000"/>
        </w:rPr>
        <w:t>*</w:t>
      </w:r>
    </w:p>
    <w:tbl>
      <w:tblPr>
        <w:tblStyle w:val="16"/>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522"/>
      </w:tblGrid>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w:t>
            </w:r>
            <w:r>
              <w:rPr>
                <w:rFonts w:ascii="PMingLiU" w:hAnsi="PMingLiU" w:eastAsia="PMingLiU" w:cs="PMingLiU"/>
              </w:rPr>
              <w:t>经营性收入（个体小买卖、加工、运输等）</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w:t>
            </w:r>
            <w:r>
              <w:rPr>
                <w:rFonts w:ascii="PMingLiU" w:hAnsi="PMingLiU" w:eastAsia="PMingLiU" w:cs="PMingLiU"/>
              </w:rPr>
              <w:t>转移性收入（政府补贴、救济等）</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w:t>
            </w:r>
            <w:r>
              <w:rPr>
                <w:rFonts w:ascii="PMingLiU" w:hAnsi="PMingLiU" w:eastAsia="PMingLiU" w:cs="PMingLiU"/>
              </w:rPr>
              <w:t>财产性收入（利息、股利、租金等）</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w:t>
            </w:r>
            <w:r>
              <w:rPr>
                <w:rFonts w:ascii="PMingLiU" w:hAnsi="PMingLiU" w:eastAsia="PMingLiU" w:cs="PMingLiU"/>
              </w:rPr>
              <w:t>工资性收入（务工工资、固定工资）</w:t>
            </w:r>
          </w:p>
        </w:tc>
      </w:tr>
    </w:tbl>
    <w:p>
      <w:pPr>
        <w:spacing w:before="156" w:after="156"/>
        <w:ind w:firstLine="0" w:firstLineChars="0"/>
      </w:pPr>
    </w:p>
    <w:p>
      <w:pPr>
        <w:spacing w:before="156" w:after="156"/>
        <w:ind w:firstLine="480"/>
      </w:pPr>
      <w:r>
        <w:rPr>
          <w:rFonts w:ascii="PMingLiU" w:hAnsi="PMingLiU" w:eastAsia="PMingLiU" w:cs="PMingLiU"/>
        </w:rPr>
        <w:t>一、基础设施与服务可达性</w:t>
      </w:r>
    </w:p>
    <w:p>
      <w:pPr>
        <w:spacing w:before="156" w:after="156"/>
        <w:ind w:firstLine="480"/>
      </w:pPr>
    </w:p>
    <w:p>
      <w:pPr>
        <w:spacing w:before="156" w:after="156"/>
        <w:ind w:firstLine="480"/>
      </w:pPr>
      <w:r>
        <w:rPr>
          <w:rFonts w:ascii="PMingLiU" w:hAnsi="PMingLiU" w:eastAsia="PMingLiU" w:cs="PMingLiU"/>
        </w:rPr>
        <w:t>您对本地基础设施建设的完善程度了解吗？</w:t>
      </w:r>
      <w:r>
        <w:rPr>
          <w:rFonts w:ascii="Times New Roman" w:hAnsi="Times New Roman" w:eastAsia="Times New Roman" w:cs="Times New Roman"/>
        </w:rPr>
        <w:t xml:space="preserve"> [</w:t>
      </w:r>
      <w:r>
        <w:rPr>
          <w:rFonts w:ascii="PMingLiU" w:hAnsi="PMingLiU" w:eastAsia="PMingLiU" w:cs="PMingLiU"/>
        </w:rPr>
        <w:t>单选题</w:t>
      </w:r>
      <w:r>
        <w:rPr>
          <w:rFonts w:ascii="Times New Roman" w:hAnsi="Times New Roman" w:eastAsia="Times New Roman" w:cs="Times New Roman"/>
        </w:rPr>
        <w:t xml:space="preserve">] </w:t>
      </w:r>
      <w:r>
        <w:rPr>
          <w:rFonts w:ascii="Times New Roman" w:hAnsi="Times New Roman" w:eastAsia="Times New Roman" w:cs="Times New Roman"/>
          <w:color w:val="FF0000"/>
        </w:rPr>
        <w:t>*</w:t>
      </w:r>
    </w:p>
    <w:tbl>
      <w:tblPr>
        <w:tblStyle w:val="16"/>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522"/>
      </w:tblGrid>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w:t>
            </w:r>
            <w:r>
              <w:rPr>
                <w:rFonts w:ascii="PMingLiU" w:hAnsi="PMingLiU" w:eastAsia="PMingLiU" w:cs="PMingLiU"/>
              </w:rPr>
              <w:t>了解</w:t>
            </w:r>
            <w:r>
              <w:rPr>
                <w:rFonts w:ascii="Times New Roman" w:hAnsi="Times New Roman" w:eastAsia="Times New Roman" w:cs="Times New Roman"/>
                <w:color w:val="0066FF"/>
              </w:rPr>
              <w:t xml:space="preserve"> (</w:t>
            </w:r>
            <w:r>
              <w:rPr>
                <w:rFonts w:ascii="PMingLiU" w:hAnsi="PMingLiU" w:eastAsia="PMingLiU" w:cs="PMingLiU"/>
                <w:color w:val="0066FF"/>
              </w:rPr>
              <w:t>请跳至第</w:t>
            </w:r>
            <w:r>
              <w:rPr>
                <w:rFonts w:ascii="Times New Roman" w:hAnsi="Times New Roman" w:eastAsia="Times New Roman" w:cs="Times New Roman"/>
                <w:color w:val="0066FF"/>
              </w:rPr>
              <w:t>10</w:t>
            </w:r>
            <w:r>
              <w:rPr>
                <w:rFonts w:ascii="PMingLiU" w:hAnsi="PMingLiU" w:eastAsia="PMingLiU" w:cs="PMingLiU"/>
                <w:color w:val="0066FF"/>
              </w:rPr>
              <w:t>题</w:t>
            </w:r>
            <w:r>
              <w:rPr>
                <w:rFonts w:ascii="Times New Roman" w:hAnsi="Times New Roman" w:eastAsia="Times New Roman" w:cs="Times New Roman"/>
                <w:color w:val="0066FF"/>
              </w:rPr>
              <w:t>)</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w:t>
            </w:r>
            <w:r>
              <w:rPr>
                <w:rFonts w:ascii="PMingLiU" w:hAnsi="PMingLiU" w:eastAsia="PMingLiU" w:cs="PMingLiU"/>
              </w:rPr>
              <w:t>不了解</w:t>
            </w:r>
            <w:r>
              <w:rPr>
                <w:rFonts w:ascii="Times New Roman" w:hAnsi="Times New Roman" w:eastAsia="Times New Roman" w:cs="Times New Roman"/>
                <w:color w:val="0066FF"/>
              </w:rPr>
              <w:t xml:space="preserve"> (</w:t>
            </w:r>
            <w:r>
              <w:rPr>
                <w:rFonts w:ascii="PMingLiU" w:hAnsi="PMingLiU" w:eastAsia="PMingLiU" w:cs="PMingLiU"/>
                <w:color w:val="0066FF"/>
              </w:rPr>
              <w:t>请跳至第</w:t>
            </w:r>
            <w:r>
              <w:rPr>
                <w:rFonts w:ascii="Times New Roman" w:hAnsi="Times New Roman" w:eastAsia="Times New Roman" w:cs="Times New Roman"/>
                <w:color w:val="0066FF"/>
              </w:rPr>
              <w:t>14</w:t>
            </w:r>
            <w:r>
              <w:rPr>
                <w:rFonts w:ascii="PMingLiU" w:hAnsi="PMingLiU" w:eastAsia="PMingLiU" w:cs="PMingLiU"/>
                <w:color w:val="0066FF"/>
              </w:rPr>
              <w:t>题</w:t>
            </w:r>
            <w:r>
              <w:rPr>
                <w:rFonts w:ascii="Times New Roman" w:hAnsi="Times New Roman" w:eastAsia="Times New Roman" w:cs="Times New Roman"/>
                <w:color w:val="0066FF"/>
              </w:rPr>
              <w:t>)</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w:t>
            </w:r>
            <w:r>
              <w:rPr>
                <w:rFonts w:ascii="PMingLiU" w:hAnsi="PMingLiU" w:eastAsia="PMingLiU" w:cs="PMingLiU"/>
              </w:rPr>
              <w:t>不太清楚</w:t>
            </w:r>
          </w:p>
        </w:tc>
      </w:tr>
    </w:tbl>
    <w:p>
      <w:pPr>
        <w:spacing w:before="156" w:after="156"/>
        <w:ind w:firstLine="0" w:firstLineChars="0"/>
      </w:pPr>
    </w:p>
    <w:p>
      <w:pPr>
        <w:spacing w:before="156" w:after="156"/>
        <w:ind w:firstLine="480"/>
      </w:pPr>
      <w:r>
        <w:rPr>
          <w:rFonts w:ascii="PMingLiU" w:hAnsi="PMingLiU" w:eastAsia="PMingLiU" w:cs="PMingLiU"/>
        </w:rPr>
        <w:t>下面关于</w:t>
      </w:r>
      <w:r>
        <w:rPr>
          <w:rFonts w:ascii="Times New Roman" w:hAnsi="Times New Roman" w:eastAsia="Times New Roman" w:cs="Times New Roman"/>
        </w:rPr>
        <w:t>“</w:t>
      </w:r>
      <w:r>
        <w:rPr>
          <w:rFonts w:ascii="PMingLiU" w:hAnsi="PMingLiU" w:eastAsia="PMingLiU" w:cs="PMingLiU"/>
        </w:rPr>
        <w:t>基础设施</w:t>
      </w:r>
      <w:r>
        <w:rPr>
          <w:rFonts w:ascii="Times New Roman" w:hAnsi="Times New Roman" w:eastAsia="Times New Roman" w:cs="Times New Roman"/>
        </w:rPr>
        <w:t>”</w:t>
      </w:r>
      <w:r>
        <w:rPr>
          <w:rFonts w:ascii="PMingLiU" w:hAnsi="PMingLiU" w:eastAsia="PMingLiU" w:cs="PMingLiU"/>
        </w:rPr>
        <w:t>建设的情况，请您根据实际情况选择最符合的选项。（例如：认为</w:t>
      </w:r>
      <w:r>
        <w:rPr>
          <w:rFonts w:ascii="Times New Roman" w:hAnsi="Times New Roman" w:eastAsia="Times New Roman" w:cs="Times New Roman"/>
        </w:rPr>
        <w:t>“</w:t>
      </w:r>
      <w:r>
        <w:rPr>
          <w:rFonts w:ascii="PMingLiU" w:hAnsi="PMingLiU" w:eastAsia="PMingLiU" w:cs="PMingLiU"/>
        </w:rPr>
        <w:t>完全不符合</w:t>
      </w:r>
      <w:r>
        <w:rPr>
          <w:rFonts w:ascii="Times New Roman" w:hAnsi="Times New Roman" w:eastAsia="Times New Roman" w:cs="Times New Roman"/>
        </w:rPr>
        <w:t>”</w:t>
      </w:r>
      <w:r>
        <w:rPr>
          <w:rFonts w:ascii="PMingLiU" w:hAnsi="PMingLiU" w:eastAsia="PMingLiU" w:cs="PMingLiU"/>
        </w:rPr>
        <w:t>，则选择该栏数字</w:t>
      </w:r>
      <w:r>
        <w:rPr>
          <w:rFonts w:ascii="Times New Roman" w:hAnsi="Times New Roman" w:eastAsia="Times New Roman" w:cs="Times New Roman"/>
        </w:rPr>
        <w:t>“1”</w:t>
      </w:r>
      <w:r>
        <w:rPr>
          <w:rFonts w:ascii="PMingLiU" w:hAnsi="PMingLiU" w:eastAsia="PMingLiU" w:cs="PMingLiU"/>
        </w:rPr>
        <w:t>）数字越大，表示越符合。请您每个问题逐一回答，请勿遗漏或跳过</w:t>
      </w:r>
    </w:p>
    <w:p>
      <w:pPr>
        <w:spacing w:before="156" w:after="156"/>
        <w:ind w:firstLine="480"/>
        <w:rPr>
          <w:rFonts w:ascii="Times New Roman" w:hAnsi="Times New Roman" w:eastAsia="Times New Roman" w:cs="Times New Roman"/>
        </w:rPr>
      </w:pPr>
      <w:r>
        <w:rPr>
          <w:rFonts w:ascii="PMingLiU" w:hAnsi="PMingLiU" w:eastAsia="PMingLiU" w:cs="PMingLiU"/>
        </w:rPr>
        <w:t>答案选项：</w:t>
      </w:r>
      <w:r>
        <w:rPr>
          <w:rFonts w:ascii="Times New Roman" w:hAnsi="Times New Roman" w:eastAsia="Times New Roman" w:cs="Times New Roman"/>
        </w:rPr>
        <w:t>1=</w:t>
      </w:r>
      <w:r>
        <w:rPr>
          <w:rFonts w:ascii="PMingLiU" w:hAnsi="PMingLiU" w:eastAsia="PMingLiU" w:cs="PMingLiU"/>
        </w:rPr>
        <w:t>完全不符合；</w:t>
      </w:r>
      <w:r>
        <w:rPr>
          <w:rFonts w:ascii="Times New Roman" w:hAnsi="Times New Roman" w:eastAsia="Times New Roman" w:cs="Times New Roman"/>
        </w:rPr>
        <w:t>2=</w:t>
      </w:r>
      <w:r>
        <w:rPr>
          <w:rFonts w:ascii="PMingLiU" w:hAnsi="PMingLiU" w:eastAsia="PMingLiU" w:cs="PMingLiU"/>
        </w:rPr>
        <w:t>比较不符合；</w:t>
      </w:r>
      <w:r>
        <w:rPr>
          <w:rFonts w:ascii="Times New Roman" w:hAnsi="Times New Roman" w:eastAsia="Times New Roman" w:cs="Times New Roman"/>
        </w:rPr>
        <w:t>3=</w:t>
      </w:r>
      <w:r>
        <w:rPr>
          <w:rFonts w:ascii="PMingLiU" w:hAnsi="PMingLiU" w:eastAsia="PMingLiU" w:cs="PMingLiU"/>
        </w:rPr>
        <w:t>不确定；</w:t>
      </w:r>
      <w:r>
        <w:rPr>
          <w:rFonts w:ascii="Times New Roman" w:hAnsi="Times New Roman" w:eastAsia="Times New Roman" w:cs="Times New Roman"/>
        </w:rPr>
        <w:t>4=</w:t>
      </w:r>
      <w:r>
        <w:rPr>
          <w:rFonts w:ascii="PMingLiU" w:hAnsi="PMingLiU" w:eastAsia="PMingLiU" w:cs="PMingLiU"/>
        </w:rPr>
        <w:t>比较符合；</w:t>
      </w:r>
      <w:r>
        <w:rPr>
          <w:rFonts w:ascii="Times New Roman" w:hAnsi="Times New Roman" w:eastAsia="Times New Roman" w:cs="Times New Roman"/>
        </w:rPr>
        <w:t>5=</w:t>
      </w:r>
      <w:r>
        <w:rPr>
          <w:rFonts w:ascii="PMingLiU" w:hAnsi="PMingLiU" w:eastAsia="PMingLiU" w:cs="PMingLiU"/>
        </w:rPr>
        <w:t>完全符合</w:t>
      </w:r>
    </w:p>
    <w:p>
      <w:pPr>
        <w:spacing w:before="156" w:after="156"/>
        <w:ind w:firstLine="480"/>
        <w:rPr>
          <w:rFonts w:ascii="Times New Roman" w:hAnsi="Times New Roman" w:eastAsia="Times New Roman" w:cs="Times New Roman"/>
        </w:rPr>
      </w:pPr>
      <w:r>
        <w:rPr>
          <w:rFonts w:ascii="Times New Roman" w:hAnsi="Times New Roman" w:eastAsia="Times New Roman" w:cs="Times New Roman"/>
        </w:rPr>
        <w:t>[</w:t>
      </w:r>
      <w:r>
        <w:rPr>
          <w:rFonts w:ascii="PMingLiU" w:hAnsi="PMingLiU" w:eastAsia="PMingLiU" w:cs="PMingLiU"/>
        </w:rPr>
        <w:t>矩阵量表题</w:t>
      </w:r>
      <w:r>
        <w:rPr>
          <w:rFonts w:ascii="Times New Roman" w:hAnsi="Times New Roman" w:eastAsia="Times New Roman" w:cs="Times New Roman"/>
        </w:rPr>
        <w:t xml:space="preserve">] </w:t>
      </w:r>
      <w:r>
        <w:rPr>
          <w:rFonts w:ascii="Times New Roman" w:hAnsi="Times New Roman" w:eastAsia="Times New Roman" w:cs="Times New Roman"/>
          <w:color w:val="FF0000"/>
        </w:rPr>
        <w:t>*</w:t>
      </w:r>
    </w:p>
    <w:tbl>
      <w:tblPr>
        <w:tblStyle w:val="16"/>
        <w:tblW w:w="5000" w:type="pct"/>
        <w:tblInd w:w="0" w:type="dxa"/>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Layout w:type="fixed"/>
        <w:tblCellMar>
          <w:top w:w="140" w:type="dxa"/>
          <w:left w:w="108" w:type="dxa"/>
          <w:bottom w:w="0" w:type="dxa"/>
          <w:right w:w="108" w:type="dxa"/>
        </w:tblCellMar>
      </w:tblPr>
      <w:tblGrid>
        <w:gridCol w:w="1201"/>
        <w:gridCol w:w="1446"/>
        <w:gridCol w:w="1444"/>
        <w:gridCol w:w="1444"/>
        <w:gridCol w:w="1444"/>
        <w:gridCol w:w="1444"/>
        <w:gridCol w:w="99"/>
      </w:tblGrid>
      <w:tr>
        <w:trPr>
          <w:gridAfter w:val="1"/>
          <w:wAfter w:w="105" w:type="dxa"/>
          <w:trHeight w:val="360" w:hRule="atLeast"/>
        </w:trPr>
        <w:tc>
          <w:tcPr>
            <w:tcW w:w="1260" w:type="dxa"/>
            <w:shd w:val="clear" w:color="auto" w:fill="D9E5ED"/>
            <w:vAlign w:val="center"/>
          </w:tcPr>
          <w:p>
            <w:pPr>
              <w:spacing w:before="156" w:after="156"/>
              <w:ind w:firstLine="480"/>
              <w:jc w:val="center"/>
            </w:pPr>
          </w:p>
        </w:tc>
        <w:tc>
          <w:tcPr>
            <w:tcW w:w="1520" w:type="dxa"/>
            <w:shd w:val="clear" w:color="auto" w:fill="D9E5ED"/>
            <w:vAlign w:val="center"/>
          </w:tcPr>
          <w:p>
            <w:pPr>
              <w:spacing w:before="156" w:after="156"/>
              <w:ind w:firstLine="480"/>
              <w:jc w:val="center"/>
            </w:pPr>
            <w:r>
              <w:t>很不符合</w:t>
            </w:r>
          </w:p>
        </w:tc>
        <w:tc>
          <w:tcPr>
            <w:tcW w:w="1519" w:type="dxa"/>
            <w:shd w:val="clear" w:color="auto" w:fill="D9E5ED"/>
            <w:vAlign w:val="center"/>
          </w:tcPr>
          <w:p>
            <w:pPr>
              <w:spacing w:before="156" w:after="156"/>
              <w:ind w:firstLine="480"/>
              <w:jc w:val="center"/>
            </w:pPr>
            <w:r>
              <w:t>不符合</w:t>
            </w:r>
          </w:p>
        </w:tc>
        <w:tc>
          <w:tcPr>
            <w:tcW w:w="1519" w:type="dxa"/>
            <w:shd w:val="clear" w:color="auto" w:fill="D9E5ED"/>
            <w:vAlign w:val="center"/>
          </w:tcPr>
          <w:p>
            <w:pPr>
              <w:spacing w:before="156" w:after="156"/>
              <w:ind w:firstLine="480"/>
              <w:jc w:val="center"/>
            </w:pPr>
            <w:r>
              <w:t>一般</w:t>
            </w:r>
          </w:p>
        </w:tc>
        <w:tc>
          <w:tcPr>
            <w:tcW w:w="1519" w:type="dxa"/>
            <w:shd w:val="clear" w:color="auto" w:fill="D9E5ED"/>
            <w:vAlign w:val="center"/>
          </w:tcPr>
          <w:p>
            <w:pPr>
              <w:spacing w:before="156" w:after="156"/>
              <w:ind w:firstLine="480"/>
              <w:jc w:val="center"/>
            </w:pPr>
            <w:r>
              <w:t>符合</w:t>
            </w:r>
          </w:p>
        </w:tc>
        <w:tc>
          <w:tcPr>
            <w:tcW w:w="1519" w:type="dxa"/>
            <w:shd w:val="clear" w:color="auto" w:fill="D9E5ED"/>
            <w:vAlign w:val="center"/>
          </w:tcPr>
          <w:p>
            <w:pPr>
              <w:spacing w:before="156" w:after="156"/>
              <w:ind w:firstLine="480"/>
              <w:jc w:val="center"/>
            </w:pPr>
            <w:r>
              <w:t>很符合</w:t>
            </w:r>
          </w:p>
        </w:tc>
      </w:tr>
      <w:tr>
        <w:trPr>
          <w:gridAfter w:val="1"/>
          <w:wAfter w:w="105" w:type="dxa"/>
          <w:trHeight w:val="360" w:hRule="atLeast"/>
        </w:trPr>
        <w:tc>
          <w:tcPr>
            <w:tcW w:w="1260" w:type="dxa"/>
            <w:shd w:val="clear" w:color="auto" w:fill="FFFFFF"/>
            <w:vAlign w:val="center"/>
          </w:tcPr>
          <w:p>
            <w:pPr>
              <w:spacing w:before="156" w:after="156"/>
              <w:ind w:firstLine="480"/>
              <w:jc w:val="center"/>
              <w:rPr>
                <w:color w:val="333333"/>
              </w:rPr>
            </w:pPr>
            <w:r>
              <w:rPr>
                <w:rFonts w:ascii="Times New Roman" w:hAnsi="Times New Roman" w:eastAsia="Times New Roman" w:cs="Times New Roman"/>
              </w:rPr>
              <w:t>1.</w:t>
            </w:r>
            <w:r>
              <w:rPr>
                <w:rFonts w:ascii="PMingLiU" w:hAnsi="PMingLiU" w:eastAsia="PMingLiU" w:cs="PMingLiU"/>
              </w:rPr>
              <w:t>相较上一年，您认为本地基础设施覆盖率显著提高</w:t>
            </w:r>
          </w:p>
        </w:tc>
        <w:tc>
          <w:tcPr>
            <w:tcW w:w="1520"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r>
      <w:tr>
        <w:trPr>
          <w:gridAfter w:val="1"/>
          <w:wAfter w:w="105" w:type="dxa"/>
          <w:trHeight w:val="360" w:hRule="atLeast"/>
        </w:trPr>
        <w:tc>
          <w:tcPr>
            <w:tcW w:w="1260" w:type="dxa"/>
            <w:shd w:val="clear" w:color="auto" w:fill="EFF6FB"/>
            <w:vAlign w:val="center"/>
          </w:tcPr>
          <w:p>
            <w:pPr>
              <w:spacing w:before="156" w:after="156"/>
              <w:ind w:firstLine="480"/>
              <w:jc w:val="center"/>
              <w:rPr>
                <w:color w:val="333333"/>
              </w:rPr>
            </w:pPr>
            <w:r>
              <w:rPr>
                <w:rFonts w:ascii="Times New Roman" w:hAnsi="Times New Roman" w:eastAsia="Times New Roman" w:cs="Times New Roman"/>
              </w:rPr>
              <w:t>2.</w:t>
            </w:r>
            <w:r>
              <w:rPr>
                <w:rFonts w:ascii="PMingLiU" w:hAnsi="PMingLiU" w:eastAsia="PMingLiU" w:cs="PMingLiU"/>
              </w:rPr>
              <w:t>您认为本地区基础设施（如交通、水利、信息网络）建设与本地区其他村镇基础设施建设的差距大</w:t>
            </w:r>
          </w:p>
        </w:tc>
        <w:tc>
          <w:tcPr>
            <w:tcW w:w="1520"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r>
      <w:tr>
        <w:trPr>
          <w:gridAfter w:val="1"/>
          <w:wAfter w:w="105" w:type="dxa"/>
          <w:trHeight w:val="360" w:hRule="atLeast"/>
        </w:trPr>
        <w:tc>
          <w:tcPr>
            <w:tcW w:w="1260" w:type="dxa"/>
            <w:shd w:val="clear" w:color="auto" w:fill="FFFFFF"/>
            <w:vAlign w:val="center"/>
          </w:tcPr>
          <w:p>
            <w:pPr>
              <w:spacing w:before="156" w:after="156"/>
              <w:ind w:firstLine="480"/>
              <w:jc w:val="center"/>
              <w:rPr>
                <w:color w:val="333333"/>
              </w:rPr>
            </w:pPr>
            <w:r>
              <w:rPr>
                <w:rFonts w:ascii="Times New Roman" w:hAnsi="Times New Roman" w:eastAsia="Times New Roman" w:cs="Times New Roman"/>
              </w:rPr>
              <w:t>3.</w:t>
            </w:r>
            <w:r>
              <w:rPr>
                <w:rFonts w:ascii="PMingLiU" w:hAnsi="PMingLiU" w:eastAsia="PMingLiU" w:cs="PMingLiU"/>
              </w:rPr>
              <w:t>您认为您居住地区的政府对基础设施建设的重视程度高</w:t>
            </w:r>
          </w:p>
        </w:tc>
        <w:tc>
          <w:tcPr>
            <w:tcW w:w="1520"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r>
      <w:tr>
        <w:trPr>
          <w:gridAfter w:val="1"/>
          <w:wAfter w:w="105" w:type="dxa"/>
          <w:trHeight w:val="360" w:hRule="atLeast"/>
        </w:trPr>
        <w:tc>
          <w:tcPr>
            <w:tcW w:w="1260" w:type="dxa"/>
            <w:shd w:val="clear" w:color="auto" w:fill="EFF6FB"/>
            <w:vAlign w:val="center"/>
          </w:tcPr>
          <w:p>
            <w:pPr>
              <w:spacing w:before="156" w:after="156"/>
              <w:ind w:firstLine="480"/>
              <w:jc w:val="center"/>
              <w:rPr>
                <w:color w:val="333333"/>
              </w:rPr>
            </w:pPr>
            <w:r>
              <w:rPr>
                <w:rFonts w:ascii="Times New Roman" w:hAnsi="Times New Roman" w:eastAsia="Times New Roman" w:cs="Times New Roman"/>
              </w:rPr>
              <w:t>4.</w:t>
            </w:r>
            <w:r>
              <w:rPr>
                <w:rFonts w:ascii="PMingLiU" w:hAnsi="PMingLiU" w:eastAsia="PMingLiU" w:cs="PMingLiU"/>
              </w:rPr>
              <w:t>您认为过去一年中，本地基础设施（如交通、水利、信息网络）得到很好的改善</w:t>
            </w:r>
          </w:p>
        </w:tc>
        <w:tc>
          <w:tcPr>
            <w:tcW w:w="1520"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r>
      <w:tr>
        <w:trPr>
          <w:gridAfter w:val="1"/>
          <w:wAfter w:w="105" w:type="dxa"/>
          <w:trHeight w:val="360" w:hRule="atLeast"/>
        </w:trPr>
        <w:tc>
          <w:tcPr>
            <w:tcW w:w="1260" w:type="dxa"/>
            <w:shd w:val="clear" w:color="auto" w:fill="FFFFFF"/>
            <w:vAlign w:val="center"/>
          </w:tcPr>
          <w:p>
            <w:pPr>
              <w:spacing w:before="156" w:after="156"/>
              <w:ind w:firstLine="480"/>
              <w:jc w:val="center"/>
              <w:rPr>
                <w:color w:val="333333"/>
              </w:rPr>
            </w:pPr>
            <w:r>
              <w:rPr>
                <w:rFonts w:ascii="Times New Roman" w:hAnsi="Times New Roman" w:eastAsia="Times New Roman" w:cs="Times New Roman"/>
              </w:rPr>
              <w:t> 5.</w:t>
            </w:r>
            <w:r>
              <w:rPr>
                <w:rFonts w:ascii="PMingLiU" w:hAnsi="PMingLiU" w:eastAsia="PMingLiU" w:cs="PMingLiU"/>
              </w:rPr>
              <w:t>您认为您居住的地区的基础设施建设能够满足日常生活需求</w:t>
            </w:r>
          </w:p>
        </w:tc>
        <w:tc>
          <w:tcPr>
            <w:tcW w:w="1520"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r>
      <w:tr>
        <w:trPr>
          <w:gridAfter w:val="1"/>
          <w:wAfter w:w="105" w:type="dxa"/>
          <w:trHeight w:val="360" w:hRule="atLeast"/>
        </w:trPr>
        <w:tc>
          <w:tcPr>
            <w:tcW w:w="1260" w:type="dxa"/>
            <w:shd w:val="clear" w:color="auto" w:fill="EFF6FB"/>
            <w:vAlign w:val="center"/>
          </w:tcPr>
          <w:p>
            <w:pPr>
              <w:spacing w:before="156" w:after="156"/>
              <w:ind w:firstLine="480"/>
              <w:jc w:val="center"/>
              <w:rPr>
                <w:color w:val="333333"/>
              </w:rPr>
            </w:pPr>
            <w:r>
              <w:rPr>
                <w:rFonts w:ascii="Times New Roman" w:hAnsi="Times New Roman" w:eastAsia="Times New Roman" w:cs="Times New Roman"/>
                <w:color w:val="002060"/>
              </w:rPr>
              <w:t>6.</w:t>
            </w:r>
            <w:r>
              <w:rPr>
                <w:rFonts w:ascii="PMingLiU" w:hAnsi="PMingLiU" w:eastAsia="PMingLiU" w:cs="PMingLiU"/>
                <w:color w:val="002060"/>
              </w:rPr>
              <w:t>您认为您居住地区的公共服务一体化对基础设施建设的影响程度很大</w:t>
            </w:r>
          </w:p>
        </w:tc>
        <w:tc>
          <w:tcPr>
            <w:tcW w:w="1520"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r>
      <w:tr>
        <w:trPr>
          <w:gridAfter w:val="1"/>
          <w:wAfter w:w="105" w:type="dxa"/>
          <w:trHeight w:val="4354" w:hRule="atLeast"/>
        </w:trPr>
        <w:tc>
          <w:tcPr>
            <w:tcW w:w="1260" w:type="dxa"/>
            <w:shd w:val="clear" w:color="auto" w:fill="FFFFFF"/>
            <w:vAlign w:val="center"/>
          </w:tcPr>
          <w:p>
            <w:pPr>
              <w:spacing w:before="156" w:after="156"/>
              <w:ind w:firstLine="480"/>
              <w:jc w:val="center"/>
              <w:rPr>
                <w:color w:val="333333"/>
              </w:rPr>
            </w:pPr>
            <w:r>
              <w:rPr>
                <w:rFonts w:hint="eastAsia" w:cs="Times New Roman"/>
              </w:rPr>
              <w:t>7</w:t>
            </w:r>
            <w:r>
              <w:rPr>
                <w:rFonts w:ascii="Times New Roman" w:hAnsi="Times New Roman" w:eastAsia="Times New Roman" w:cs="Times New Roman"/>
              </w:rPr>
              <w:t>.</w:t>
            </w:r>
            <w:r>
              <w:rPr>
                <w:rFonts w:ascii="PMingLiU" w:hAnsi="PMingLiU" w:eastAsia="PMingLiU" w:cs="PMingLiU"/>
              </w:rPr>
              <w:t>您认为您居住地区的基础设施建设能够满足及时应对突发事件的需求</w:t>
            </w:r>
          </w:p>
        </w:tc>
        <w:tc>
          <w:tcPr>
            <w:tcW w:w="1520"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r>
      <w:tr>
        <w:trPr>
          <w:trHeight w:val="360" w:hRule="atLeast"/>
        </w:trPr>
        <w:tc>
          <w:tcPr>
            <w:tcW w:w="1260" w:type="dxa"/>
            <w:shd w:val="clear" w:color="auto" w:fill="EFF6FB"/>
            <w:vAlign w:val="center"/>
          </w:tcPr>
          <w:p>
            <w:pPr>
              <w:spacing w:before="156" w:after="156"/>
              <w:ind w:firstLine="480"/>
              <w:jc w:val="center"/>
              <w:rPr>
                <w:color w:val="333333"/>
              </w:rPr>
            </w:pPr>
            <w:r>
              <w:rPr>
                <w:rFonts w:hint="eastAsia" w:cs="Times New Roman"/>
              </w:rPr>
              <w:t>8</w:t>
            </w:r>
            <w:r>
              <w:rPr>
                <w:rFonts w:ascii="Times New Roman" w:hAnsi="Times New Roman" w:eastAsia="Times New Roman" w:cs="Times New Roman"/>
              </w:rPr>
              <w:t>.</w:t>
            </w:r>
            <w:r>
              <w:rPr>
                <w:rFonts w:ascii="PMingLiU" w:hAnsi="PMingLiU" w:eastAsia="PMingLiU" w:cs="PMingLiU"/>
              </w:rPr>
              <w:t>您认为您居住地区的基础设施建设能够满足有效应对突发事件的需求</w:t>
            </w:r>
          </w:p>
        </w:tc>
        <w:tc>
          <w:tcPr>
            <w:tcW w:w="1520"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c>
          <w:tcPr>
            <w:tcW w:w="1519" w:type="dxa"/>
            <w:gridSpan w:val="2"/>
            <w:shd w:val="clear" w:color="auto" w:fill="EFF6FB"/>
            <w:vAlign w:val="center"/>
          </w:tcPr>
          <w:p>
            <w:pPr>
              <w:spacing w:before="156" w:after="156"/>
              <w:ind w:firstLine="480"/>
              <w:jc w:val="center"/>
              <w:rPr>
                <w:color w:val="333333"/>
              </w:rPr>
            </w:pPr>
            <w:r>
              <w:rPr>
                <w:color w:val="333333"/>
              </w:rPr>
              <w:t>○</w:t>
            </w:r>
          </w:p>
        </w:tc>
      </w:tr>
      <w:tr>
        <w:trPr>
          <w:trHeight w:val="360" w:hRule="atLeast"/>
        </w:trPr>
        <w:tc>
          <w:tcPr>
            <w:tcW w:w="1260" w:type="dxa"/>
            <w:shd w:val="clear" w:color="auto" w:fill="FFFFFF"/>
            <w:vAlign w:val="center"/>
          </w:tcPr>
          <w:p>
            <w:pPr>
              <w:spacing w:before="156" w:after="156"/>
              <w:ind w:firstLine="480"/>
              <w:jc w:val="center"/>
              <w:rPr>
                <w:color w:val="333333"/>
              </w:rPr>
            </w:pPr>
            <w:r>
              <w:rPr>
                <w:rFonts w:hint="eastAsia" w:ascii="PMingLiU" w:hAnsi="PMingLiU" w:eastAsia="PMingLiU" w:cs="PMingLiU"/>
              </w:rPr>
              <w:t>9.</w:t>
            </w:r>
            <w:r>
              <w:rPr>
                <w:rFonts w:ascii="PMingLiU" w:hAnsi="PMingLiU" w:eastAsia="PMingLiU" w:cs="PMingLiU"/>
              </w:rPr>
              <w:t>您对您居住的地区的基础设施建设满意度很高</w:t>
            </w:r>
          </w:p>
        </w:tc>
        <w:tc>
          <w:tcPr>
            <w:tcW w:w="1520"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c>
          <w:tcPr>
            <w:tcW w:w="1519" w:type="dxa"/>
            <w:gridSpan w:val="2"/>
            <w:shd w:val="clear" w:color="auto" w:fill="FFFFFF"/>
            <w:vAlign w:val="center"/>
          </w:tcPr>
          <w:p>
            <w:pPr>
              <w:spacing w:before="156" w:after="156"/>
              <w:ind w:firstLine="480"/>
              <w:jc w:val="center"/>
              <w:rPr>
                <w:color w:val="333333"/>
              </w:rPr>
            </w:pPr>
            <w:r>
              <w:rPr>
                <w:color w:val="333333"/>
              </w:rPr>
              <w:t>○</w:t>
            </w:r>
          </w:p>
        </w:tc>
      </w:tr>
      <w:tr>
        <w:trPr>
          <w:trHeight w:val="360" w:hRule="atLeast"/>
        </w:trPr>
        <w:tc>
          <w:tcPr>
            <w:tcW w:w="1260" w:type="dxa"/>
            <w:shd w:val="clear" w:color="auto" w:fill="EFF6FB"/>
            <w:vAlign w:val="center"/>
          </w:tcPr>
          <w:p>
            <w:pPr>
              <w:spacing w:before="156" w:after="156"/>
              <w:ind w:firstLine="480"/>
              <w:jc w:val="center"/>
              <w:rPr>
                <w:color w:val="333333"/>
              </w:rPr>
            </w:pPr>
            <w:r>
              <w:rPr>
                <w:rFonts w:hint="eastAsia" w:ascii="PMingLiU" w:hAnsi="PMingLiU" w:eastAsia="PMingLiU" w:cs="PMingLiU"/>
              </w:rPr>
              <w:t>10.</w:t>
            </w:r>
            <w:r>
              <w:rPr>
                <w:rFonts w:ascii="PMingLiU" w:hAnsi="PMingLiU" w:eastAsia="PMingLiU" w:cs="PMingLiU"/>
              </w:rPr>
              <w:t>您认为您居住的地区的基础设施建设需要进一步改善</w:t>
            </w:r>
          </w:p>
        </w:tc>
        <w:tc>
          <w:tcPr>
            <w:tcW w:w="1520"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c>
          <w:tcPr>
            <w:tcW w:w="1519" w:type="dxa"/>
            <w:gridSpan w:val="2"/>
            <w:shd w:val="clear" w:color="auto" w:fill="EFF6FB"/>
            <w:vAlign w:val="center"/>
          </w:tcPr>
          <w:p>
            <w:pPr>
              <w:spacing w:before="156" w:after="156"/>
              <w:ind w:firstLine="480"/>
              <w:jc w:val="center"/>
              <w:rPr>
                <w:color w:val="333333"/>
              </w:rPr>
            </w:pPr>
            <w:r>
              <w:rPr>
                <w:color w:val="333333"/>
              </w:rPr>
              <w:t>○</w:t>
            </w:r>
          </w:p>
        </w:tc>
      </w:tr>
    </w:tbl>
    <w:p>
      <w:pPr>
        <w:spacing w:before="156" w:after="156"/>
        <w:ind w:firstLine="0" w:firstLineChars="0"/>
      </w:pPr>
    </w:p>
    <w:p>
      <w:pPr>
        <w:spacing w:before="156" w:after="156"/>
        <w:ind w:firstLine="480"/>
      </w:pPr>
      <w:r>
        <w:rPr>
          <w:rFonts w:ascii="Times New Roman" w:hAnsi="Times New Roman" w:eastAsia="Times New Roman" w:cs="Times New Roman"/>
        </w:rPr>
        <w:t>1</w:t>
      </w:r>
      <w:r>
        <w:rPr>
          <w:rFonts w:hint="eastAsia" w:cs="Times New Roman"/>
        </w:rPr>
        <w:t>1.</w:t>
      </w:r>
      <w:r>
        <w:rPr>
          <w:rFonts w:ascii="Times New Roman" w:hAnsi="Times New Roman" w:eastAsia="Times New Roman" w:cs="Times New Roman"/>
        </w:rPr>
        <w:t xml:space="preserve"> </w:t>
      </w:r>
      <w:r>
        <w:rPr>
          <w:rFonts w:ascii="PMingLiU" w:hAnsi="PMingLiU" w:eastAsia="PMingLiU" w:cs="PMingLiU"/>
        </w:rPr>
        <w:t>您认为您所居住地区的基础设施建设需重点改善的有哪些</w:t>
      </w:r>
      <w:r>
        <w:rPr>
          <w:rFonts w:ascii="Times New Roman" w:hAnsi="Times New Roman" w:eastAsia="Times New Roman" w:cs="Times New Roman"/>
        </w:rPr>
        <w:t>? [</w:t>
      </w:r>
      <w:r>
        <w:rPr>
          <w:rFonts w:ascii="PMingLiU" w:hAnsi="PMingLiU" w:eastAsia="PMingLiU" w:cs="PMingLiU"/>
        </w:rPr>
        <w:t>多选题</w:t>
      </w:r>
      <w:r>
        <w:rPr>
          <w:rFonts w:ascii="Times New Roman" w:hAnsi="Times New Roman" w:eastAsia="Times New Roman" w:cs="Times New Roman"/>
        </w:rPr>
        <w:t>]</w:t>
      </w:r>
      <w:r>
        <w:rPr>
          <w:rFonts w:ascii="Times New Roman" w:hAnsi="Times New Roman" w:eastAsia="Times New Roman" w:cs="Times New Roman"/>
          <w:color w:val="FF0000"/>
        </w:rPr>
        <w:t xml:space="preserve"> *</w:t>
      </w:r>
    </w:p>
    <w:tbl>
      <w:tblPr>
        <w:tblStyle w:val="16"/>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522"/>
      </w:tblGrid>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□A. </w:t>
            </w:r>
            <w:r>
              <w:rPr>
                <w:rFonts w:ascii="PMingLiU" w:hAnsi="PMingLiU" w:eastAsia="PMingLiU" w:cs="PMingLiU"/>
              </w:rPr>
              <w:t>道路交通</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□B. </w:t>
            </w:r>
            <w:r>
              <w:rPr>
                <w:rFonts w:ascii="PMingLiU" w:hAnsi="PMingLiU" w:eastAsia="PMingLiU" w:cs="PMingLiU"/>
              </w:rPr>
              <w:t>养老设施</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□C. </w:t>
            </w:r>
            <w:r>
              <w:rPr>
                <w:rFonts w:ascii="PMingLiU" w:hAnsi="PMingLiU" w:eastAsia="PMingLiU" w:cs="PMingLiU"/>
              </w:rPr>
              <w:t>供水系统</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□D. </w:t>
            </w:r>
            <w:r>
              <w:rPr>
                <w:rFonts w:ascii="PMingLiU" w:hAnsi="PMingLiU" w:eastAsia="PMingLiU" w:cs="PMingLiU"/>
              </w:rPr>
              <w:t>供电系统</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□E. </w:t>
            </w:r>
            <w:r>
              <w:rPr>
                <w:rFonts w:ascii="PMingLiU" w:hAnsi="PMingLiU" w:eastAsia="PMingLiU" w:cs="PMingLiU"/>
              </w:rPr>
              <w:t>医疗设备</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□F. </w:t>
            </w:r>
            <w:r>
              <w:rPr>
                <w:rFonts w:ascii="PMingLiU" w:hAnsi="PMingLiU" w:eastAsia="PMingLiU" w:cs="PMingLiU"/>
              </w:rPr>
              <w:t>教育设施</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□H. </w:t>
            </w:r>
            <w:r>
              <w:rPr>
                <w:rFonts w:ascii="PMingLiU" w:hAnsi="PMingLiU" w:eastAsia="PMingLiU" w:cs="PMingLiU"/>
              </w:rPr>
              <w:t>通讯网络</w:t>
            </w:r>
          </w:p>
        </w:tc>
      </w:tr>
    </w:tbl>
    <w:p>
      <w:pPr>
        <w:spacing w:before="156" w:after="156"/>
        <w:ind w:firstLine="0" w:firstLineChars="0"/>
      </w:pPr>
    </w:p>
    <w:p>
      <w:pPr>
        <w:spacing w:before="156" w:after="156"/>
        <w:ind w:firstLine="480"/>
      </w:pPr>
      <w:r>
        <w:rPr>
          <w:rFonts w:ascii="Times New Roman" w:hAnsi="Times New Roman" w:eastAsia="Times New Roman" w:cs="Times New Roman"/>
        </w:rPr>
        <w:t>1</w:t>
      </w:r>
      <w:r>
        <w:rPr>
          <w:rFonts w:hint="eastAsia" w:cs="Times New Roman"/>
        </w:rPr>
        <w:t>2.</w:t>
      </w:r>
      <w:r>
        <w:rPr>
          <w:rFonts w:ascii="PMingLiU" w:hAnsi="PMingLiU" w:eastAsia="PMingLiU" w:cs="PMingLiU"/>
        </w:rPr>
        <w:t>您对您所居住地区基本公共服务的普及性满意吗</w:t>
      </w:r>
      <w:r>
        <w:rPr>
          <w:rFonts w:ascii="Times New Roman" w:hAnsi="Times New Roman" w:eastAsia="Times New Roman" w:cs="Times New Roman"/>
        </w:rPr>
        <w:t>? [</w:t>
      </w:r>
      <w:r>
        <w:rPr>
          <w:rFonts w:ascii="PMingLiU" w:hAnsi="PMingLiU" w:eastAsia="PMingLiU" w:cs="PMingLiU"/>
        </w:rPr>
        <w:t>单选题</w:t>
      </w:r>
      <w:r>
        <w:rPr>
          <w:rFonts w:ascii="Times New Roman" w:hAnsi="Times New Roman" w:eastAsia="Times New Roman" w:cs="Times New Roman"/>
        </w:rPr>
        <w:t xml:space="preserve">] </w:t>
      </w:r>
      <w:r>
        <w:rPr>
          <w:rFonts w:ascii="Times New Roman" w:hAnsi="Times New Roman" w:eastAsia="Times New Roman" w:cs="Times New Roman"/>
          <w:color w:val="FF0000"/>
        </w:rPr>
        <w:t>*</w:t>
      </w:r>
    </w:p>
    <w:tbl>
      <w:tblPr>
        <w:tblStyle w:val="16"/>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522"/>
      </w:tblGrid>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○A. </w:t>
            </w:r>
            <w:r>
              <w:rPr>
                <w:rFonts w:ascii="PMingLiU" w:hAnsi="PMingLiU" w:eastAsia="PMingLiU" w:cs="PMingLiU"/>
              </w:rPr>
              <w:t>非常满意</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○B. </w:t>
            </w:r>
            <w:r>
              <w:rPr>
                <w:rFonts w:ascii="PMingLiU" w:hAnsi="PMingLiU" w:eastAsia="PMingLiU" w:cs="PMingLiU"/>
              </w:rPr>
              <w:t>较满意</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○C. </w:t>
            </w:r>
            <w:r>
              <w:rPr>
                <w:rFonts w:ascii="PMingLiU" w:hAnsi="PMingLiU" w:eastAsia="PMingLiU" w:cs="PMingLiU"/>
              </w:rPr>
              <w:t>一般</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○D. </w:t>
            </w:r>
            <w:r>
              <w:rPr>
                <w:rFonts w:ascii="PMingLiU" w:hAnsi="PMingLiU" w:eastAsia="PMingLiU" w:cs="PMingLiU"/>
              </w:rPr>
              <w:t>较差</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○E. </w:t>
            </w:r>
            <w:r>
              <w:rPr>
                <w:rFonts w:ascii="PMingLiU" w:hAnsi="PMingLiU" w:eastAsia="PMingLiU" w:cs="PMingLiU"/>
              </w:rPr>
              <w:t>非常差</w:t>
            </w:r>
          </w:p>
        </w:tc>
      </w:tr>
    </w:tbl>
    <w:p>
      <w:pPr>
        <w:spacing w:before="156" w:after="156"/>
        <w:ind w:firstLine="0" w:firstLineChars="0"/>
      </w:pPr>
    </w:p>
    <w:p>
      <w:pPr>
        <w:spacing w:before="156" w:after="156"/>
        <w:ind w:firstLine="480"/>
      </w:pPr>
      <w:r>
        <w:rPr>
          <w:rFonts w:ascii="Times New Roman" w:hAnsi="Times New Roman" w:eastAsia="Times New Roman" w:cs="Times New Roman"/>
        </w:rPr>
        <w:t>1</w:t>
      </w:r>
      <w:r>
        <w:rPr>
          <w:rFonts w:hint="eastAsia" w:cs="Times New Roman"/>
        </w:rPr>
        <w:t>3.</w:t>
      </w:r>
      <w:r>
        <w:rPr>
          <w:rFonts w:ascii="PMingLiU" w:hAnsi="PMingLiU" w:eastAsia="PMingLiU" w:cs="PMingLiU"/>
        </w:rPr>
        <w:t>您认为本地区公共服务的便捷程度对您的生活重要吗</w:t>
      </w:r>
      <w:r>
        <w:rPr>
          <w:rFonts w:ascii="Times New Roman" w:hAnsi="Times New Roman" w:eastAsia="Times New Roman" w:cs="Times New Roman"/>
        </w:rPr>
        <w:t>? [</w:t>
      </w:r>
      <w:r>
        <w:rPr>
          <w:rFonts w:ascii="PMingLiU" w:hAnsi="PMingLiU" w:eastAsia="PMingLiU" w:cs="PMingLiU"/>
        </w:rPr>
        <w:t>单选题</w:t>
      </w:r>
      <w:r>
        <w:rPr>
          <w:rFonts w:ascii="Times New Roman" w:hAnsi="Times New Roman" w:eastAsia="Times New Roman" w:cs="Times New Roman"/>
        </w:rPr>
        <w:t xml:space="preserve">] </w:t>
      </w:r>
      <w:r>
        <w:rPr>
          <w:rFonts w:ascii="Times New Roman" w:hAnsi="Times New Roman" w:eastAsia="Times New Roman" w:cs="Times New Roman"/>
          <w:color w:val="FF0000"/>
        </w:rPr>
        <w:t>*</w:t>
      </w:r>
    </w:p>
    <w:tbl>
      <w:tblPr>
        <w:tblStyle w:val="16"/>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522"/>
      </w:tblGrid>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○A. </w:t>
            </w:r>
            <w:r>
              <w:rPr>
                <w:rFonts w:ascii="PMingLiU" w:hAnsi="PMingLiU" w:eastAsia="PMingLiU" w:cs="PMingLiU"/>
              </w:rPr>
              <w:t>非常重要</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○B. </w:t>
            </w:r>
            <w:r>
              <w:rPr>
                <w:rFonts w:ascii="PMingLiU" w:hAnsi="PMingLiU" w:eastAsia="PMingLiU" w:cs="PMingLiU"/>
              </w:rPr>
              <w:t>比较重要</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○C. </w:t>
            </w:r>
            <w:r>
              <w:rPr>
                <w:rFonts w:ascii="PMingLiU" w:hAnsi="PMingLiU" w:eastAsia="PMingLiU" w:cs="PMingLiU"/>
              </w:rPr>
              <w:t>一般</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○D. </w:t>
            </w:r>
            <w:r>
              <w:rPr>
                <w:rFonts w:ascii="PMingLiU" w:hAnsi="PMingLiU" w:eastAsia="PMingLiU" w:cs="PMingLiU"/>
              </w:rPr>
              <w:t>不太重要</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○E. </w:t>
            </w:r>
            <w:r>
              <w:rPr>
                <w:rFonts w:ascii="PMingLiU" w:hAnsi="PMingLiU" w:eastAsia="PMingLiU" w:cs="PMingLiU"/>
              </w:rPr>
              <w:t>不重要</w:t>
            </w:r>
          </w:p>
        </w:tc>
      </w:tr>
    </w:tbl>
    <w:p>
      <w:pPr>
        <w:spacing w:before="156" w:after="156"/>
        <w:ind w:firstLine="0" w:firstLineChars="0"/>
        <w:rPr>
          <w:rFonts w:ascii="PMingLiU" w:hAnsi="PMingLiU" w:eastAsia="PMingLiU" w:cs="PMingLiU"/>
        </w:rPr>
      </w:pPr>
    </w:p>
    <w:p>
      <w:pPr>
        <w:spacing w:before="156" w:after="156"/>
        <w:ind w:firstLine="420" w:firstLineChars="0"/>
      </w:pPr>
      <w:r>
        <w:rPr>
          <w:rFonts w:hint="eastAsia" w:ascii="Times New Roman" w:hAnsi="Times New Roman" w:eastAsia="Times New Roman" w:cs="Times New Roman"/>
        </w:rPr>
        <w:t>14</w:t>
      </w:r>
      <w:r>
        <w:rPr>
          <w:rFonts w:hint="eastAsia" w:ascii="PMingLiU" w:hAnsi="PMingLiU" w:eastAsia="PMingLiU" w:cs="PMingLiU"/>
        </w:rPr>
        <w:t>.</w:t>
      </w:r>
      <w:r>
        <w:rPr>
          <w:rFonts w:ascii="PMingLiU" w:hAnsi="PMingLiU" w:eastAsia="PMingLiU" w:cs="PMingLiU"/>
        </w:rPr>
        <w:t>您对目前所享受的公共服务（教育、医疗、社会保障）的便捷程度满意吗？</w:t>
      </w:r>
      <w:r>
        <w:rPr>
          <w:rFonts w:ascii="Times New Roman" w:hAnsi="Times New Roman" w:eastAsia="Times New Roman" w:cs="Times New Roman"/>
        </w:rPr>
        <w:t xml:space="preserve"> [</w:t>
      </w:r>
      <w:r>
        <w:rPr>
          <w:rFonts w:ascii="PMingLiU" w:hAnsi="PMingLiU" w:eastAsia="PMingLiU" w:cs="PMingLiU"/>
        </w:rPr>
        <w:t>单选题</w:t>
      </w:r>
      <w:r>
        <w:rPr>
          <w:rFonts w:ascii="Times New Roman" w:hAnsi="Times New Roman" w:eastAsia="Times New Roman" w:cs="Times New Roman"/>
        </w:rPr>
        <w:t xml:space="preserve">] </w:t>
      </w:r>
      <w:r>
        <w:rPr>
          <w:rFonts w:ascii="Times New Roman" w:hAnsi="Times New Roman" w:eastAsia="Times New Roman" w:cs="Times New Roman"/>
          <w:color w:val="FF0000"/>
        </w:rPr>
        <w:t>*</w:t>
      </w:r>
    </w:p>
    <w:tbl>
      <w:tblPr>
        <w:tblStyle w:val="16"/>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522"/>
      </w:tblGrid>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○A. </w:t>
            </w:r>
            <w:r>
              <w:rPr>
                <w:rFonts w:ascii="PMingLiU" w:hAnsi="PMingLiU" w:eastAsia="PMingLiU" w:cs="PMingLiU"/>
              </w:rPr>
              <w:t>非常满意</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○B. </w:t>
            </w:r>
            <w:r>
              <w:rPr>
                <w:rFonts w:ascii="PMingLiU" w:hAnsi="PMingLiU" w:eastAsia="PMingLiU" w:cs="PMingLiU"/>
              </w:rPr>
              <w:t>满意</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○C. </w:t>
            </w:r>
            <w:r>
              <w:rPr>
                <w:rFonts w:ascii="PMingLiU" w:hAnsi="PMingLiU" w:eastAsia="PMingLiU" w:cs="PMingLiU"/>
              </w:rPr>
              <w:t>一般</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○D. </w:t>
            </w:r>
            <w:r>
              <w:rPr>
                <w:rFonts w:ascii="PMingLiU" w:hAnsi="PMingLiU" w:eastAsia="PMingLiU" w:cs="PMingLiU"/>
              </w:rPr>
              <w:t>不满意</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○E. </w:t>
            </w:r>
            <w:r>
              <w:rPr>
                <w:rFonts w:ascii="PMingLiU" w:hAnsi="PMingLiU" w:eastAsia="PMingLiU" w:cs="PMingLiU"/>
              </w:rPr>
              <w:t>非常不满意</w:t>
            </w:r>
          </w:p>
        </w:tc>
      </w:tr>
    </w:tbl>
    <w:p>
      <w:pPr>
        <w:spacing w:before="156" w:after="156"/>
        <w:ind w:firstLine="0" w:firstLineChars="0"/>
      </w:pPr>
    </w:p>
    <w:p>
      <w:pPr>
        <w:spacing w:before="156" w:after="156"/>
        <w:ind w:firstLine="480"/>
      </w:pPr>
      <w:r>
        <w:rPr>
          <w:rFonts w:ascii="Times New Roman" w:hAnsi="Times New Roman" w:eastAsia="Times New Roman" w:cs="Times New Roman"/>
        </w:rPr>
        <w:t>1</w:t>
      </w:r>
      <w:r>
        <w:rPr>
          <w:rFonts w:hint="eastAsia" w:cs="Times New Roman"/>
        </w:rPr>
        <w:t>5.</w:t>
      </w:r>
      <w:r>
        <w:rPr>
          <w:rFonts w:ascii="Times New Roman" w:hAnsi="Times New Roman" w:eastAsia="Times New Roman" w:cs="Times New Roman"/>
        </w:rPr>
        <w:t xml:space="preserve"> </w:t>
      </w:r>
      <w:r>
        <w:rPr>
          <w:rFonts w:ascii="PMingLiU" w:hAnsi="PMingLiU" w:eastAsia="PMingLiU" w:cs="PMingLiU"/>
        </w:rPr>
        <w:t>您认为当前您所居住的地区公共服务与其他县市区有差距吗</w:t>
      </w:r>
      <w:r>
        <w:rPr>
          <w:rFonts w:ascii="Times New Roman" w:hAnsi="Times New Roman" w:eastAsia="Times New Roman" w:cs="Times New Roman"/>
        </w:rPr>
        <w:t>? [</w:t>
      </w:r>
      <w:r>
        <w:rPr>
          <w:rFonts w:ascii="PMingLiU" w:hAnsi="PMingLiU" w:eastAsia="PMingLiU" w:cs="PMingLiU"/>
        </w:rPr>
        <w:t>单选题</w:t>
      </w:r>
      <w:r>
        <w:rPr>
          <w:rFonts w:ascii="Times New Roman" w:hAnsi="Times New Roman" w:eastAsia="Times New Roman" w:cs="Times New Roman"/>
        </w:rPr>
        <w:t xml:space="preserve">] </w:t>
      </w:r>
      <w:r>
        <w:rPr>
          <w:rFonts w:ascii="Times New Roman" w:hAnsi="Times New Roman" w:eastAsia="Times New Roman" w:cs="Times New Roman"/>
          <w:color w:val="FF0000"/>
        </w:rPr>
        <w:t>*</w:t>
      </w:r>
    </w:p>
    <w:tbl>
      <w:tblPr>
        <w:tblStyle w:val="16"/>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522"/>
      </w:tblGrid>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○A. </w:t>
            </w:r>
            <w:r>
              <w:rPr>
                <w:rFonts w:ascii="PMingLiU" w:hAnsi="PMingLiU" w:eastAsia="PMingLiU" w:cs="PMingLiU"/>
              </w:rPr>
              <w:t>非常大</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○B.</w:t>
            </w:r>
            <w:r>
              <w:rPr>
                <w:rFonts w:ascii="PMingLiU" w:hAnsi="PMingLiU" w:eastAsia="PMingLiU" w:cs="PMingLiU"/>
              </w:rPr>
              <w:t>大</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○C. </w:t>
            </w:r>
            <w:r>
              <w:rPr>
                <w:rFonts w:ascii="PMingLiU" w:hAnsi="PMingLiU" w:eastAsia="PMingLiU" w:cs="PMingLiU"/>
              </w:rPr>
              <w:t>一般</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○D. </w:t>
            </w:r>
            <w:r>
              <w:rPr>
                <w:rFonts w:ascii="PMingLiU" w:hAnsi="PMingLiU" w:eastAsia="PMingLiU" w:cs="PMingLiU"/>
              </w:rPr>
              <w:t>不大</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○E. </w:t>
            </w:r>
            <w:r>
              <w:rPr>
                <w:rFonts w:ascii="PMingLiU" w:hAnsi="PMingLiU" w:eastAsia="PMingLiU" w:cs="PMingLiU"/>
              </w:rPr>
              <w:t>没有差距</w:t>
            </w:r>
          </w:p>
        </w:tc>
      </w:tr>
    </w:tbl>
    <w:p>
      <w:pPr>
        <w:spacing w:before="156" w:after="156"/>
        <w:ind w:firstLine="0" w:firstLineChars="0"/>
      </w:pPr>
    </w:p>
    <w:p>
      <w:pPr>
        <w:spacing w:before="156" w:after="156"/>
        <w:ind w:firstLine="480"/>
      </w:pPr>
      <w:r>
        <w:rPr>
          <w:rFonts w:hint="eastAsia" w:cs="Times New Roman"/>
        </w:rPr>
        <w:t>16</w:t>
      </w:r>
      <w:r>
        <w:rPr>
          <w:rFonts w:ascii="Times New Roman" w:hAnsi="Times New Roman" w:eastAsia="Times New Roman" w:cs="Times New Roman"/>
        </w:rPr>
        <w:t xml:space="preserve">. </w:t>
      </w:r>
      <w:r>
        <w:rPr>
          <w:rFonts w:ascii="PMingLiU" w:hAnsi="PMingLiU" w:eastAsia="PMingLiU" w:cs="PMingLiU"/>
        </w:rPr>
        <w:t>您认为推动全域公共服务一体化能推动持续缩小人均收入差距吗</w:t>
      </w:r>
      <w:r>
        <w:rPr>
          <w:rFonts w:ascii="Times New Roman" w:hAnsi="Times New Roman" w:eastAsia="Times New Roman" w:cs="Times New Roman"/>
        </w:rPr>
        <w:t>? [</w:t>
      </w:r>
      <w:r>
        <w:rPr>
          <w:rFonts w:ascii="PMingLiU" w:hAnsi="PMingLiU" w:eastAsia="PMingLiU" w:cs="PMingLiU"/>
        </w:rPr>
        <w:t>单选题</w:t>
      </w:r>
      <w:r>
        <w:rPr>
          <w:rFonts w:ascii="Times New Roman" w:hAnsi="Times New Roman" w:eastAsia="Times New Roman" w:cs="Times New Roman"/>
        </w:rPr>
        <w:t xml:space="preserve">] </w:t>
      </w:r>
      <w:r>
        <w:rPr>
          <w:rFonts w:ascii="Times New Roman" w:hAnsi="Times New Roman" w:eastAsia="Times New Roman" w:cs="Times New Roman"/>
          <w:color w:val="FF0000"/>
        </w:rPr>
        <w:t>*</w:t>
      </w:r>
    </w:p>
    <w:tbl>
      <w:tblPr>
        <w:tblStyle w:val="16"/>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522"/>
      </w:tblGrid>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○A. </w:t>
            </w:r>
            <w:r>
              <w:rPr>
                <w:rFonts w:ascii="PMingLiU" w:hAnsi="PMingLiU" w:eastAsia="PMingLiU" w:cs="PMingLiU"/>
              </w:rPr>
              <w:t>非常能</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○B.</w:t>
            </w:r>
            <w:r>
              <w:rPr>
                <w:rFonts w:ascii="PMingLiU" w:hAnsi="PMingLiU" w:eastAsia="PMingLiU" w:cs="PMingLiU"/>
              </w:rPr>
              <w:t>较能</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○C.</w:t>
            </w:r>
            <w:r>
              <w:rPr>
                <w:rFonts w:ascii="PMingLiU" w:hAnsi="PMingLiU" w:eastAsia="PMingLiU" w:cs="PMingLiU"/>
              </w:rPr>
              <w:t>一般</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○D.</w:t>
            </w:r>
            <w:r>
              <w:rPr>
                <w:rFonts w:ascii="PMingLiU" w:hAnsi="PMingLiU" w:eastAsia="PMingLiU" w:cs="PMingLiU"/>
              </w:rPr>
              <w:t>不能</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○E.</w:t>
            </w:r>
            <w:r>
              <w:rPr>
                <w:rFonts w:ascii="PMingLiU" w:hAnsi="PMingLiU" w:eastAsia="PMingLiU" w:cs="PMingLiU"/>
              </w:rPr>
              <w:t>不清楚</w:t>
            </w:r>
          </w:p>
        </w:tc>
      </w:tr>
    </w:tbl>
    <w:p>
      <w:pPr>
        <w:spacing w:before="156" w:after="156"/>
        <w:ind w:firstLine="0" w:firstLineChars="0"/>
      </w:pPr>
    </w:p>
    <w:p>
      <w:pPr>
        <w:spacing w:before="156" w:after="156"/>
        <w:ind w:firstLine="480"/>
      </w:pPr>
      <w:r>
        <w:rPr>
          <w:rFonts w:ascii="Times New Roman" w:hAnsi="Times New Roman" w:eastAsia="Times New Roman" w:cs="Times New Roman"/>
        </w:rPr>
        <w:t>1</w:t>
      </w:r>
      <w:r>
        <w:rPr>
          <w:rFonts w:hint="eastAsia" w:cs="Times New Roman"/>
        </w:rPr>
        <w:t>7</w:t>
      </w:r>
      <w:r>
        <w:rPr>
          <w:rFonts w:ascii="Times New Roman" w:hAnsi="Times New Roman" w:eastAsia="Times New Roman" w:cs="Times New Roman"/>
        </w:rPr>
        <w:t>.</w:t>
      </w:r>
      <w:r>
        <w:rPr>
          <w:rFonts w:ascii="PMingLiU" w:hAnsi="PMingLiU" w:eastAsia="PMingLiU" w:cs="PMingLiU"/>
        </w:rPr>
        <w:t>在过去的一年中，您认为本地区采取的措施是否真正惠及群众</w:t>
      </w:r>
      <w:r>
        <w:rPr>
          <w:rFonts w:ascii="Times New Roman" w:hAnsi="Times New Roman" w:eastAsia="Times New Roman" w:cs="Times New Roman"/>
        </w:rPr>
        <w:t>? [</w:t>
      </w:r>
      <w:r>
        <w:rPr>
          <w:rFonts w:ascii="PMingLiU" w:hAnsi="PMingLiU" w:eastAsia="PMingLiU" w:cs="PMingLiU"/>
        </w:rPr>
        <w:t>单选题</w:t>
      </w:r>
      <w:r>
        <w:rPr>
          <w:rFonts w:ascii="Times New Roman" w:hAnsi="Times New Roman" w:eastAsia="Times New Roman" w:cs="Times New Roman"/>
        </w:rPr>
        <w:t xml:space="preserve">] </w:t>
      </w:r>
      <w:r>
        <w:rPr>
          <w:rFonts w:ascii="Times New Roman" w:hAnsi="Times New Roman" w:eastAsia="Times New Roman" w:cs="Times New Roman"/>
          <w:color w:val="FF0000"/>
        </w:rPr>
        <w:t>*</w:t>
      </w:r>
    </w:p>
    <w:tbl>
      <w:tblPr>
        <w:tblStyle w:val="16"/>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522"/>
      </w:tblGrid>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○A. </w:t>
            </w:r>
            <w:r>
              <w:rPr>
                <w:rFonts w:ascii="PMingLiU" w:hAnsi="PMingLiU" w:eastAsia="PMingLiU" w:cs="PMingLiU"/>
              </w:rPr>
              <w:t>全部</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○B. </w:t>
            </w:r>
            <w:r>
              <w:rPr>
                <w:rFonts w:ascii="PMingLiU" w:hAnsi="PMingLiU" w:eastAsia="PMingLiU" w:cs="PMingLiU"/>
              </w:rPr>
              <w:t>基本</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○C. </w:t>
            </w:r>
            <w:r>
              <w:rPr>
                <w:rFonts w:ascii="PMingLiU" w:hAnsi="PMingLiU" w:eastAsia="PMingLiU" w:cs="PMingLiU"/>
              </w:rPr>
              <w:t>一般</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○D. </w:t>
            </w:r>
            <w:r>
              <w:rPr>
                <w:rFonts w:ascii="PMingLiU" w:hAnsi="PMingLiU" w:eastAsia="PMingLiU" w:cs="PMingLiU"/>
              </w:rPr>
              <w:t>没有</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○E. </w:t>
            </w:r>
            <w:r>
              <w:rPr>
                <w:rFonts w:ascii="PMingLiU" w:hAnsi="PMingLiU" w:eastAsia="PMingLiU" w:cs="PMingLiU"/>
              </w:rPr>
              <w:t>完全没有</w:t>
            </w:r>
          </w:p>
        </w:tc>
      </w:tr>
    </w:tbl>
    <w:p>
      <w:pPr>
        <w:spacing w:before="156" w:after="156"/>
        <w:ind w:firstLine="0" w:firstLineChars="0"/>
      </w:pPr>
    </w:p>
    <w:p>
      <w:pPr>
        <w:spacing w:before="156" w:after="156"/>
        <w:ind w:firstLine="480"/>
      </w:pPr>
      <w:r>
        <w:rPr>
          <w:rFonts w:hint="eastAsia" w:ascii="Times New Roman" w:hAnsi="Times New Roman" w:eastAsia="Times New Roman" w:cs="Times New Roman"/>
        </w:rPr>
        <w:t>18</w:t>
      </w:r>
      <w:r>
        <w:rPr>
          <w:rFonts w:hint="eastAsia" w:ascii="PMingLiU" w:hAnsi="PMingLiU" w:eastAsia="PMingLiU" w:cs="PMingLiU"/>
        </w:rPr>
        <w:t>.</w:t>
      </w:r>
      <w:r>
        <w:rPr>
          <w:rFonts w:ascii="PMingLiU" w:hAnsi="PMingLiU" w:eastAsia="PMingLiU" w:cs="PMingLiU"/>
        </w:rPr>
        <w:t>总体而言，您认为相比我省其他地方，本地区设置的公共服务标准体系惠及程度如何</w:t>
      </w:r>
      <w:r>
        <w:rPr>
          <w:rFonts w:ascii="Times New Roman" w:hAnsi="Times New Roman" w:eastAsia="Times New Roman" w:cs="Times New Roman"/>
        </w:rPr>
        <w:t>? [</w:t>
      </w:r>
      <w:r>
        <w:rPr>
          <w:rFonts w:ascii="PMingLiU" w:hAnsi="PMingLiU" w:eastAsia="PMingLiU" w:cs="PMingLiU"/>
        </w:rPr>
        <w:t>单选题</w:t>
      </w:r>
      <w:r>
        <w:rPr>
          <w:rFonts w:ascii="Times New Roman" w:hAnsi="Times New Roman" w:eastAsia="Times New Roman" w:cs="Times New Roman"/>
        </w:rPr>
        <w:t xml:space="preserve">] </w:t>
      </w:r>
      <w:r>
        <w:rPr>
          <w:rFonts w:ascii="Times New Roman" w:hAnsi="Times New Roman" w:eastAsia="Times New Roman" w:cs="Times New Roman"/>
          <w:color w:val="FF0000"/>
        </w:rPr>
        <w:t>*</w:t>
      </w:r>
    </w:p>
    <w:tbl>
      <w:tblPr>
        <w:tblStyle w:val="16"/>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522"/>
      </w:tblGrid>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○A. </w:t>
            </w:r>
            <w:r>
              <w:rPr>
                <w:rFonts w:ascii="PMingLiU" w:hAnsi="PMingLiU" w:eastAsia="PMingLiU" w:cs="PMingLiU"/>
              </w:rPr>
              <w:t>全部</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○B. </w:t>
            </w:r>
            <w:r>
              <w:rPr>
                <w:rFonts w:ascii="PMingLiU" w:hAnsi="PMingLiU" w:eastAsia="PMingLiU" w:cs="PMingLiU"/>
              </w:rPr>
              <w:t>基本</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○C. </w:t>
            </w:r>
            <w:r>
              <w:rPr>
                <w:rFonts w:ascii="PMingLiU" w:hAnsi="PMingLiU" w:eastAsia="PMingLiU" w:cs="PMingLiU"/>
              </w:rPr>
              <w:t>一般</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○D. </w:t>
            </w:r>
            <w:r>
              <w:rPr>
                <w:rFonts w:ascii="PMingLiU" w:hAnsi="PMingLiU" w:eastAsia="PMingLiU" w:cs="PMingLiU"/>
              </w:rPr>
              <w:t>没有</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○E. </w:t>
            </w:r>
            <w:r>
              <w:rPr>
                <w:rFonts w:ascii="PMingLiU" w:hAnsi="PMingLiU" w:eastAsia="PMingLiU" w:cs="PMingLiU"/>
              </w:rPr>
              <w:t>完全没有</w:t>
            </w:r>
          </w:p>
        </w:tc>
      </w:tr>
    </w:tbl>
    <w:p>
      <w:pPr>
        <w:spacing w:before="156" w:after="156"/>
        <w:ind w:firstLine="0" w:firstLineChars="0"/>
      </w:pPr>
    </w:p>
    <w:p>
      <w:pPr>
        <w:spacing w:before="156" w:after="156"/>
        <w:ind w:firstLine="480"/>
      </w:pPr>
      <w:r>
        <w:rPr>
          <w:rFonts w:hint="eastAsia" w:cs="Times New Roman"/>
        </w:rPr>
        <w:t>19.</w:t>
      </w:r>
      <w:r>
        <w:rPr>
          <w:rFonts w:ascii="Times New Roman" w:hAnsi="Times New Roman" w:eastAsia="Times New Roman" w:cs="Times New Roman"/>
        </w:rPr>
        <w:t xml:space="preserve"> </w:t>
      </w:r>
      <w:r>
        <w:rPr>
          <w:rFonts w:ascii="PMingLiU" w:hAnsi="PMingLiU" w:eastAsia="PMingLiU" w:cs="PMingLiU"/>
        </w:rPr>
        <w:t>您认为当前您居住的地区哪些公共服务的便捷程度较差</w:t>
      </w:r>
      <w:r>
        <w:rPr>
          <w:rFonts w:ascii="Times New Roman" w:hAnsi="Times New Roman" w:eastAsia="Times New Roman" w:cs="Times New Roman"/>
        </w:rPr>
        <w:t>? [</w:t>
      </w:r>
      <w:r>
        <w:rPr>
          <w:rFonts w:ascii="PMingLiU" w:hAnsi="PMingLiU" w:eastAsia="PMingLiU" w:cs="PMingLiU"/>
        </w:rPr>
        <w:t>多选题</w:t>
      </w:r>
      <w:r>
        <w:rPr>
          <w:rFonts w:ascii="Times New Roman" w:hAnsi="Times New Roman" w:eastAsia="Times New Roman" w:cs="Times New Roman"/>
        </w:rPr>
        <w:t>]</w:t>
      </w:r>
      <w:r>
        <w:rPr>
          <w:rFonts w:ascii="Times New Roman" w:hAnsi="Times New Roman" w:eastAsia="Times New Roman" w:cs="Times New Roman"/>
          <w:color w:val="FF0000"/>
        </w:rPr>
        <w:t xml:space="preserve"> *</w:t>
      </w:r>
    </w:p>
    <w:tbl>
      <w:tblPr>
        <w:tblStyle w:val="16"/>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522"/>
      </w:tblGrid>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□A. </w:t>
            </w:r>
            <w:r>
              <w:rPr>
                <w:rFonts w:ascii="PMingLiU" w:hAnsi="PMingLiU" w:eastAsia="PMingLiU" w:cs="PMingLiU"/>
              </w:rPr>
              <w:t>医疗服务</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□B. </w:t>
            </w:r>
            <w:r>
              <w:rPr>
                <w:rFonts w:ascii="PMingLiU" w:hAnsi="PMingLiU" w:eastAsia="PMingLiU" w:cs="PMingLiU"/>
              </w:rPr>
              <w:t>教育服务</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□C. </w:t>
            </w:r>
            <w:r>
              <w:rPr>
                <w:rFonts w:ascii="PMingLiU" w:hAnsi="PMingLiU" w:eastAsia="PMingLiU" w:cs="PMingLiU"/>
              </w:rPr>
              <w:t>养老服务</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□D. </w:t>
            </w:r>
            <w:r>
              <w:rPr>
                <w:rFonts w:ascii="PMingLiU" w:hAnsi="PMingLiU" w:eastAsia="PMingLiU" w:cs="PMingLiU"/>
              </w:rPr>
              <w:t>公共交通</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□E. </w:t>
            </w:r>
            <w:r>
              <w:rPr>
                <w:rFonts w:ascii="PMingLiU" w:hAnsi="PMingLiU" w:eastAsia="PMingLiU" w:cs="PMingLiU"/>
              </w:rPr>
              <w:t>社区安全设施</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□F. </w:t>
            </w:r>
            <w:r>
              <w:rPr>
                <w:rFonts w:ascii="PMingLiU" w:hAnsi="PMingLiU" w:eastAsia="PMingLiU" w:cs="PMingLiU"/>
              </w:rPr>
              <w:t>垃圾处理设施</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□G. </w:t>
            </w:r>
            <w:r>
              <w:rPr>
                <w:rFonts w:ascii="PMingLiU" w:hAnsi="PMingLiU" w:eastAsia="PMingLiU" w:cs="PMingLiU"/>
              </w:rPr>
              <w:t>其他（请注明）</w:t>
            </w:r>
            <w:r>
              <w:rPr>
                <w:rFonts w:ascii="Times New Roman" w:hAnsi="Times New Roman" w:eastAsia="Times New Roman" w:cs="Times New Roman"/>
              </w:rPr>
              <w:t xml:space="preserve"> _________________ _________________*</w:t>
            </w:r>
          </w:p>
        </w:tc>
      </w:tr>
    </w:tbl>
    <w:p>
      <w:pPr>
        <w:spacing w:before="156" w:after="156"/>
        <w:ind w:firstLine="0" w:firstLineChars="0"/>
      </w:pPr>
    </w:p>
    <w:p>
      <w:pPr>
        <w:spacing w:before="156" w:after="156"/>
        <w:ind w:firstLine="480"/>
      </w:pPr>
      <w:r>
        <w:rPr>
          <w:rFonts w:ascii="Times New Roman" w:hAnsi="Times New Roman" w:eastAsia="Times New Roman" w:cs="Times New Roman"/>
        </w:rPr>
        <w:t>2</w:t>
      </w:r>
      <w:r>
        <w:rPr>
          <w:rFonts w:hint="eastAsia" w:cs="Times New Roman"/>
        </w:rPr>
        <w:t>0</w:t>
      </w:r>
      <w:r>
        <w:rPr>
          <w:rFonts w:ascii="Times New Roman" w:hAnsi="Times New Roman" w:eastAsia="Times New Roman" w:cs="Times New Roman"/>
        </w:rPr>
        <w:t>.</w:t>
      </w:r>
      <w:r>
        <w:rPr>
          <w:rFonts w:ascii="PMingLiU" w:hAnsi="PMingLiU" w:eastAsia="PMingLiU" w:cs="PMingLiU"/>
        </w:rPr>
        <w:t>您更希望能获得哪方面的公共服务保障</w:t>
      </w:r>
      <w:r>
        <w:rPr>
          <w:rFonts w:ascii="Times New Roman" w:hAnsi="Times New Roman" w:eastAsia="Times New Roman" w:cs="Times New Roman"/>
        </w:rPr>
        <w:t>? [</w:t>
      </w:r>
      <w:r>
        <w:rPr>
          <w:rFonts w:ascii="PMingLiU" w:hAnsi="PMingLiU" w:eastAsia="PMingLiU" w:cs="PMingLiU"/>
        </w:rPr>
        <w:t>多选题</w:t>
      </w:r>
      <w:r>
        <w:rPr>
          <w:rFonts w:ascii="Times New Roman" w:hAnsi="Times New Roman" w:eastAsia="Times New Roman" w:cs="Times New Roman"/>
        </w:rPr>
        <w:t>]</w:t>
      </w:r>
      <w:r>
        <w:rPr>
          <w:rFonts w:ascii="Times New Roman" w:hAnsi="Times New Roman" w:eastAsia="Times New Roman" w:cs="Times New Roman"/>
          <w:color w:val="FF0000"/>
        </w:rPr>
        <w:t xml:space="preserve"> *</w:t>
      </w:r>
    </w:p>
    <w:tbl>
      <w:tblPr>
        <w:tblStyle w:val="16"/>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522"/>
      </w:tblGrid>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□A. </w:t>
            </w:r>
            <w:r>
              <w:rPr>
                <w:rFonts w:ascii="PMingLiU" w:hAnsi="PMingLiU" w:eastAsia="PMingLiU" w:cs="PMingLiU"/>
              </w:rPr>
              <w:t>医疗服务</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□B. </w:t>
            </w:r>
            <w:r>
              <w:rPr>
                <w:rFonts w:ascii="PMingLiU" w:hAnsi="PMingLiU" w:eastAsia="PMingLiU" w:cs="PMingLiU"/>
              </w:rPr>
              <w:t>教育服务</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□C. </w:t>
            </w:r>
            <w:r>
              <w:rPr>
                <w:rFonts w:ascii="PMingLiU" w:hAnsi="PMingLiU" w:eastAsia="PMingLiU" w:cs="PMingLiU"/>
              </w:rPr>
              <w:t>养老服务</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□D. </w:t>
            </w:r>
            <w:r>
              <w:rPr>
                <w:rFonts w:ascii="PMingLiU" w:hAnsi="PMingLiU" w:eastAsia="PMingLiU" w:cs="PMingLiU"/>
              </w:rPr>
              <w:t>公共交通</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□E. </w:t>
            </w:r>
            <w:r>
              <w:rPr>
                <w:rFonts w:ascii="PMingLiU" w:hAnsi="PMingLiU" w:eastAsia="PMingLiU" w:cs="PMingLiU"/>
              </w:rPr>
              <w:t>社区安全设施</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□F. </w:t>
            </w:r>
            <w:r>
              <w:rPr>
                <w:rFonts w:ascii="PMingLiU" w:hAnsi="PMingLiU" w:eastAsia="PMingLiU" w:cs="PMingLiU"/>
              </w:rPr>
              <w:t>垃圾处理设施</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□G. </w:t>
            </w:r>
            <w:r>
              <w:rPr>
                <w:rFonts w:ascii="PMingLiU" w:hAnsi="PMingLiU" w:eastAsia="PMingLiU" w:cs="PMingLiU"/>
              </w:rPr>
              <w:t>其他（请注明）</w:t>
            </w:r>
            <w:r>
              <w:rPr>
                <w:rFonts w:ascii="Times New Roman" w:hAnsi="Times New Roman" w:eastAsia="Times New Roman" w:cs="Times New Roman"/>
              </w:rPr>
              <w:t xml:space="preserve"> _________________ _________________*</w:t>
            </w:r>
          </w:p>
        </w:tc>
      </w:tr>
    </w:tbl>
    <w:p>
      <w:pPr>
        <w:spacing w:before="156" w:after="156"/>
        <w:ind w:firstLine="0" w:firstLineChars="0"/>
      </w:pPr>
    </w:p>
    <w:p>
      <w:pPr>
        <w:spacing w:before="156" w:after="156"/>
        <w:ind w:firstLine="480"/>
      </w:pPr>
      <w:r>
        <w:rPr>
          <w:rFonts w:ascii="Times New Roman" w:hAnsi="Times New Roman" w:eastAsia="Times New Roman" w:cs="Times New Roman"/>
        </w:rPr>
        <w:t>2</w:t>
      </w:r>
      <w:r>
        <w:rPr>
          <w:rFonts w:hint="eastAsia" w:cs="Times New Roman"/>
        </w:rPr>
        <w:t>1.</w:t>
      </w:r>
      <w:r>
        <w:rPr>
          <w:rFonts w:ascii="Times New Roman" w:hAnsi="Times New Roman" w:eastAsia="Times New Roman" w:cs="Times New Roman"/>
        </w:rPr>
        <w:t xml:space="preserve"> </w:t>
      </w:r>
      <w:r>
        <w:rPr>
          <w:rFonts w:ascii="PMingLiU" w:hAnsi="PMingLiU" w:eastAsia="PMingLiU" w:cs="PMingLiU"/>
        </w:rPr>
        <w:t>您认为提升公共服务的完善程度需要哪些措施</w:t>
      </w:r>
      <w:r>
        <w:rPr>
          <w:rFonts w:ascii="Times New Roman" w:hAnsi="Times New Roman" w:eastAsia="Times New Roman" w:cs="Times New Roman"/>
        </w:rPr>
        <w:t>? [</w:t>
      </w:r>
      <w:r>
        <w:rPr>
          <w:rFonts w:ascii="PMingLiU" w:hAnsi="PMingLiU" w:eastAsia="PMingLiU" w:cs="PMingLiU"/>
        </w:rPr>
        <w:t>多选题</w:t>
      </w:r>
      <w:r>
        <w:rPr>
          <w:rFonts w:ascii="Times New Roman" w:hAnsi="Times New Roman" w:eastAsia="Times New Roman" w:cs="Times New Roman"/>
        </w:rPr>
        <w:t>]</w:t>
      </w:r>
      <w:r>
        <w:rPr>
          <w:rFonts w:ascii="Times New Roman" w:hAnsi="Times New Roman" w:eastAsia="Times New Roman" w:cs="Times New Roman"/>
          <w:color w:val="FF0000"/>
        </w:rPr>
        <w:t xml:space="preserve"> *</w:t>
      </w:r>
    </w:p>
    <w:tbl>
      <w:tblPr>
        <w:tblStyle w:val="16"/>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522"/>
      </w:tblGrid>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□A. </w:t>
            </w:r>
            <w:r>
              <w:rPr>
                <w:rFonts w:ascii="PMingLiU" w:hAnsi="PMingLiU" w:eastAsia="PMingLiU" w:cs="PMingLiU"/>
              </w:rPr>
              <w:t>提高公共服务水平</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□B. </w:t>
            </w:r>
            <w:r>
              <w:rPr>
                <w:rFonts w:ascii="PMingLiU" w:hAnsi="PMingLiU" w:eastAsia="PMingLiU" w:cs="PMingLiU"/>
              </w:rPr>
              <w:t>促进公共服务均衡性</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□C. </w:t>
            </w:r>
            <w:r>
              <w:rPr>
                <w:rFonts w:ascii="PMingLiU" w:hAnsi="PMingLiU" w:eastAsia="PMingLiU" w:cs="PMingLiU"/>
              </w:rPr>
              <w:t>提升公共服务可及性</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□D. </w:t>
            </w:r>
            <w:r>
              <w:rPr>
                <w:rFonts w:ascii="PMingLiU" w:hAnsi="PMingLiU" w:eastAsia="PMingLiU" w:cs="PMingLiU"/>
              </w:rPr>
              <w:t>增强公共服务普惠性</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□E. </w:t>
            </w:r>
            <w:r>
              <w:rPr>
                <w:rFonts w:ascii="PMingLiU" w:hAnsi="PMingLiU" w:eastAsia="PMingLiU" w:cs="PMingLiU"/>
              </w:rPr>
              <w:t>加强管理与监督</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□F. </w:t>
            </w:r>
            <w:r>
              <w:rPr>
                <w:rFonts w:ascii="PMingLiU" w:hAnsi="PMingLiU" w:eastAsia="PMingLiU" w:cs="PMingLiU"/>
              </w:rPr>
              <w:t>其他（请注明）</w:t>
            </w:r>
            <w:r>
              <w:rPr>
                <w:rFonts w:ascii="Times New Roman" w:hAnsi="Times New Roman" w:eastAsia="Times New Roman" w:cs="Times New Roman"/>
              </w:rPr>
              <w:t xml:space="preserve"> _________________ _________________*</w:t>
            </w:r>
          </w:p>
        </w:tc>
      </w:tr>
    </w:tbl>
    <w:p>
      <w:pPr>
        <w:spacing w:before="156" w:after="156"/>
        <w:ind w:firstLine="480"/>
      </w:pPr>
    </w:p>
    <w:p>
      <w:pPr>
        <w:spacing w:before="156" w:after="156"/>
        <w:ind w:firstLine="480"/>
      </w:pPr>
      <w:r>
        <w:rPr>
          <w:rFonts w:ascii="PMingLiU" w:hAnsi="PMingLiU" w:eastAsia="PMingLiU" w:cs="PMingLiU"/>
        </w:rPr>
        <w:t>二、经济发展与就业，社会服务与文化生活</w:t>
      </w:r>
    </w:p>
    <w:p>
      <w:pPr>
        <w:spacing w:before="156" w:after="156"/>
        <w:ind w:firstLine="480"/>
      </w:pPr>
      <w:r>
        <w:rPr>
          <w:rFonts w:ascii="PMingLiU" w:hAnsi="PMingLiU" w:eastAsia="PMingLiU" w:cs="PMingLiU"/>
        </w:rPr>
        <w:t>下面关于</w:t>
      </w:r>
      <w:r>
        <w:rPr>
          <w:rFonts w:ascii="Times New Roman" w:hAnsi="Times New Roman" w:eastAsia="Times New Roman" w:cs="Times New Roman"/>
        </w:rPr>
        <w:t>“</w:t>
      </w:r>
      <w:r>
        <w:rPr>
          <w:rFonts w:ascii="PMingLiU" w:hAnsi="PMingLiU" w:eastAsia="PMingLiU" w:cs="PMingLiU"/>
        </w:rPr>
        <w:t>经济发展与就业，社会服务与文化</w:t>
      </w:r>
      <w:r>
        <w:rPr>
          <w:rFonts w:ascii="Times New Roman" w:hAnsi="Times New Roman" w:eastAsia="Times New Roman" w:cs="Times New Roman"/>
        </w:rPr>
        <w:t>”</w:t>
      </w:r>
      <w:r>
        <w:rPr>
          <w:rFonts w:ascii="PMingLiU" w:hAnsi="PMingLiU" w:eastAsia="PMingLiU" w:cs="PMingLiU"/>
        </w:rPr>
        <w:t>建设的情况，请您根据实际情况选择最符合的选项。（例如：认为</w:t>
      </w:r>
      <w:r>
        <w:rPr>
          <w:rFonts w:ascii="Times New Roman" w:hAnsi="Times New Roman" w:eastAsia="Times New Roman" w:cs="Times New Roman"/>
        </w:rPr>
        <w:t>“</w:t>
      </w:r>
      <w:r>
        <w:rPr>
          <w:rFonts w:ascii="PMingLiU" w:hAnsi="PMingLiU" w:eastAsia="PMingLiU" w:cs="PMingLiU"/>
        </w:rPr>
        <w:t>很不满意</w:t>
      </w:r>
      <w:r>
        <w:rPr>
          <w:rFonts w:ascii="Times New Roman" w:hAnsi="Times New Roman" w:eastAsia="Times New Roman" w:cs="Times New Roman"/>
        </w:rPr>
        <w:t>”</w:t>
      </w:r>
      <w:r>
        <w:rPr>
          <w:rFonts w:ascii="PMingLiU" w:hAnsi="PMingLiU" w:eastAsia="PMingLiU" w:cs="PMingLiU"/>
        </w:rPr>
        <w:t>，则选择该栏数字</w:t>
      </w:r>
      <w:r>
        <w:rPr>
          <w:rFonts w:ascii="Times New Roman" w:hAnsi="Times New Roman" w:eastAsia="Times New Roman" w:cs="Times New Roman"/>
        </w:rPr>
        <w:t>“1”</w:t>
      </w:r>
      <w:r>
        <w:rPr>
          <w:rFonts w:ascii="PMingLiU" w:hAnsi="PMingLiU" w:eastAsia="PMingLiU" w:cs="PMingLiU"/>
        </w:rPr>
        <w:t>）数字越大，表示越满意。请您每个问题逐一回答，请勿遗漏或跳过</w:t>
      </w:r>
    </w:p>
    <w:p>
      <w:pPr>
        <w:spacing w:before="156" w:after="156"/>
        <w:ind w:firstLine="480"/>
        <w:rPr>
          <w:rFonts w:ascii="Times New Roman" w:hAnsi="Times New Roman" w:eastAsia="Times New Roman" w:cs="Times New Roman"/>
        </w:rPr>
      </w:pPr>
      <w:r>
        <w:rPr>
          <w:rFonts w:ascii="PMingLiU" w:hAnsi="PMingLiU" w:eastAsia="PMingLiU" w:cs="PMingLiU"/>
        </w:rPr>
        <w:t>答案选项：</w:t>
      </w:r>
      <w:r>
        <w:rPr>
          <w:rFonts w:ascii="Times New Roman" w:hAnsi="Times New Roman" w:eastAsia="Times New Roman" w:cs="Times New Roman"/>
        </w:rPr>
        <w:t>1=</w:t>
      </w:r>
      <w:r>
        <w:rPr>
          <w:rFonts w:ascii="PMingLiU" w:hAnsi="PMingLiU" w:eastAsia="PMingLiU" w:cs="PMingLiU"/>
        </w:rPr>
        <w:t>很不满意；</w:t>
      </w:r>
      <w:r>
        <w:rPr>
          <w:rFonts w:ascii="Times New Roman" w:hAnsi="Times New Roman" w:eastAsia="Times New Roman" w:cs="Times New Roman"/>
        </w:rPr>
        <w:t>2=</w:t>
      </w:r>
      <w:r>
        <w:rPr>
          <w:rFonts w:ascii="PMingLiU" w:hAnsi="PMingLiU" w:eastAsia="PMingLiU" w:cs="PMingLiU"/>
        </w:rPr>
        <w:t>不满意；</w:t>
      </w:r>
      <w:r>
        <w:rPr>
          <w:rFonts w:ascii="Times New Roman" w:hAnsi="Times New Roman" w:eastAsia="Times New Roman" w:cs="Times New Roman"/>
        </w:rPr>
        <w:t>3=</w:t>
      </w:r>
      <w:r>
        <w:rPr>
          <w:rFonts w:ascii="PMingLiU" w:hAnsi="PMingLiU" w:eastAsia="PMingLiU" w:cs="PMingLiU"/>
        </w:rPr>
        <w:t>一般；</w:t>
      </w:r>
      <w:r>
        <w:rPr>
          <w:rFonts w:ascii="Times New Roman" w:hAnsi="Times New Roman" w:eastAsia="Times New Roman" w:cs="Times New Roman"/>
        </w:rPr>
        <w:t>4=</w:t>
      </w:r>
      <w:r>
        <w:rPr>
          <w:rFonts w:ascii="PMingLiU" w:hAnsi="PMingLiU" w:eastAsia="PMingLiU" w:cs="PMingLiU"/>
        </w:rPr>
        <w:t>满意；</w:t>
      </w:r>
      <w:r>
        <w:rPr>
          <w:rFonts w:ascii="Times New Roman" w:hAnsi="Times New Roman" w:eastAsia="Times New Roman" w:cs="Times New Roman"/>
        </w:rPr>
        <w:t>5=</w:t>
      </w:r>
      <w:r>
        <w:rPr>
          <w:rFonts w:ascii="PMingLiU" w:hAnsi="PMingLiU" w:eastAsia="PMingLiU" w:cs="PMingLiU"/>
        </w:rPr>
        <w:t>很满意</w:t>
      </w:r>
    </w:p>
    <w:p>
      <w:pPr>
        <w:spacing w:before="156" w:after="156"/>
        <w:ind w:firstLine="480"/>
        <w:rPr>
          <w:rFonts w:ascii="Times New Roman" w:hAnsi="Times New Roman" w:eastAsia="Times New Roman" w:cs="Times New Roman"/>
        </w:rPr>
      </w:pPr>
      <w:r>
        <w:rPr>
          <w:rFonts w:ascii="Times New Roman" w:hAnsi="Times New Roman" w:eastAsia="Times New Roman" w:cs="Times New Roman"/>
        </w:rPr>
        <w:t>[</w:t>
      </w:r>
      <w:r>
        <w:rPr>
          <w:rFonts w:ascii="PMingLiU" w:hAnsi="PMingLiU" w:eastAsia="PMingLiU" w:cs="PMingLiU"/>
        </w:rPr>
        <w:t>矩阵量表题</w:t>
      </w:r>
      <w:r>
        <w:rPr>
          <w:rFonts w:ascii="Times New Roman" w:hAnsi="Times New Roman" w:eastAsia="Times New Roman" w:cs="Times New Roman"/>
        </w:rPr>
        <w:t xml:space="preserve">] </w:t>
      </w:r>
      <w:r>
        <w:rPr>
          <w:rFonts w:ascii="Times New Roman" w:hAnsi="Times New Roman" w:eastAsia="Times New Roman" w:cs="Times New Roman"/>
          <w:color w:val="FF0000"/>
        </w:rPr>
        <w:t>*</w:t>
      </w:r>
    </w:p>
    <w:tbl>
      <w:tblPr>
        <w:tblStyle w:val="16"/>
        <w:tblW w:w="5000" w:type="pct"/>
        <w:tblInd w:w="0" w:type="dxa"/>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Layout w:type="fixed"/>
        <w:tblCellMar>
          <w:top w:w="140" w:type="dxa"/>
          <w:left w:w="108" w:type="dxa"/>
          <w:bottom w:w="0" w:type="dxa"/>
          <w:right w:w="108" w:type="dxa"/>
        </w:tblCellMar>
      </w:tblPr>
      <w:tblGrid>
        <w:gridCol w:w="1215"/>
        <w:gridCol w:w="1463"/>
        <w:gridCol w:w="1461"/>
        <w:gridCol w:w="1461"/>
        <w:gridCol w:w="1461"/>
        <w:gridCol w:w="1461"/>
      </w:tblGrid>
      <w:tr>
        <w:trPr>
          <w:trHeight w:val="360" w:hRule="atLeast"/>
        </w:trPr>
        <w:tc>
          <w:tcPr>
            <w:tcW w:w="1260" w:type="dxa"/>
            <w:shd w:val="clear" w:color="auto" w:fill="D9E5ED"/>
            <w:vAlign w:val="center"/>
          </w:tcPr>
          <w:p>
            <w:pPr>
              <w:spacing w:before="156" w:after="156"/>
              <w:ind w:firstLine="480"/>
              <w:jc w:val="center"/>
            </w:pPr>
          </w:p>
        </w:tc>
        <w:tc>
          <w:tcPr>
            <w:tcW w:w="1520" w:type="dxa"/>
            <w:shd w:val="clear" w:color="auto" w:fill="D9E5ED"/>
            <w:vAlign w:val="center"/>
          </w:tcPr>
          <w:p>
            <w:pPr>
              <w:spacing w:before="156" w:after="156"/>
              <w:ind w:firstLine="480"/>
              <w:jc w:val="center"/>
            </w:pPr>
            <w:r>
              <w:t>很不满意</w:t>
            </w:r>
          </w:p>
        </w:tc>
        <w:tc>
          <w:tcPr>
            <w:tcW w:w="1519" w:type="dxa"/>
            <w:shd w:val="clear" w:color="auto" w:fill="D9E5ED"/>
            <w:vAlign w:val="center"/>
          </w:tcPr>
          <w:p>
            <w:pPr>
              <w:spacing w:before="156" w:after="156"/>
              <w:ind w:firstLine="480"/>
              <w:jc w:val="center"/>
            </w:pPr>
            <w:r>
              <w:t>不满意</w:t>
            </w:r>
          </w:p>
        </w:tc>
        <w:tc>
          <w:tcPr>
            <w:tcW w:w="1519" w:type="dxa"/>
            <w:shd w:val="clear" w:color="auto" w:fill="D9E5ED"/>
            <w:vAlign w:val="center"/>
          </w:tcPr>
          <w:p>
            <w:pPr>
              <w:spacing w:before="156" w:after="156"/>
              <w:ind w:firstLine="480"/>
              <w:jc w:val="center"/>
            </w:pPr>
            <w:r>
              <w:t>一般</w:t>
            </w:r>
          </w:p>
        </w:tc>
        <w:tc>
          <w:tcPr>
            <w:tcW w:w="1519" w:type="dxa"/>
            <w:shd w:val="clear" w:color="auto" w:fill="D9E5ED"/>
            <w:vAlign w:val="center"/>
          </w:tcPr>
          <w:p>
            <w:pPr>
              <w:spacing w:before="156" w:after="156"/>
              <w:ind w:firstLine="480"/>
              <w:jc w:val="center"/>
            </w:pPr>
            <w:r>
              <w:t>满意</w:t>
            </w:r>
          </w:p>
        </w:tc>
        <w:tc>
          <w:tcPr>
            <w:tcW w:w="1519" w:type="dxa"/>
            <w:shd w:val="clear" w:color="auto" w:fill="D9E5ED"/>
            <w:vAlign w:val="center"/>
          </w:tcPr>
          <w:p>
            <w:pPr>
              <w:spacing w:before="156" w:after="156"/>
              <w:ind w:firstLine="480"/>
              <w:jc w:val="center"/>
            </w:pPr>
            <w:r>
              <w:t>很满意</w:t>
            </w:r>
          </w:p>
        </w:tc>
      </w:tr>
      <w:tr>
        <w:trPr>
          <w:trHeight w:val="360" w:hRule="atLeast"/>
        </w:trPr>
        <w:tc>
          <w:tcPr>
            <w:tcW w:w="1260" w:type="dxa"/>
            <w:shd w:val="clear" w:color="auto" w:fill="FFFFFF"/>
            <w:vAlign w:val="center"/>
          </w:tcPr>
          <w:p>
            <w:pPr>
              <w:spacing w:before="156" w:after="156"/>
              <w:ind w:firstLine="480"/>
              <w:jc w:val="center"/>
              <w:rPr>
                <w:color w:val="333333"/>
              </w:rPr>
            </w:pPr>
            <w:r>
              <w:rPr>
                <w:rFonts w:ascii="Times New Roman" w:hAnsi="Times New Roman" w:eastAsia="Times New Roman" w:cs="Times New Roman"/>
              </w:rPr>
              <w:t>1.</w:t>
            </w:r>
            <w:r>
              <w:rPr>
                <w:rFonts w:ascii="PMingLiU" w:hAnsi="PMingLiU" w:eastAsia="PMingLiU" w:cs="PMingLiU"/>
              </w:rPr>
              <w:t>您对本地经济发展促进乡村建设的满意度</w:t>
            </w:r>
          </w:p>
        </w:tc>
        <w:tc>
          <w:tcPr>
            <w:tcW w:w="1520"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r>
      <w:tr>
        <w:trPr>
          <w:trHeight w:val="360" w:hRule="atLeast"/>
        </w:trPr>
        <w:tc>
          <w:tcPr>
            <w:tcW w:w="1260" w:type="dxa"/>
            <w:shd w:val="clear" w:color="auto" w:fill="EFF6FB"/>
            <w:vAlign w:val="center"/>
          </w:tcPr>
          <w:p>
            <w:pPr>
              <w:spacing w:before="156" w:after="156"/>
              <w:ind w:firstLine="480"/>
              <w:jc w:val="center"/>
              <w:rPr>
                <w:color w:val="333333"/>
              </w:rPr>
            </w:pPr>
            <w:r>
              <w:rPr>
                <w:rFonts w:ascii="Times New Roman" w:hAnsi="Times New Roman" w:eastAsia="Times New Roman" w:cs="Times New Roman"/>
              </w:rPr>
              <w:t>2.</w:t>
            </w:r>
            <w:r>
              <w:rPr>
                <w:rFonts w:ascii="PMingLiU" w:hAnsi="PMingLiU" w:eastAsia="PMingLiU" w:cs="PMingLiU"/>
              </w:rPr>
              <w:t>您对全域公共服务一体化促进本地经济发展的满意度</w:t>
            </w:r>
          </w:p>
        </w:tc>
        <w:tc>
          <w:tcPr>
            <w:tcW w:w="1520"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r>
      <w:tr>
        <w:trPr>
          <w:trHeight w:val="360" w:hRule="atLeast"/>
        </w:trPr>
        <w:tc>
          <w:tcPr>
            <w:tcW w:w="1260" w:type="dxa"/>
            <w:shd w:val="clear" w:color="auto" w:fill="FFFFFF"/>
            <w:vAlign w:val="center"/>
          </w:tcPr>
          <w:p>
            <w:pPr>
              <w:spacing w:before="156" w:after="156"/>
              <w:ind w:firstLine="480"/>
              <w:jc w:val="center"/>
              <w:rPr>
                <w:color w:val="333333"/>
              </w:rPr>
            </w:pPr>
            <w:r>
              <w:rPr>
                <w:rFonts w:ascii="Times New Roman" w:hAnsi="Times New Roman" w:eastAsia="Times New Roman" w:cs="Times New Roman"/>
              </w:rPr>
              <w:t>3.</w:t>
            </w:r>
            <w:r>
              <w:rPr>
                <w:rFonts w:ascii="PMingLiU" w:hAnsi="PMingLiU" w:eastAsia="PMingLiU" w:cs="PMingLiU"/>
              </w:rPr>
              <w:t>您对过去一年中，全域公共服务一体化对提升居民收入的满意度</w:t>
            </w:r>
          </w:p>
        </w:tc>
        <w:tc>
          <w:tcPr>
            <w:tcW w:w="1520"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r>
      <w:tr>
        <w:trPr>
          <w:trHeight w:val="360" w:hRule="atLeast"/>
        </w:trPr>
        <w:tc>
          <w:tcPr>
            <w:tcW w:w="1260" w:type="dxa"/>
            <w:shd w:val="clear" w:color="auto" w:fill="EFF6FB"/>
            <w:vAlign w:val="center"/>
          </w:tcPr>
          <w:p>
            <w:pPr>
              <w:spacing w:before="156" w:after="156"/>
              <w:ind w:firstLine="480"/>
              <w:jc w:val="center"/>
              <w:rPr>
                <w:color w:val="333333"/>
              </w:rPr>
            </w:pPr>
            <w:r>
              <w:rPr>
                <w:rFonts w:ascii="Times New Roman" w:hAnsi="Times New Roman" w:eastAsia="Times New Roman" w:cs="Times New Roman"/>
              </w:rPr>
              <w:t>4.</w:t>
            </w:r>
            <w:r>
              <w:rPr>
                <w:rFonts w:ascii="PMingLiU" w:hAnsi="PMingLiU" w:eastAsia="PMingLiU" w:cs="PMingLiU"/>
              </w:rPr>
              <w:t>您对过去一年中，全域公共服务一体化对缩小城乡差距的满意度</w:t>
            </w:r>
          </w:p>
        </w:tc>
        <w:tc>
          <w:tcPr>
            <w:tcW w:w="1520"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r>
      <w:tr>
        <w:trPr>
          <w:trHeight w:val="360" w:hRule="atLeast"/>
        </w:trPr>
        <w:tc>
          <w:tcPr>
            <w:tcW w:w="1260" w:type="dxa"/>
            <w:shd w:val="clear" w:color="auto" w:fill="FFFFFF"/>
            <w:vAlign w:val="center"/>
          </w:tcPr>
          <w:p>
            <w:pPr>
              <w:spacing w:before="156" w:after="156"/>
              <w:ind w:firstLine="480"/>
              <w:jc w:val="center"/>
              <w:rPr>
                <w:color w:val="333333"/>
              </w:rPr>
            </w:pPr>
            <w:r>
              <w:rPr>
                <w:rFonts w:ascii="Times New Roman" w:hAnsi="Times New Roman" w:eastAsia="Times New Roman" w:cs="Times New Roman"/>
              </w:rPr>
              <w:t>5.</w:t>
            </w:r>
            <w:r>
              <w:rPr>
                <w:rFonts w:ascii="PMingLiU" w:hAnsi="PMingLiU" w:eastAsia="PMingLiU" w:cs="PMingLiU"/>
              </w:rPr>
              <w:t>您对教育、医疗、社会保障、基础设施等领域的全域公共服务一体化建设程度的满意度</w:t>
            </w:r>
          </w:p>
        </w:tc>
        <w:tc>
          <w:tcPr>
            <w:tcW w:w="1520"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r>
      <w:tr>
        <w:trPr>
          <w:trHeight w:val="360" w:hRule="atLeast"/>
        </w:trPr>
        <w:tc>
          <w:tcPr>
            <w:tcW w:w="1260" w:type="dxa"/>
            <w:shd w:val="clear" w:color="auto" w:fill="EFF6FB"/>
            <w:vAlign w:val="center"/>
          </w:tcPr>
          <w:p>
            <w:pPr>
              <w:spacing w:before="156" w:after="156"/>
              <w:ind w:firstLine="480"/>
              <w:jc w:val="center"/>
              <w:rPr>
                <w:color w:val="333333"/>
              </w:rPr>
            </w:pPr>
            <w:r>
              <w:rPr>
                <w:rFonts w:ascii="Times New Roman" w:hAnsi="Times New Roman" w:eastAsia="Times New Roman" w:cs="Times New Roman"/>
              </w:rPr>
              <w:t>6.</w:t>
            </w:r>
            <w:r>
              <w:rPr>
                <w:rFonts w:ascii="PMingLiU" w:hAnsi="PMingLiU" w:eastAsia="PMingLiU" w:cs="PMingLiU"/>
              </w:rPr>
              <w:t>您对教育、医疗、社会保障、基础设施等领域的全域公共服务一体化建设对促进当地经济发展的满意度</w:t>
            </w:r>
          </w:p>
        </w:tc>
        <w:tc>
          <w:tcPr>
            <w:tcW w:w="1520"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r>
      <w:tr>
        <w:trPr>
          <w:trHeight w:val="360" w:hRule="atLeast"/>
        </w:trPr>
        <w:tc>
          <w:tcPr>
            <w:tcW w:w="1260" w:type="dxa"/>
            <w:shd w:val="clear" w:color="auto" w:fill="FFFFFF"/>
            <w:vAlign w:val="center"/>
          </w:tcPr>
          <w:p>
            <w:pPr>
              <w:spacing w:before="156" w:after="156"/>
              <w:ind w:firstLine="480"/>
              <w:jc w:val="center"/>
              <w:rPr>
                <w:color w:val="333333"/>
              </w:rPr>
            </w:pPr>
            <w:r>
              <w:rPr>
                <w:rFonts w:ascii="Times New Roman" w:hAnsi="Times New Roman" w:eastAsia="Times New Roman" w:cs="Times New Roman"/>
              </w:rPr>
              <w:t>7.</w:t>
            </w:r>
            <w:r>
              <w:rPr>
                <w:rFonts w:ascii="PMingLiU" w:hAnsi="PMingLiU" w:eastAsia="PMingLiU" w:cs="PMingLiU"/>
              </w:rPr>
              <w:t>您对居住的地区的公共服务一体化建设促进经济发展的满意度</w:t>
            </w:r>
          </w:p>
        </w:tc>
        <w:tc>
          <w:tcPr>
            <w:tcW w:w="1520"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r>
      <w:tr>
        <w:trPr>
          <w:trHeight w:val="360" w:hRule="atLeast"/>
        </w:trPr>
        <w:tc>
          <w:tcPr>
            <w:tcW w:w="1260" w:type="dxa"/>
            <w:shd w:val="clear" w:color="auto" w:fill="EFF6FB"/>
            <w:vAlign w:val="center"/>
          </w:tcPr>
          <w:p>
            <w:pPr>
              <w:spacing w:before="156" w:after="156"/>
              <w:ind w:firstLine="480"/>
              <w:jc w:val="center"/>
              <w:rPr>
                <w:color w:val="333333"/>
              </w:rPr>
            </w:pPr>
            <w:r>
              <w:rPr>
                <w:rFonts w:ascii="Times New Roman" w:hAnsi="Times New Roman" w:eastAsia="Times New Roman" w:cs="Times New Roman"/>
              </w:rPr>
              <w:t>8.</w:t>
            </w:r>
            <w:r>
              <w:rPr>
                <w:rFonts w:ascii="PMingLiU" w:hAnsi="PMingLiU" w:eastAsia="PMingLiU" w:cs="PMingLiU"/>
              </w:rPr>
              <w:t>您对全域公共服务一体化对吸引人才返乡的满意度</w:t>
            </w:r>
          </w:p>
        </w:tc>
        <w:tc>
          <w:tcPr>
            <w:tcW w:w="1520"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r>
      <w:tr>
        <w:trPr>
          <w:trHeight w:val="360" w:hRule="atLeast"/>
        </w:trPr>
        <w:tc>
          <w:tcPr>
            <w:tcW w:w="1260" w:type="dxa"/>
            <w:shd w:val="clear" w:color="auto" w:fill="FFFFFF"/>
            <w:vAlign w:val="center"/>
          </w:tcPr>
          <w:p>
            <w:pPr>
              <w:spacing w:before="156" w:after="156"/>
              <w:ind w:firstLine="480"/>
              <w:jc w:val="center"/>
              <w:rPr>
                <w:color w:val="333333"/>
              </w:rPr>
            </w:pPr>
            <w:r>
              <w:rPr>
                <w:rFonts w:ascii="Times New Roman" w:hAnsi="Times New Roman" w:eastAsia="Times New Roman" w:cs="Times New Roman"/>
              </w:rPr>
              <w:t>9.</w:t>
            </w:r>
            <w:r>
              <w:rPr>
                <w:rFonts w:ascii="PMingLiU" w:hAnsi="PMingLiU" w:eastAsia="PMingLiU" w:cs="PMingLiU"/>
              </w:rPr>
              <w:t>您对全域公共服务一体化促进区域协调发展的满意度</w:t>
            </w:r>
          </w:p>
        </w:tc>
        <w:tc>
          <w:tcPr>
            <w:tcW w:w="1520"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r>
      <w:tr>
        <w:trPr>
          <w:trHeight w:val="360" w:hRule="atLeast"/>
        </w:trPr>
        <w:tc>
          <w:tcPr>
            <w:tcW w:w="1260" w:type="dxa"/>
            <w:shd w:val="clear" w:color="auto" w:fill="EFF6FB"/>
            <w:vAlign w:val="center"/>
          </w:tcPr>
          <w:p>
            <w:pPr>
              <w:spacing w:before="156" w:after="156"/>
              <w:ind w:firstLine="480"/>
              <w:jc w:val="center"/>
              <w:rPr>
                <w:color w:val="333333"/>
              </w:rPr>
            </w:pPr>
            <w:r>
              <w:rPr>
                <w:rFonts w:ascii="Times New Roman" w:hAnsi="Times New Roman" w:eastAsia="Times New Roman" w:cs="Times New Roman"/>
              </w:rPr>
              <w:t>10.</w:t>
            </w:r>
            <w:r>
              <w:rPr>
                <w:rFonts w:ascii="PMingLiU" w:hAnsi="PMingLiU" w:eastAsia="PMingLiU" w:cs="PMingLiU"/>
              </w:rPr>
              <w:t>您对全域公共服务一体化建设给您及您周围人员带来就业机会的满意度</w:t>
            </w:r>
          </w:p>
        </w:tc>
        <w:tc>
          <w:tcPr>
            <w:tcW w:w="1520"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r>
      <w:tr>
        <w:trPr>
          <w:trHeight w:val="360" w:hRule="atLeast"/>
        </w:trPr>
        <w:tc>
          <w:tcPr>
            <w:tcW w:w="1260" w:type="dxa"/>
            <w:shd w:val="clear" w:color="auto" w:fill="FFFFFF"/>
            <w:vAlign w:val="center"/>
          </w:tcPr>
          <w:p>
            <w:pPr>
              <w:spacing w:before="156" w:after="156"/>
              <w:ind w:firstLine="480"/>
              <w:jc w:val="center"/>
              <w:rPr>
                <w:color w:val="333333"/>
              </w:rPr>
            </w:pPr>
            <w:r>
              <w:rPr>
                <w:rFonts w:ascii="Times New Roman" w:hAnsi="Times New Roman" w:eastAsia="Times New Roman" w:cs="Times New Roman"/>
              </w:rPr>
              <w:t>11.</w:t>
            </w:r>
            <w:r>
              <w:rPr>
                <w:rFonts w:ascii="PMingLiU" w:hAnsi="PMingLiU" w:eastAsia="PMingLiU" w:cs="PMingLiU"/>
              </w:rPr>
              <w:t>您对全域公共服务一体化促进乡村地区就业的满意度</w:t>
            </w:r>
          </w:p>
        </w:tc>
        <w:tc>
          <w:tcPr>
            <w:tcW w:w="1520"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r>
      <w:tr>
        <w:trPr>
          <w:trHeight w:val="360" w:hRule="atLeast"/>
        </w:trPr>
        <w:tc>
          <w:tcPr>
            <w:tcW w:w="1260" w:type="dxa"/>
            <w:shd w:val="clear" w:color="auto" w:fill="EFF6FB"/>
            <w:vAlign w:val="center"/>
          </w:tcPr>
          <w:p>
            <w:pPr>
              <w:spacing w:before="156" w:after="156"/>
              <w:ind w:firstLine="480"/>
              <w:jc w:val="center"/>
              <w:rPr>
                <w:color w:val="333333"/>
              </w:rPr>
            </w:pPr>
            <w:r>
              <w:rPr>
                <w:rFonts w:ascii="Times New Roman" w:hAnsi="Times New Roman" w:eastAsia="Times New Roman" w:cs="Times New Roman"/>
              </w:rPr>
              <w:t>12.</w:t>
            </w:r>
            <w:r>
              <w:rPr>
                <w:rFonts w:ascii="PMingLiU" w:hAnsi="PMingLiU" w:eastAsia="PMingLiU" w:cs="PMingLiU"/>
              </w:rPr>
              <w:t>您对全域公共服务一体化提高薪资水平的满意度</w:t>
            </w:r>
          </w:p>
        </w:tc>
        <w:tc>
          <w:tcPr>
            <w:tcW w:w="1520"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r>
      <w:tr>
        <w:trPr>
          <w:trHeight w:val="360" w:hRule="atLeast"/>
        </w:trPr>
        <w:tc>
          <w:tcPr>
            <w:tcW w:w="1260" w:type="dxa"/>
            <w:shd w:val="clear" w:color="auto" w:fill="FFFFFF"/>
            <w:vAlign w:val="center"/>
          </w:tcPr>
          <w:p>
            <w:pPr>
              <w:spacing w:before="156" w:after="156"/>
              <w:ind w:firstLine="480"/>
              <w:jc w:val="center"/>
              <w:rPr>
                <w:color w:val="333333"/>
              </w:rPr>
            </w:pPr>
            <w:r>
              <w:rPr>
                <w:rFonts w:ascii="Times New Roman" w:hAnsi="Times New Roman" w:eastAsia="Times New Roman" w:cs="Times New Roman"/>
              </w:rPr>
              <w:t>13.</w:t>
            </w:r>
            <w:r>
              <w:rPr>
                <w:rFonts w:ascii="PMingLiU" w:hAnsi="PMingLiU" w:eastAsia="PMingLiU" w:cs="PMingLiU"/>
              </w:rPr>
              <w:t>您对全域公共服务一体化建设提升本地居民就业技能的满意度</w:t>
            </w:r>
          </w:p>
        </w:tc>
        <w:tc>
          <w:tcPr>
            <w:tcW w:w="1520"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r>
      <w:tr>
        <w:trPr>
          <w:trHeight w:val="360" w:hRule="atLeast"/>
        </w:trPr>
        <w:tc>
          <w:tcPr>
            <w:tcW w:w="1260" w:type="dxa"/>
            <w:shd w:val="clear" w:color="auto" w:fill="EFF6FB"/>
            <w:vAlign w:val="center"/>
          </w:tcPr>
          <w:p>
            <w:pPr>
              <w:spacing w:before="156" w:after="156"/>
              <w:ind w:firstLine="480"/>
              <w:jc w:val="center"/>
              <w:rPr>
                <w:color w:val="333333"/>
              </w:rPr>
            </w:pPr>
            <w:r>
              <w:rPr>
                <w:rFonts w:ascii="Times New Roman" w:hAnsi="Times New Roman" w:eastAsia="Times New Roman" w:cs="Times New Roman"/>
              </w:rPr>
              <w:t>14.</w:t>
            </w:r>
            <w:r>
              <w:rPr>
                <w:rFonts w:ascii="PMingLiU" w:hAnsi="PMingLiU" w:eastAsia="PMingLiU" w:cs="PMingLiU"/>
              </w:rPr>
              <w:t>您对全域公共服务一体化建设减少就业歧视现象的满意度</w:t>
            </w:r>
          </w:p>
        </w:tc>
        <w:tc>
          <w:tcPr>
            <w:tcW w:w="1520"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r>
      <w:tr>
        <w:trPr>
          <w:trHeight w:val="360" w:hRule="atLeast"/>
        </w:trPr>
        <w:tc>
          <w:tcPr>
            <w:tcW w:w="1260" w:type="dxa"/>
            <w:shd w:val="clear" w:color="auto" w:fill="FFFFFF"/>
            <w:vAlign w:val="center"/>
          </w:tcPr>
          <w:p>
            <w:pPr>
              <w:spacing w:before="156" w:after="156"/>
              <w:ind w:firstLine="480"/>
              <w:jc w:val="center"/>
              <w:rPr>
                <w:color w:val="333333"/>
              </w:rPr>
            </w:pPr>
            <w:r>
              <w:rPr>
                <w:rFonts w:ascii="Times New Roman" w:hAnsi="Times New Roman" w:eastAsia="Times New Roman" w:cs="Times New Roman"/>
              </w:rPr>
              <w:t>15.</w:t>
            </w:r>
            <w:r>
              <w:rPr>
                <w:rFonts w:ascii="PMingLiU" w:hAnsi="PMingLiU" w:eastAsia="PMingLiU" w:cs="PMingLiU"/>
              </w:rPr>
              <w:t>您对全域公共服务一体化对提高人民就业稳定性的满意度</w:t>
            </w:r>
          </w:p>
        </w:tc>
        <w:tc>
          <w:tcPr>
            <w:tcW w:w="1520"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r>
      <w:tr>
        <w:trPr>
          <w:trHeight w:val="360" w:hRule="atLeast"/>
        </w:trPr>
        <w:tc>
          <w:tcPr>
            <w:tcW w:w="1260" w:type="dxa"/>
            <w:shd w:val="clear" w:color="auto" w:fill="EFF6FB"/>
            <w:vAlign w:val="center"/>
          </w:tcPr>
          <w:p>
            <w:pPr>
              <w:spacing w:before="156" w:after="156"/>
              <w:ind w:firstLine="480"/>
              <w:jc w:val="center"/>
              <w:rPr>
                <w:color w:val="333333"/>
              </w:rPr>
            </w:pPr>
            <w:r>
              <w:rPr>
                <w:rFonts w:ascii="Times New Roman" w:hAnsi="Times New Roman" w:eastAsia="Times New Roman" w:cs="Times New Roman"/>
              </w:rPr>
              <w:t>16.</w:t>
            </w:r>
            <w:r>
              <w:rPr>
                <w:rFonts w:ascii="PMingLiU" w:hAnsi="PMingLiU" w:eastAsia="PMingLiU" w:cs="PMingLiU"/>
              </w:rPr>
              <w:t>您对全域公共服务一体化建设缩小就业机会地区间差异的满意度</w:t>
            </w:r>
          </w:p>
        </w:tc>
        <w:tc>
          <w:tcPr>
            <w:tcW w:w="1520"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r>
      <w:tr>
        <w:trPr>
          <w:trHeight w:val="360" w:hRule="atLeast"/>
        </w:trPr>
        <w:tc>
          <w:tcPr>
            <w:tcW w:w="1260" w:type="dxa"/>
            <w:shd w:val="clear" w:color="auto" w:fill="FFFFFF"/>
            <w:vAlign w:val="center"/>
          </w:tcPr>
          <w:p>
            <w:pPr>
              <w:spacing w:before="156" w:after="156"/>
              <w:ind w:firstLine="480"/>
              <w:jc w:val="center"/>
              <w:rPr>
                <w:color w:val="333333"/>
              </w:rPr>
            </w:pPr>
            <w:r>
              <w:rPr>
                <w:rFonts w:ascii="Times New Roman" w:hAnsi="Times New Roman" w:eastAsia="Times New Roman" w:cs="Times New Roman"/>
              </w:rPr>
              <w:t>17.</w:t>
            </w:r>
            <w:r>
              <w:rPr>
                <w:rFonts w:ascii="PMingLiU" w:hAnsi="PMingLiU" w:eastAsia="PMingLiU" w:cs="PMingLiU"/>
              </w:rPr>
              <w:t>您对全域公共服务一体化提高就业机会公平性的满意度</w:t>
            </w:r>
          </w:p>
        </w:tc>
        <w:tc>
          <w:tcPr>
            <w:tcW w:w="1520"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r>
      <w:tr>
        <w:trPr>
          <w:trHeight w:val="360" w:hRule="atLeast"/>
        </w:trPr>
        <w:tc>
          <w:tcPr>
            <w:tcW w:w="1260" w:type="dxa"/>
            <w:shd w:val="clear" w:color="auto" w:fill="EFF6FB"/>
            <w:vAlign w:val="center"/>
          </w:tcPr>
          <w:p>
            <w:pPr>
              <w:spacing w:before="156" w:after="156"/>
              <w:ind w:firstLine="480"/>
              <w:jc w:val="center"/>
              <w:rPr>
                <w:color w:val="333333"/>
              </w:rPr>
            </w:pPr>
            <w:r>
              <w:rPr>
                <w:rFonts w:ascii="Times New Roman" w:hAnsi="Times New Roman" w:eastAsia="Times New Roman" w:cs="Times New Roman"/>
              </w:rPr>
              <w:t>18.</w:t>
            </w:r>
            <w:r>
              <w:rPr>
                <w:rFonts w:ascii="PMingLiU" w:hAnsi="PMingLiU" w:eastAsia="PMingLiU" w:cs="PMingLiU"/>
              </w:rPr>
              <w:t>您对全域公共服务一体化增加本地居民创业机会的满意度</w:t>
            </w:r>
          </w:p>
        </w:tc>
        <w:tc>
          <w:tcPr>
            <w:tcW w:w="1520"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r>
      <w:tr>
        <w:trPr>
          <w:trHeight w:val="360" w:hRule="atLeast"/>
        </w:trPr>
        <w:tc>
          <w:tcPr>
            <w:tcW w:w="1260" w:type="dxa"/>
            <w:shd w:val="clear" w:color="auto" w:fill="FFFFFF"/>
            <w:vAlign w:val="center"/>
          </w:tcPr>
          <w:p>
            <w:pPr>
              <w:spacing w:before="156" w:after="156"/>
              <w:ind w:firstLine="480"/>
              <w:jc w:val="center"/>
              <w:rPr>
                <w:color w:val="333333"/>
              </w:rPr>
            </w:pPr>
            <w:r>
              <w:rPr>
                <w:rFonts w:ascii="Times New Roman" w:hAnsi="Times New Roman" w:eastAsia="Times New Roman" w:cs="Times New Roman"/>
              </w:rPr>
              <w:t>19.</w:t>
            </w:r>
            <w:r>
              <w:rPr>
                <w:rFonts w:ascii="PMingLiU" w:hAnsi="PMingLiU" w:eastAsia="PMingLiU" w:cs="PMingLiU"/>
              </w:rPr>
              <w:t>您对全域公共服务一体化对提升本地居民就业竞争力的满意度</w:t>
            </w:r>
          </w:p>
        </w:tc>
        <w:tc>
          <w:tcPr>
            <w:tcW w:w="1520"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r>
      <w:tr>
        <w:trPr>
          <w:trHeight w:val="360" w:hRule="atLeast"/>
        </w:trPr>
        <w:tc>
          <w:tcPr>
            <w:tcW w:w="1260" w:type="dxa"/>
            <w:shd w:val="clear" w:color="auto" w:fill="EFF6FB"/>
            <w:vAlign w:val="center"/>
          </w:tcPr>
          <w:p>
            <w:pPr>
              <w:spacing w:before="156" w:after="156"/>
              <w:ind w:firstLine="480"/>
              <w:jc w:val="center"/>
              <w:rPr>
                <w:color w:val="333333"/>
              </w:rPr>
            </w:pPr>
            <w:r>
              <w:rPr>
                <w:rFonts w:ascii="Times New Roman" w:hAnsi="Times New Roman" w:eastAsia="Times New Roman" w:cs="Times New Roman"/>
              </w:rPr>
              <w:t>20.</w:t>
            </w:r>
            <w:r>
              <w:rPr>
                <w:rFonts w:ascii="PMingLiU" w:hAnsi="PMingLiU" w:eastAsia="PMingLiU" w:cs="PMingLiU"/>
              </w:rPr>
              <w:t>您对农村居家养老服务的满意度</w:t>
            </w:r>
          </w:p>
        </w:tc>
        <w:tc>
          <w:tcPr>
            <w:tcW w:w="1520"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r>
      <w:tr>
        <w:trPr>
          <w:trHeight w:val="360" w:hRule="atLeast"/>
        </w:trPr>
        <w:tc>
          <w:tcPr>
            <w:tcW w:w="1260" w:type="dxa"/>
            <w:shd w:val="clear" w:color="auto" w:fill="FFFFFF"/>
            <w:vAlign w:val="center"/>
          </w:tcPr>
          <w:p>
            <w:pPr>
              <w:spacing w:before="156" w:after="156"/>
              <w:ind w:firstLine="480"/>
              <w:jc w:val="center"/>
              <w:rPr>
                <w:color w:val="333333"/>
              </w:rPr>
            </w:pPr>
            <w:r>
              <w:rPr>
                <w:rFonts w:ascii="Times New Roman" w:hAnsi="Times New Roman" w:eastAsia="Times New Roman" w:cs="Times New Roman"/>
              </w:rPr>
              <w:t>21.</w:t>
            </w:r>
            <w:r>
              <w:rPr>
                <w:rFonts w:ascii="PMingLiU" w:hAnsi="PMingLiU" w:eastAsia="PMingLiU" w:cs="PMingLiU"/>
              </w:rPr>
              <w:t>您对村里寄递服务</w:t>
            </w:r>
            <w:r>
              <w:rPr>
                <w:rFonts w:ascii="Times New Roman" w:hAnsi="Times New Roman" w:eastAsia="Times New Roman" w:cs="Times New Roman"/>
              </w:rPr>
              <w:t>“</w:t>
            </w:r>
            <w:r>
              <w:rPr>
                <w:rFonts w:ascii="PMingLiU" w:hAnsi="PMingLiU" w:eastAsia="PMingLiU" w:cs="PMingLiU"/>
              </w:rPr>
              <w:t>最后一公里</w:t>
            </w:r>
            <w:r>
              <w:rPr>
                <w:rFonts w:ascii="Times New Roman" w:hAnsi="Times New Roman" w:eastAsia="Times New Roman" w:cs="Times New Roman"/>
              </w:rPr>
              <w:t>”</w:t>
            </w:r>
            <w:r>
              <w:rPr>
                <w:rFonts w:ascii="PMingLiU" w:hAnsi="PMingLiU" w:eastAsia="PMingLiU" w:cs="PMingLiU"/>
              </w:rPr>
              <w:t>的满意度</w:t>
            </w:r>
          </w:p>
        </w:tc>
        <w:tc>
          <w:tcPr>
            <w:tcW w:w="1520"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r>
      <w:tr>
        <w:trPr>
          <w:trHeight w:val="360" w:hRule="atLeast"/>
        </w:trPr>
        <w:tc>
          <w:tcPr>
            <w:tcW w:w="1260" w:type="dxa"/>
            <w:shd w:val="clear" w:color="auto" w:fill="EFF6FB"/>
            <w:vAlign w:val="center"/>
          </w:tcPr>
          <w:p>
            <w:pPr>
              <w:spacing w:before="156" w:after="156"/>
              <w:ind w:firstLine="480"/>
              <w:jc w:val="center"/>
              <w:rPr>
                <w:color w:val="333333"/>
              </w:rPr>
            </w:pPr>
            <w:r>
              <w:rPr>
                <w:rFonts w:ascii="Times New Roman" w:hAnsi="Times New Roman" w:eastAsia="Times New Roman" w:cs="Times New Roman"/>
              </w:rPr>
              <w:t>22.</w:t>
            </w:r>
            <w:r>
              <w:rPr>
                <w:rFonts w:ascii="PMingLiU" w:hAnsi="PMingLiU" w:eastAsia="PMingLiU" w:cs="PMingLiU"/>
              </w:rPr>
              <w:t>您对村里的道路全面畅通状况的满意度</w:t>
            </w:r>
          </w:p>
        </w:tc>
        <w:tc>
          <w:tcPr>
            <w:tcW w:w="1520"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r>
      <w:tr>
        <w:trPr>
          <w:trHeight w:val="360" w:hRule="atLeast"/>
        </w:trPr>
        <w:tc>
          <w:tcPr>
            <w:tcW w:w="1260" w:type="dxa"/>
            <w:shd w:val="clear" w:color="auto" w:fill="FFFFFF"/>
            <w:vAlign w:val="center"/>
          </w:tcPr>
          <w:p>
            <w:pPr>
              <w:spacing w:before="156" w:after="156"/>
              <w:ind w:firstLine="480"/>
              <w:jc w:val="center"/>
              <w:rPr>
                <w:color w:val="333333"/>
              </w:rPr>
            </w:pPr>
            <w:r>
              <w:rPr>
                <w:rFonts w:ascii="Times New Roman" w:hAnsi="Times New Roman" w:eastAsia="Times New Roman" w:cs="Times New Roman"/>
              </w:rPr>
              <w:t>23.</w:t>
            </w:r>
            <w:r>
              <w:rPr>
                <w:rFonts w:ascii="PMingLiU" w:hAnsi="PMingLiU" w:eastAsia="PMingLiU" w:cs="PMingLiU"/>
              </w:rPr>
              <w:t>您对村里图书馆建设状况的满意度</w:t>
            </w:r>
          </w:p>
        </w:tc>
        <w:tc>
          <w:tcPr>
            <w:tcW w:w="1520"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r>
      <w:tr>
        <w:trPr>
          <w:trHeight w:val="360" w:hRule="atLeast"/>
        </w:trPr>
        <w:tc>
          <w:tcPr>
            <w:tcW w:w="1260" w:type="dxa"/>
            <w:shd w:val="clear" w:color="auto" w:fill="EFF6FB"/>
            <w:vAlign w:val="center"/>
          </w:tcPr>
          <w:p>
            <w:pPr>
              <w:spacing w:before="156" w:after="156"/>
              <w:ind w:firstLine="480"/>
              <w:jc w:val="center"/>
              <w:rPr>
                <w:color w:val="333333"/>
              </w:rPr>
            </w:pPr>
            <w:r>
              <w:rPr>
                <w:rFonts w:ascii="Times New Roman" w:hAnsi="Times New Roman" w:eastAsia="Times New Roman" w:cs="Times New Roman"/>
              </w:rPr>
              <w:t>24.</w:t>
            </w:r>
            <w:r>
              <w:rPr>
                <w:rFonts w:ascii="PMingLiU" w:hAnsi="PMingLiU" w:eastAsia="PMingLiU" w:cs="PMingLiU"/>
              </w:rPr>
              <w:t>您对村里文体健身设施建设的满意度</w:t>
            </w:r>
          </w:p>
        </w:tc>
        <w:tc>
          <w:tcPr>
            <w:tcW w:w="1520"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r>
      <w:tr>
        <w:trPr>
          <w:trHeight w:val="360" w:hRule="atLeast"/>
        </w:trPr>
        <w:tc>
          <w:tcPr>
            <w:tcW w:w="1260" w:type="dxa"/>
            <w:shd w:val="clear" w:color="auto" w:fill="FFFFFF"/>
            <w:vAlign w:val="center"/>
          </w:tcPr>
          <w:p>
            <w:pPr>
              <w:spacing w:before="156" w:after="156"/>
              <w:ind w:firstLine="480"/>
              <w:jc w:val="center"/>
              <w:rPr>
                <w:color w:val="333333"/>
              </w:rPr>
            </w:pPr>
            <w:r>
              <w:rPr>
                <w:rFonts w:ascii="Times New Roman" w:hAnsi="Times New Roman" w:eastAsia="Times New Roman" w:cs="Times New Roman"/>
              </w:rPr>
              <w:t>25.</w:t>
            </w:r>
            <w:r>
              <w:rPr>
                <w:rFonts w:ascii="PMingLiU" w:hAnsi="PMingLiU" w:eastAsia="PMingLiU" w:cs="PMingLiU"/>
              </w:rPr>
              <w:t>您对村庄治安情况的满意度</w:t>
            </w:r>
          </w:p>
        </w:tc>
        <w:tc>
          <w:tcPr>
            <w:tcW w:w="1520"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r>
      <w:tr>
        <w:trPr>
          <w:trHeight w:val="360" w:hRule="atLeast"/>
        </w:trPr>
        <w:tc>
          <w:tcPr>
            <w:tcW w:w="1260" w:type="dxa"/>
            <w:shd w:val="clear" w:color="auto" w:fill="EFF6FB"/>
            <w:vAlign w:val="center"/>
          </w:tcPr>
          <w:p>
            <w:pPr>
              <w:spacing w:before="156" w:after="156"/>
              <w:ind w:firstLine="480"/>
              <w:jc w:val="center"/>
              <w:rPr>
                <w:color w:val="333333"/>
              </w:rPr>
            </w:pPr>
            <w:r>
              <w:rPr>
                <w:rFonts w:ascii="Times New Roman" w:hAnsi="Times New Roman" w:eastAsia="Times New Roman" w:cs="Times New Roman"/>
              </w:rPr>
              <w:t>26.</w:t>
            </w:r>
            <w:r>
              <w:rPr>
                <w:rFonts w:ascii="PMingLiU" w:hAnsi="PMingLiU" w:eastAsia="PMingLiU" w:cs="PMingLiU"/>
              </w:rPr>
              <w:t>您对村里住房条件的满意度</w:t>
            </w:r>
          </w:p>
        </w:tc>
        <w:tc>
          <w:tcPr>
            <w:tcW w:w="1520"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r>
      <w:tr>
        <w:trPr>
          <w:trHeight w:val="360" w:hRule="atLeast"/>
        </w:trPr>
        <w:tc>
          <w:tcPr>
            <w:tcW w:w="1260" w:type="dxa"/>
            <w:shd w:val="clear" w:color="auto" w:fill="FFFFFF"/>
            <w:vAlign w:val="center"/>
          </w:tcPr>
          <w:p>
            <w:pPr>
              <w:spacing w:before="156" w:after="156"/>
              <w:ind w:firstLine="480"/>
              <w:jc w:val="center"/>
              <w:rPr>
                <w:color w:val="333333"/>
              </w:rPr>
            </w:pPr>
            <w:r>
              <w:rPr>
                <w:rFonts w:ascii="Times New Roman" w:hAnsi="Times New Roman" w:eastAsia="Times New Roman" w:cs="Times New Roman"/>
              </w:rPr>
              <w:t>27.</w:t>
            </w:r>
            <w:r>
              <w:rPr>
                <w:rFonts w:ascii="PMingLiU" w:hAnsi="PMingLiU" w:eastAsia="PMingLiU" w:cs="PMingLiU"/>
              </w:rPr>
              <w:t>您对子女在当地接受教育公平程度的满意度</w:t>
            </w:r>
          </w:p>
        </w:tc>
        <w:tc>
          <w:tcPr>
            <w:tcW w:w="1520"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r>
      <w:tr>
        <w:trPr>
          <w:trHeight w:val="360" w:hRule="atLeast"/>
        </w:trPr>
        <w:tc>
          <w:tcPr>
            <w:tcW w:w="1260" w:type="dxa"/>
            <w:shd w:val="clear" w:color="auto" w:fill="EFF6FB"/>
            <w:vAlign w:val="center"/>
          </w:tcPr>
          <w:p>
            <w:pPr>
              <w:spacing w:before="156" w:after="156"/>
              <w:ind w:firstLine="480"/>
              <w:jc w:val="center"/>
              <w:rPr>
                <w:color w:val="333333"/>
              </w:rPr>
            </w:pPr>
            <w:r>
              <w:rPr>
                <w:rFonts w:ascii="Times New Roman" w:hAnsi="Times New Roman" w:eastAsia="Times New Roman" w:cs="Times New Roman"/>
              </w:rPr>
              <w:t>28.</w:t>
            </w:r>
            <w:r>
              <w:rPr>
                <w:rFonts w:ascii="PMingLiU" w:hAnsi="PMingLiU" w:eastAsia="PMingLiU" w:cs="PMingLiU"/>
              </w:rPr>
              <w:t>您对村里文化礼堂设施的满意度</w:t>
            </w:r>
          </w:p>
        </w:tc>
        <w:tc>
          <w:tcPr>
            <w:tcW w:w="1520"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r>
      <w:tr>
        <w:trPr>
          <w:trHeight w:val="360" w:hRule="atLeast"/>
        </w:trPr>
        <w:tc>
          <w:tcPr>
            <w:tcW w:w="1260" w:type="dxa"/>
            <w:shd w:val="clear" w:color="auto" w:fill="FFFFFF"/>
            <w:vAlign w:val="center"/>
          </w:tcPr>
          <w:p>
            <w:pPr>
              <w:spacing w:before="156" w:after="156"/>
              <w:ind w:firstLine="480"/>
              <w:jc w:val="center"/>
              <w:rPr>
                <w:color w:val="333333"/>
              </w:rPr>
            </w:pPr>
            <w:r>
              <w:rPr>
                <w:rFonts w:ascii="Times New Roman" w:hAnsi="Times New Roman" w:eastAsia="Times New Roman" w:cs="Times New Roman"/>
              </w:rPr>
              <w:t>29.</w:t>
            </w:r>
            <w:r>
              <w:rPr>
                <w:rFonts w:ascii="PMingLiU" w:hAnsi="PMingLiU" w:eastAsia="PMingLiU" w:cs="PMingLiU"/>
              </w:rPr>
              <w:t>您认为公共服务一体化对农村精神文明建设的满意度</w:t>
            </w:r>
          </w:p>
        </w:tc>
        <w:tc>
          <w:tcPr>
            <w:tcW w:w="1520"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c>
          <w:tcPr>
            <w:tcW w:w="1519" w:type="dxa"/>
            <w:shd w:val="clear" w:color="auto" w:fill="FFFFFF"/>
            <w:vAlign w:val="center"/>
          </w:tcPr>
          <w:p>
            <w:pPr>
              <w:spacing w:before="156" w:after="156"/>
              <w:ind w:firstLine="480"/>
              <w:jc w:val="center"/>
              <w:rPr>
                <w:color w:val="333333"/>
              </w:rPr>
            </w:pPr>
            <w:r>
              <w:rPr>
                <w:color w:val="333333"/>
              </w:rPr>
              <w:t>○</w:t>
            </w:r>
          </w:p>
        </w:tc>
      </w:tr>
      <w:tr>
        <w:trPr>
          <w:trHeight w:val="360" w:hRule="atLeast"/>
        </w:trPr>
        <w:tc>
          <w:tcPr>
            <w:tcW w:w="1260" w:type="dxa"/>
            <w:shd w:val="clear" w:color="auto" w:fill="EFF6FB"/>
            <w:vAlign w:val="center"/>
          </w:tcPr>
          <w:p>
            <w:pPr>
              <w:spacing w:before="156" w:after="156"/>
              <w:ind w:firstLine="480"/>
              <w:jc w:val="center"/>
              <w:rPr>
                <w:color w:val="333333"/>
              </w:rPr>
            </w:pPr>
            <w:r>
              <w:rPr>
                <w:rFonts w:ascii="Times New Roman" w:hAnsi="Times New Roman" w:eastAsia="Times New Roman" w:cs="Times New Roman"/>
              </w:rPr>
              <w:t>30.</w:t>
            </w:r>
            <w:r>
              <w:rPr>
                <w:rFonts w:ascii="PMingLiU" w:hAnsi="PMingLiU" w:eastAsia="PMingLiU" w:cs="PMingLiU"/>
              </w:rPr>
              <w:t>您对公共服务一体化对丰富农村文化活动的满意度</w:t>
            </w:r>
          </w:p>
        </w:tc>
        <w:tc>
          <w:tcPr>
            <w:tcW w:w="1520"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c>
          <w:tcPr>
            <w:tcW w:w="1519" w:type="dxa"/>
            <w:shd w:val="clear" w:color="auto" w:fill="EFF6FB"/>
            <w:vAlign w:val="center"/>
          </w:tcPr>
          <w:p>
            <w:pPr>
              <w:spacing w:before="156" w:after="156"/>
              <w:ind w:firstLine="480"/>
              <w:jc w:val="center"/>
              <w:rPr>
                <w:color w:val="333333"/>
              </w:rPr>
            </w:pPr>
            <w:r>
              <w:rPr>
                <w:color w:val="333333"/>
              </w:rPr>
              <w:t>○</w:t>
            </w:r>
          </w:p>
        </w:tc>
      </w:tr>
    </w:tbl>
    <w:p>
      <w:pPr>
        <w:spacing w:before="156" w:after="156"/>
        <w:ind w:firstLine="0" w:firstLineChars="0"/>
      </w:pPr>
    </w:p>
    <w:p>
      <w:pPr>
        <w:spacing w:before="156" w:after="156"/>
        <w:ind w:firstLine="480"/>
      </w:pPr>
      <w:r>
        <w:rPr>
          <w:rFonts w:ascii="PMingLiU" w:hAnsi="PMingLiU" w:eastAsia="PMingLiU" w:cs="PMingLiU"/>
        </w:rPr>
        <w:t>三、生态环境与可持续发展</w:t>
      </w:r>
    </w:p>
    <w:p>
      <w:pPr>
        <w:spacing w:before="156" w:after="156"/>
        <w:ind w:firstLine="480"/>
      </w:pPr>
      <w:r>
        <w:rPr>
          <w:rFonts w:ascii="Times New Roman" w:hAnsi="Times New Roman" w:eastAsia="Times New Roman" w:cs="Times New Roman"/>
        </w:rPr>
        <w:t xml:space="preserve">1. </w:t>
      </w:r>
      <w:r>
        <w:rPr>
          <w:rFonts w:ascii="PMingLiU" w:hAnsi="PMingLiU" w:eastAsia="PMingLiU" w:cs="PMingLiU"/>
        </w:rPr>
        <w:t>您认为近年来本地生态环境改善的程度怎么样？</w:t>
      </w:r>
      <w:r>
        <w:rPr>
          <w:rFonts w:ascii="Times New Roman" w:hAnsi="Times New Roman" w:eastAsia="Times New Roman" w:cs="Times New Roman"/>
        </w:rPr>
        <w:t xml:space="preserve"> [</w:t>
      </w:r>
      <w:r>
        <w:rPr>
          <w:rFonts w:ascii="PMingLiU" w:hAnsi="PMingLiU" w:eastAsia="PMingLiU" w:cs="PMingLiU"/>
        </w:rPr>
        <w:t>单选题</w:t>
      </w:r>
      <w:r>
        <w:rPr>
          <w:rFonts w:ascii="Times New Roman" w:hAnsi="Times New Roman" w:eastAsia="Times New Roman" w:cs="Times New Roman"/>
        </w:rPr>
        <w:t xml:space="preserve">] </w:t>
      </w:r>
      <w:r>
        <w:rPr>
          <w:rFonts w:ascii="Times New Roman" w:hAnsi="Times New Roman" w:eastAsia="Times New Roman" w:cs="Times New Roman"/>
          <w:color w:val="FF0000"/>
        </w:rPr>
        <w:t>*</w:t>
      </w:r>
    </w:p>
    <w:tbl>
      <w:tblPr>
        <w:tblStyle w:val="16"/>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522"/>
      </w:tblGrid>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○A. </w:t>
            </w:r>
            <w:r>
              <w:rPr>
                <w:rFonts w:ascii="PMingLiU" w:hAnsi="PMingLiU" w:eastAsia="PMingLiU" w:cs="PMingLiU"/>
              </w:rPr>
              <w:t>显著改善</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○B. </w:t>
            </w:r>
            <w:r>
              <w:rPr>
                <w:rFonts w:ascii="PMingLiU" w:hAnsi="PMingLiU" w:eastAsia="PMingLiU" w:cs="PMingLiU"/>
              </w:rPr>
              <w:t>有所改善</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○C. </w:t>
            </w:r>
            <w:r>
              <w:rPr>
                <w:rFonts w:ascii="PMingLiU" w:hAnsi="PMingLiU" w:eastAsia="PMingLiU" w:cs="PMingLiU"/>
              </w:rPr>
              <w:t>一般</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○D. </w:t>
            </w:r>
            <w:r>
              <w:rPr>
                <w:rFonts w:ascii="PMingLiU" w:hAnsi="PMingLiU" w:eastAsia="PMingLiU" w:cs="PMingLiU"/>
              </w:rPr>
              <w:t>没有改善</w:t>
            </w:r>
          </w:p>
        </w:tc>
      </w:tr>
      <w:tr>
        <w:trPr>
          <w:trHeight w:val="500" w:hRule="atLeast"/>
        </w:trPr>
        <w:tc>
          <w:tcPr>
            <w:tcW w:w="8856" w:type="dxa"/>
            <w:shd w:val="clear" w:color="auto" w:fill="FFFFFF"/>
            <w:vAlign w:val="center"/>
          </w:tcPr>
          <w:p>
            <w:pPr>
              <w:spacing w:before="156" w:after="156"/>
              <w:ind w:firstLine="480"/>
              <w:jc w:val="left"/>
              <w:rPr>
                <w:rFonts w:ascii="PMingLiU" w:hAnsi="PMingLiU" w:eastAsia="PMingLiU" w:cs="PMingLiU"/>
              </w:rPr>
            </w:pPr>
            <w:r>
              <w:rPr>
                <w:rFonts w:ascii="Times New Roman" w:hAnsi="Times New Roman" w:eastAsia="Times New Roman" w:cs="Times New Roman"/>
              </w:rPr>
              <w:t xml:space="preserve">○E. </w:t>
            </w:r>
            <w:r>
              <w:rPr>
                <w:rFonts w:ascii="PMingLiU" w:hAnsi="PMingLiU" w:eastAsia="PMingLiU" w:cs="PMingLiU"/>
              </w:rPr>
              <w:t>不太了解</w:t>
            </w:r>
          </w:p>
          <w:p>
            <w:pPr>
              <w:spacing w:before="156" w:after="156"/>
              <w:ind w:firstLine="480"/>
              <w:jc w:val="left"/>
              <w:rPr>
                <w:rFonts w:ascii="PMingLiU" w:hAnsi="PMingLiU" w:eastAsia="PMingLiU" w:cs="PMingLiU"/>
              </w:rPr>
            </w:pPr>
          </w:p>
        </w:tc>
      </w:tr>
    </w:tbl>
    <w:p>
      <w:pPr>
        <w:spacing w:before="156" w:after="156"/>
        <w:ind w:firstLine="420" w:firstLineChars="0"/>
      </w:pPr>
      <w:r>
        <w:rPr>
          <w:rFonts w:ascii="Times New Roman" w:hAnsi="Times New Roman" w:eastAsia="Times New Roman" w:cs="Times New Roman"/>
        </w:rPr>
        <w:t xml:space="preserve">2. </w:t>
      </w:r>
      <w:r>
        <w:rPr>
          <w:rFonts w:ascii="PMingLiU" w:hAnsi="PMingLiU" w:eastAsia="PMingLiU" w:cs="PMingLiU"/>
        </w:rPr>
        <w:t>您认为本地相关部门在推动绿色低碳发展方面的工作态度如何？</w:t>
      </w:r>
      <w:r>
        <w:rPr>
          <w:rFonts w:ascii="Times New Roman" w:hAnsi="Times New Roman" w:eastAsia="Times New Roman" w:cs="Times New Roman"/>
        </w:rPr>
        <w:t xml:space="preserve"> [</w:t>
      </w:r>
      <w:r>
        <w:rPr>
          <w:rFonts w:ascii="PMingLiU" w:hAnsi="PMingLiU" w:eastAsia="PMingLiU" w:cs="PMingLiU"/>
        </w:rPr>
        <w:t>单选题</w:t>
      </w:r>
      <w:r>
        <w:rPr>
          <w:rFonts w:ascii="Times New Roman" w:hAnsi="Times New Roman" w:eastAsia="Times New Roman" w:cs="Times New Roman"/>
        </w:rPr>
        <w:t xml:space="preserve">] </w:t>
      </w:r>
      <w:r>
        <w:rPr>
          <w:rFonts w:ascii="Times New Roman" w:hAnsi="Times New Roman" w:eastAsia="Times New Roman" w:cs="Times New Roman"/>
          <w:color w:val="FF0000"/>
        </w:rPr>
        <w:t>*</w:t>
      </w:r>
    </w:p>
    <w:tbl>
      <w:tblPr>
        <w:tblStyle w:val="16"/>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522"/>
      </w:tblGrid>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○A. </w:t>
            </w:r>
            <w:r>
              <w:rPr>
                <w:rFonts w:ascii="PMingLiU" w:hAnsi="PMingLiU" w:eastAsia="PMingLiU" w:cs="PMingLiU"/>
              </w:rPr>
              <w:t>非常努力</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○B. </w:t>
            </w:r>
            <w:r>
              <w:rPr>
                <w:rFonts w:ascii="PMingLiU" w:hAnsi="PMingLiU" w:eastAsia="PMingLiU" w:cs="PMingLiU"/>
              </w:rPr>
              <w:t>较为努力</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○C. </w:t>
            </w:r>
            <w:r>
              <w:rPr>
                <w:rFonts w:ascii="PMingLiU" w:hAnsi="PMingLiU" w:eastAsia="PMingLiU" w:cs="PMingLiU"/>
              </w:rPr>
              <w:t>一般</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○D. </w:t>
            </w:r>
            <w:r>
              <w:rPr>
                <w:rFonts w:ascii="PMingLiU" w:hAnsi="PMingLiU" w:eastAsia="PMingLiU" w:cs="PMingLiU"/>
              </w:rPr>
              <w:t>努力不够</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○E. </w:t>
            </w:r>
            <w:r>
              <w:rPr>
                <w:rFonts w:ascii="PMingLiU" w:hAnsi="PMingLiU" w:eastAsia="PMingLiU" w:cs="PMingLiU"/>
              </w:rPr>
              <w:t>不太了解</w:t>
            </w:r>
          </w:p>
        </w:tc>
      </w:tr>
    </w:tbl>
    <w:p>
      <w:pPr>
        <w:spacing w:before="156" w:after="156"/>
        <w:ind w:firstLine="0" w:firstLineChars="0"/>
      </w:pPr>
    </w:p>
    <w:p>
      <w:pPr>
        <w:spacing w:before="156" w:after="156"/>
        <w:ind w:firstLine="480"/>
      </w:pPr>
      <w:r>
        <w:rPr>
          <w:rFonts w:ascii="Times New Roman" w:hAnsi="Times New Roman" w:eastAsia="Times New Roman" w:cs="Times New Roman"/>
        </w:rPr>
        <w:t xml:space="preserve">3. </w:t>
      </w:r>
      <w:r>
        <w:rPr>
          <w:rFonts w:ascii="PMingLiU" w:hAnsi="PMingLiU" w:eastAsia="PMingLiU" w:cs="PMingLiU"/>
        </w:rPr>
        <w:t>您对当地公共厕所建设情况与卫生状况的满意程度如何？</w:t>
      </w:r>
      <w:r>
        <w:rPr>
          <w:rFonts w:ascii="Times New Roman" w:hAnsi="Times New Roman" w:eastAsia="Times New Roman" w:cs="Times New Roman"/>
        </w:rPr>
        <w:t xml:space="preserve"> [</w:t>
      </w:r>
      <w:r>
        <w:rPr>
          <w:rFonts w:ascii="PMingLiU" w:hAnsi="PMingLiU" w:eastAsia="PMingLiU" w:cs="PMingLiU"/>
        </w:rPr>
        <w:t>单选题</w:t>
      </w:r>
      <w:r>
        <w:rPr>
          <w:rFonts w:ascii="Times New Roman" w:hAnsi="Times New Roman" w:eastAsia="Times New Roman" w:cs="Times New Roman"/>
        </w:rPr>
        <w:t xml:space="preserve">] </w:t>
      </w:r>
      <w:r>
        <w:rPr>
          <w:rFonts w:ascii="Times New Roman" w:hAnsi="Times New Roman" w:eastAsia="Times New Roman" w:cs="Times New Roman"/>
          <w:color w:val="FF0000"/>
        </w:rPr>
        <w:t>*</w:t>
      </w:r>
    </w:p>
    <w:tbl>
      <w:tblPr>
        <w:tblStyle w:val="16"/>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522"/>
      </w:tblGrid>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○A. </w:t>
            </w:r>
            <w:r>
              <w:rPr>
                <w:rFonts w:ascii="PMingLiU" w:hAnsi="PMingLiU" w:eastAsia="PMingLiU" w:cs="PMingLiU"/>
              </w:rPr>
              <w:t>非常满意</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○B. </w:t>
            </w:r>
            <w:r>
              <w:rPr>
                <w:rFonts w:ascii="PMingLiU" w:hAnsi="PMingLiU" w:eastAsia="PMingLiU" w:cs="PMingLiU"/>
              </w:rPr>
              <w:t>满意</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○C. </w:t>
            </w:r>
            <w:r>
              <w:rPr>
                <w:rFonts w:ascii="PMingLiU" w:hAnsi="PMingLiU" w:eastAsia="PMingLiU" w:cs="PMingLiU"/>
              </w:rPr>
              <w:t>一般</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○D. </w:t>
            </w:r>
            <w:r>
              <w:rPr>
                <w:rFonts w:ascii="PMingLiU" w:hAnsi="PMingLiU" w:eastAsia="PMingLiU" w:cs="PMingLiU"/>
              </w:rPr>
              <w:t>不满意</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○E. </w:t>
            </w:r>
            <w:r>
              <w:rPr>
                <w:rFonts w:ascii="PMingLiU" w:hAnsi="PMingLiU" w:eastAsia="PMingLiU" w:cs="PMingLiU"/>
              </w:rPr>
              <w:t>非常不满意</w:t>
            </w:r>
          </w:p>
        </w:tc>
      </w:tr>
    </w:tbl>
    <w:p>
      <w:pPr>
        <w:spacing w:before="156" w:after="156"/>
        <w:ind w:firstLine="0" w:firstLineChars="0"/>
      </w:pPr>
    </w:p>
    <w:p>
      <w:pPr>
        <w:spacing w:before="156" w:after="156"/>
        <w:ind w:firstLine="480"/>
      </w:pPr>
      <w:r>
        <w:rPr>
          <w:rFonts w:hint="eastAsia" w:cs="Times New Roman"/>
        </w:rPr>
        <w:t>4</w:t>
      </w:r>
      <w:r>
        <w:rPr>
          <w:rFonts w:ascii="Times New Roman" w:hAnsi="Times New Roman" w:eastAsia="Times New Roman" w:cs="Times New Roman"/>
        </w:rPr>
        <w:t xml:space="preserve">. </w:t>
      </w:r>
      <w:r>
        <w:rPr>
          <w:rFonts w:ascii="PMingLiU" w:hAnsi="PMingLiU" w:eastAsia="PMingLiU" w:cs="PMingLiU"/>
        </w:rPr>
        <w:t>您对当地自然资源保护与开发的满意度如何？</w:t>
      </w:r>
      <w:r>
        <w:rPr>
          <w:rFonts w:ascii="Times New Roman" w:hAnsi="Times New Roman" w:eastAsia="Times New Roman" w:cs="Times New Roman"/>
        </w:rPr>
        <w:t xml:space="preserve"> [</w:t>
      </w:r>
      <w:r>
        <w:rPr>
          <w:rFonts w:ascii="PMingLiU" w:hAnsi="PMingLiU" w:eastAsia="PMingLiU" w:cs="PMingLiU"/>
        </w:rPr>
        <w:t>单选题</w:t>
      </w:r>
      <w:r>
        <w:rPr>
          <w:rFonts w:ascii="Times New Roman" w:hAnsi="Times New Roman" w:eastAsia="Times New Roman" w:cs="Times New Roman"/>
        </w:rPr>
        <w:t xml:space="preserve">] </w:t>
      </w:r>
      <w:r>
        <w:rPr>
          <w:rFonts w:ascii="Times New Roman" w:hAnsi="Times New Roman" w:eastAsia="Times New Roman" w:cs="Times New Roman"/>
          <w:color w:val="FF0000"/>
        </w:rPr>
        <w:t>*</w:t>
      </w:r>
    </w:p>
    <w:tbl>
      <w:tblPr>
        <w:tblStyle w:val="16"/>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522"/>
      </w:tblGrid>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○A. </w:t>
            </w:r>
            <w:r>
              <w:rPr>
                <w:rFonts w:ascii="PMingLiU" w:hAnsi="PMingLiU" w:eastAsia="PMingLiU" w:cs="PMingLiU"/>
              </w:rPr>
              <w:t>非常满意</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○B. </w:t>
            </w:r>
            <w:r>
              <w:rPr>
                <w:rFonts w:ascii="PMingLiU" w:hAnsi="PMingLiU" w:eastAsia="PMingLiU" w:cs="PMingLiU"/>
              </w:rPr>
              <w:t>满意</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○C. </w:t>
            </w:r>
            <w:r>
              <w:rPr>
                <w:rFonts w:ascii="PMingLiU" w:hAnsi="PMingLiU" w:eastAsia="PMingLiU" w:cs="PMingLiU"/>
              </w:rPr>
              <w:t>一般</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○D. </w:t>
            </w:r>
            <w:r>
              <w:rPr>
                <w:rFonts w:ascii="PMingLiU" w:hAnsi="PMingLiU" w:eastAsia="PMingLiU" w:cs="PMingLiU"/>
              </w:rPr>
              <w:t>不满意</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○E. </w:t>
            </w:r>
            <w:r>
              <w:rPr>
                <w:rFonts w:ascii="PMingLiU" w:hAnsi="PMingLiU" w:eastAsia="PMingLiU" w:cs="PMingLiU"/>
              </w:rPr>
              <w:t>非常不满意</w:t>
            </w:r>
          </w:p>
        </w:tc>
      </w:tr>
    </w:tbl>
    <w:p>
      <w:pPr>
        <w:spacing w:before="156" w:after="156"/>
        <w:ind w:firstLine="0" w:firstLineChars="0"/>
      </w:pPr>
    </w:p>
    <w:p>
      <w:pPr>
        <w:spacing w:before="156" w:after="156"/>
        <w:ind w:firstLine="480"/>
      </w:pPr>
      <w:r>
        <w:rPr>
          <w:rFonts w:hint="eastAsia" w:cs="Times New Roman"/>
        </w:rPr>
        <w:t>5.</w:t>
      </w:r>
      <w:r>
        <w:rPr>
          <w:rFonts w:ascii="Times New Roman" w:hAnsi="Times New Roman" w:eastAsia="Times New Roman" w:cs="Times New Roman"/>
        </w:rPr>
        <w:t xml:space="preserve"> </w:t>
      </w:r>
      <w:r>
        <w:rPr>
          <w:rFonts w:ascii="PMingLiU" w:hAnsi="PMingLiU" w:eastAsia="PMingLiU" w:cs="PMingLiU"/>
        </w:rPr>
        <w:t>您认为相关部门关于加快宜居宜业和美丽乡村建设方面的工作态度如何？</w:t>
      </w:r>
      <w:r>
        <w:rPr>
          <w:rFonts w:ascii="Times New Roman" w:hAnsi="Times New Roman" w:eastAsia="Times New Roman" w:cs="Times New Roman"/>
        </w:rPr>
        <w:t xml:space="preserve"> [</w:t>
      </w:r>
      <w:r>
        <w:rPr>
          <w:rFonts w:ascii="PMingLiU" w:hAnsi="PMingLiU" w:eastAsia="PMingLiU" w:cs="PMingLiU"/>
        </w:rPr>
        <w:t>单选题</w:t>
      </w:r>
      <w:r>
        <w:rPr>
          <w:rFonts w:ascii="Times New Roman" w:hAnsi="Times New Roman" w:eastAsia="Times New Roman" w:cs="Times New Roman"/>
        </w:rPr>
        <w:t xml:space="preserve">] </w:t>
      </w:r>
      <w:r>
        <w:rPr>
          <w:rFonts w:ascii="Times New Roman" w:hAnsi="Times New Roman" w:eastAsia="Times New Roman" w:cs="Times New Roman"/>
          <w:color w:val="FF0000"/>
        </w:rPr>
        <w:t>*</w:t>
      </w:r>
    </w:p>
    <w:tbl>
      <w:tblPr>
        <w:tblStyle w:val="16"/>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522"/>
      </w:tblGrid>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○A. </w:t>
            </w:r>
            <w:r>
              <w:rPr>
                <w:rFonts w:ascii="PMingLiU" w:hAnsi="PMingLiU" w:eastAsia="PMingLiU" w:cs="PMingLiU"/>
              </w:rPr>
              <w:t>非常努力</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○B. </w:t>
            </w:r>
            <w:r>
              <w:rPr>
                <w:rFonts w:ascii="PMingLiU" w:hAnsi="PMingLiU" w:eastAsia="PMingLiU" w:cs="PMingLiU"/>
              </w:rPr>
              <w:t>较为努力</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○C. </w:t>
            </w:r>
            <w:r>
              <w:rPr>
                <w:rFonts w:ascii="PMingLiU" w:hAnsi="PMingLiU" w:eastAsia="PMingLiU" w:cs="PMingLiU"/>
              </w:rPr>
              <w:t>一般</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○D. </w:t>
            </w:r>
            <w:r>
              <w:rPr>
                <w:rFonts w:ascii="PMingLiU" w:hAnsi="PMingLiU" w:eastAsia="PMingLiU" w:cs="PMingLiU"/>
              </w:rPr>
              <w:t>努力不够</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○E. </w:t>
            </w:r>
            <w:r>
              <w:rPr>
                <w:rFonts w:ascii="PMingLiU" w:hAnsi="PMingLiU" w:eastAsia="PMingLiU" w:cs="PMingLiU"/>
              </w:rPr>
              <w:t>不清楚</w:t>
            </w:r>
          </w:p>
        </w:tc>
      </w:tr>
    </w:tbl>
    <w:p>
      <w:pPr>
        <w:spacing w:before="156" w:after="156"/>
        <w:ind w:firstLine="0" w:firstLineChars="0"/>
      </w:pPr>
    </w:p>
    <w:p>
      <w:pPr>
        <w:spacing w:before="156" w:after="156"/>
        <w:ind w:firstLine="480"/>
      </w:pPr>
      <w:r>
        <w:rPr>
          <w:rFonts w:hint="eastAsia" w:cs="Times New Roman"/>
        </w:rPr>
        <w:t>6</w:t>
      </w:r>
      <w:r>
        <w:rPr>
          <w:rFonts w:ascii="Times New Roman" w:hAnsi="Times New Roman" w:eastAsia="Times New Roman" w:cs="Times New Roman"/>
        </w:rPr>
        <w:t xml:space="preserve">. </w:t>
      </w:r>
      <w:r>
        <w:rPr>
          <w:rFonts w:ascii="PMingLiU" w:hAnsi="PMingLiU" w:eastAsia="PMingLiU" w:cs="PMingLiU"/>
        </w:rPr>
        <w:t>您对当前村里垃圾处理的满意度如何？</w:t>
      </w:r>
      <w:r>
        <w:rPr>
          <w:rFonts w:ascii="Times New Roman" w:hAnsi="Times New Roman" w:eastAsia="Times New Roman" w:cs="Times New Roman"/>
        </w:rPr>
        <w:t xml:space="preserve"> [</w:t>
      </w:r>
      <w:r>
        <w:rPr>
          <w:rFonts w:ascii="PMingLiU" w:hAnsi="PMingLiU" w:eastAsia="PMingLiU" w:cs="PMingLiU"/>
        </w:rPr>
        <w:t>单选题</w:t>
      </w:r>
      <w:r>
        <w:rPr>
          <w:rFonts w:ascii="Times New Roman" w:hAnsi="Times New Roman" w:eastAsia="Times New Roman" w:cs="Times New Roman"/>
        </w:rPr>
        <w:t xml:space="preserve">] </w:t>
      </w:r>
      <w:r>
        <w:rPr>
          <w:rFonts w:ascii="Times New Roman" w:hAnsi="Times New Roman" w:eastAsia="Times New Roman" w:cs="Times New Roman"/>
          <w:color w:val="FF0000"/>
        </w:rPr>
        <w:t>*</w:t>
      </w:r>
    </w:p>
    <w:tbl>
      <w:tblPr>
        <w:tblStyle w:val="16"/>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522"/>
      </w:tblGrid>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○A. </w:t>
            </w:r>
            <w:r>
              <w:rPr>
                <w:rFonts w:ascii="PMingLiU" w:hAnsi="PMingLiU" w:eastAsia="PMingLiU" w:cs="PMingLiU"/>
              </w:rPr>
              <w:t>非常满意</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○B. </w:t>
            </w:r>
            <w:r>
              <w:rPr>
                <w:rFonts w:ascii="PMingLiU" w:hAnsi="PMingLiU" w:eastAsia="PMingLiU" w:cs="PMingLiU"/>
              </w:rPr>
              <w:t>满意</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○C. </w:t>
            </w:r>
            <w:r>
              <w:rPr>
                <w:rFonts w:ascii="PMingLiU" w:hAnsi="PMingLiU" w:eastAsia="PMingLiU" w:cs="PMingLiU"/>
              </w:rPr>
              <w:t>一般</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○D. </w:t>
            </w:r>
            <w:r>
              <w:rPr>
                <w:rFonts w:ascii="PMingLiU" w:hAnsi="PMingLiU" w:eastAsia="PMingLiU" w:cs="PMingLiU"/>
              </w:rPr>
              <w:t>不满意</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○E. </w:t>
            </w:r>
            <w:r>
              <w:rPr>
                <w:rFonts w:ascii="PMingLiU" w:hAnsi="PMingLiU" w:eastAsia="PMingLiU" w:cs="PMingLiU"/>
              </w:rPr>
              <w:t>非常不满意</w:t>
            </w:r>
          </w:p>
        </w:tc>
      </w:tr>
    </w:tbl>
    <w:p>
      <w:pPr>
        <w:spacing w:before="156" w:after="156"/>
        <w:ind w:firstLine="0" w:firstLineChars="0"/>
        <w:rPr>
          <w:color w:val="FF0000"/>
        </w:rPr>
      </w:pPr>
    </w:p>
    <w:p>
      <w:pPr>
        <w:spacing w:before="156" w:after="156"/>
        <w:ind w:firstLine="480"/>
        <w:rPr>
          <w:rFonts w:cs="Times New Roman"/>
        </w:rPr>
      </w:pPr>
      <w:r>
        <w:rPr>
          <w:rFonts w:hint="eastAsia" w:cs="Times New Roman"/>
        </w:rPr>
        <w:t>7. 当地村镇关于生态文明建设村规民约的满意度如何？ [单选题] *</w:t>
      </w:r>
    </w:p>
    <w:tbl>
      <w:tblPr>
        <w:tblStyle w:val="16"/>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522"/>
      </w:tblGrid>
      <w:tr>
        <w:trPr>
          <w:trHeight w:val="500" w:hRule="atLeast"/>
        </w:trPr>
        <w:tc>
          <w:tcPr>
            <w:tcW w:w="8856" w:type="dxa"/>
            <w:shd w:val="clear" w:color="auto" w:fill="FFFFFF"/>
            <w:vAlign w:val="center"/>
          </w:tcPr>
          <w:p>
            <w:pPr>
              <w:spacing w:before="156" w:after="156"/>
              <w:ind w:firstLine="480"/>
              <w:rPr>
                <w:rFonts w:cs="Times New Roman"/>
              </w:rPr>
            </w:pPr>
            <w:r>
              <w:rPr>
                <w:rFonts w:hint="eastAsia" w:cs="Times New Roman"/>
              </w:rPr>
              <w:t>○A. 非常满意</w:t>
            </w:r>
          </w:p>
        </w:tc>
      </w:tr>
      <w:tr>
        <w:trPr>
          <w:trHeight w:val="500" w:hRule="atLeast"/>
        </w:trPr>
        <w:tc>
          <w:tcPr>
            <w:tcW w:w="8856" w:type="dxa"/>
            <w:shd w:val="clear" w:color="auto" w:fill="FFFFFF"/>
            <w:vAlign w:val="center"/>
          </w:tcPr>
          <w:p>
            <w:pPr>
              <w:spacing w:before="156" w:after="156"/>
              <w:ind w:firstLine="480"/>
              <w:rPr>
                <w:rFonts w:cs="Times New Roman"/>
              </w:rPr>
            </w:pPr>
            <w:r>
              <w:rPr>
                <w:rFonts w:hint="eastAsia" w:cs="Times New Roman"/>
              </w:rPr>
              <w:t>○B. 满意</w:t>
            </w:r>
          </w:p>
        </w:tc>
      </w:tr>
      <w:tr>
        <w:trPr>
          <w:trHeight w:val="500" w:hRule="atLeast"/>
        </w:trPr>
        <w:tc>
          <w:tcPr>
            <w:tcW w:w="8856" w:type="dxa"/>
            <w:shd w:val="clear" w:color="auto" w:fill="FFFFFF"/>
            <w:vAlign w:val="center"/>
          </w:tcPr>
          <w:p>
            <w:pPr>
              <w:spacing w:before="156" w:after="156"/>
              <w:ind w:firstLine="480"/>
              <w:rPr>
                <w:rFonts w:cs="Times New Roman"/>
              </w:rPr>
            </w:pPr>
            <w:r>
              <w:rPr>
                <w:rFonts w:hint="eastAsia" w:cs="Times New Roman"/>
              </w:rPr>
              <w:t>○C. 一般</w:t>
            </w:r>
          </w:p>
        </w:tc>
      </w:tr>
      <w:tr>
        <w:trPr>
          <w:trHeight w:val="500" w:hRule="atLeast"/>
        </w:trPr>
        <w:tc>
          <w:tcPr>
            <w:tcW w:w="8856" w:type="dxa"/>
            <w:shd w:val="clear" w:color="auto" w:fill="FFFFFF"/>
            <w:vAlign w:val="center"/>
          </w:tcPr>
          <w:p>
            <w:pPr>
              <w:spacing w:before="156" w:after="156"/>
              <w:ind w:firstLine="480"/>
              <w:rPr>
                <w:rFonts w:cs="Times New Roman"/>
              </w:rPr>
            </w:pPr>
            <w:r>
              <w:rPr>
                <w:rFonts w:hint="eastAsia" w:cs="Times New Roman"/>
              </w:rPr>
              <w:t>○D. 不满意</w:t>
            </w:r>
          </w:p>
        </w:tc>
      </w:tr>
      <w:tr>
        <w:trPr>
          <w:trHeight w:val="500" w:hRule="atLeast"/>
        </w:trPr>
        <w:tc>
          <w:tcPr>
            <w:tcW w:w="8856" w:type="dxa"/>
            <w:shd w:val="clear" w:color="auto" w:fill="FFFFFF"/>
            <w:vAlign w:val="center"/>
          </w:tcPr>
          <w:p>
            <w:pPr>
              <w:spacing w:before="156" w:after="156"/>
              <w:ind w:firstLine="480"/>
              <w:rPr>
                <w:rFonts w:cs="Times New Roman"/>
              </w:rPr>
            </w:pPr>
            <w:r>
              <w:rPr>
                <w:rFonts w:hint="eastAsia" w:cs="Times New Roman"/>
              </w:rPr>
              <w:t>○E. 非常不满意</w:t>
            </w:r>
          </w:p>
        </w:tc>
      </w:tr>
    </w:tbl>
    <w:p>
      <w:pPr>
        <w:spacing w:before="156" w:after="156"/>
        <w:ind w:firstLine="0" w:firstLineChars="0"/>
      </w:pPr>
    </w:p>
    <w:p>
      <w:pPr>
        <w:spacing w:before="156" w:after="156"/>
        <w:ind w:firstLine="480"/>
      </w:pPr>
      <w:r>
        <w:rPr>
          <w:rFonts w:hint="eastAsia" w:cs="Times New Roman"/>
        </w:rPr>
        <w:t>8.</w:t>
      </w:r>
      <w:r>
        <w:rPr>
          <w:rFonts w:ascii="Times New Roman" w:hAnsi="Times New Roman" w:eastAsia="Times New Roman" w:cs="Times New Roman"/>
        </w:rPr>
        <w:t xml:space="preserve"> </w:t>
      </w:r>
      <w:r>
        <w:rPr>
          <w:rFonts w:ascii="PMingLiU" w:hAnsi="PMingLiU" w:eastAsia="PMingLiU" w:cs="PMingLiU"/>
        </w:rPr>
        <w:t>您对所在村镇有固定的废物资源循环回收的满意度如何？</w:t>
      </w:r>
      <w:r>
        <w:rPr>
          <w:rFonts w:ascii="Times New Roman" w:hAnsi="Times New Roman" w:eastAsia="Times New Roman" w:cs="Times New Roman"/>
        </w:rPr>
        <w:t xml:space="preserve"> [</w:t>
      </w:r>
      <w:r>
        <w:rPr>
          <w:rFonts w:ascii="PMingLiU" w:hAnsi="PMingLiU" w:eastAsia="PMingLiU" w:cs="PMingLiU"/>
        </w:rPr>
        <w:t>单选题</w:t>
      </w:r>
      <w:r>
        <w:rPr>
          <w:rFonts w:ascii="Times New Roman" w:hAnsi="Times New Roman" w:eastAsia="Times New Roman" w:cs="Times New Roman"/>
        </w:rPr>
        <w:t xml:space="preserve">] </w:t>
      </w:r>
      <w:r>
        <w:rPr>
          <w:rFonts w:ascii="Times New Roman" w:hAnsi="Times New Roman" w:eastAsia="Times New Roman" w:cs="Times New Roman"/>
          <w:color w:val="FF0000"/>
        </w:rPr>
        <w:t>*</w:t>
      </w:r>
    </w:p>
    <w:tbl>
      <w:tblPr>
        <w:tblStyle w:val="16"/>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522"/>
      </w:tblGrid>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○A. </w:t>
            </w:r>
            <w:r>
              <w:rPr>
                <w:rFonts w:ascii="PMingLiU" w:hAnsi="PMingLiU" w:eastAsia="PMingLiU" w:cs="PMingLiU"/>
              </w:rPr>
              <w:t>非常满意</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○B. </w:t>
            </w:r>
            <w:r>
              <w:rPr>
                <w:rFonts w:ascii="PMingLiU" w:hAnsi="PMingLiU" w:eastAsia="PMingLiU" w:cs="PMingLiU"/>
              </w:rPr>
              <w:t>满意</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○C. </w:t>
            </w:r>
            <w:r>
              <w:rPr>
                <w:rFonts w:ascii="PMingLiU" w:hAnsi="PMingLiU" w:eastAsia="PMingLiU" w:cs="PMingLiU"/>
              </w:rPr>
              <w:t>一般</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○D. </w:t>
            </w:r>
            <w:r>
              <w:rPr>
                <w:rFonts w:ascii="PMingLiU" w:hAnsi="PMingLiU" w:eastAsia="PMingLiU" w:cs="PMingLiU"/>
              </w:rPr>
              <w:t>不满意</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○E. </w:t>
            </w:r>
            <w:r>
              <w:rPr>
                <w:rFonts w:ascii="PMingLiU" w:hAnsi="PMingLiU" w:eastAsia="PMingLiU" w:cs="PMingLiU"/>
              </w:rPr>
              <w:t>非常不满意</w:t>
            </w:r>
          </w:p>
        </w:tc>
      </w:tr>
    </w:tbl>
    <w:p>
      <w:pPr>
        <w:spacing w:before="156" w:after="156"/>
        <w:ind w:firstLine="0" w:firstLineChars="0"/>
      </w:pPr>
    </w:p>
    <w:p>
      <w:pPr>
        <w:spacing w:before="156" w:after="156"/>
        <w:ind w:firstLine="480"/>
        <w:rPr>
          <w:rFonts w:cs="Times New Roman"/>
        </w:rPr>
      </w:pPr>
      <w:r>
        <w:rPr>
          <w:rFonts w:hint="eastAsia" w:cs="Times New Roman"/>
        </w:rPr>
        <w:t>9. 您对村镇企业和小作坊绿色生产方式的满意度如何？ [单选题] *</w:t>
      </w:r>
    </w:p>
    <w:tbl>
      <w:tblPr>
        <w:tblStyle w:val="16"/>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522"/>
      </w:tblGrid>
      <w:tr>
        <w:trPr>
          <w:trHeight w:val="500" w:hRule="atLeast"/>
        </w:trPr>
        <w:tc>
          <w:tcPr>
            <w:tcW w:w="8856" w:type="dxa"/>
            <w:shd w:val="clear" w:color="auto" w:fill="FFFFFF"/>
            <w:vAlign w:val="center"/>
          </w:tcPr>
          <w:p>
            <w:pPr>
              <w:spacing w:before="156" w:after="156"/>
              <w:ind w:firstLine="480"/>
              <w:rPr>
                <w:rFonts w:cs="Times New Roman"/>
              </w:rPr>
            </w:pPr>
            <w:r>
              <w:rPr>
                <w:rFonts w:hint="eastAsia" w:cs="Times New Roman"/>
              </w:rPr>
              <w:t>○A. 非常满意</w:t>
            </w:r>
          </w:p>
        </w:tc>
      </w:tr>
      <w:tr>
        <w:trPr>
          <w:trHeight w:val="500" w:hRule="atLeast"/>
        </w:trPr>
        <w:tc>
          <w:tcPr>
            <w:tcW w:w="8856" w:type="dxa"/>
            <w:shd w:val="clear" w:color="auto" w:fill="FFFFFF"/>
            <w:vAlign w:val="center"/>
          </w:tcPr>
          <w:p>
            <w:pPr>
              <w:spacing w:before="156" w:after="156"/>
              <w:ind w:firstLine="480"/>
              <w:rPr>
                <w:rFonts w:cs="Times New Roman"/>
              </w:rPr>
            </w:pPr>
            <w:r>
              <w:rPr>
                <w:rFonts w:hint="eastAsia" w:cs="Times New Roman"/>
              </w:rPr>
              <w:t>○B. 满意</w:t>
            </w:r>
          </w:p>
        </w:tc>
      </w:tr>
      <w:tr>
        <w:trPr>
          <w:trHeight w:val="500" w:hRule="atLeast"/>
        </w:trPr>
        <w:tc>
          <w:tcPr>
            <w:tcW w:w="8856" w:type="dxa"/>
            <w:shd w:val="clear" w:color="auto" w:fill="FFFFFF"/>
            <w:vAlign w:val="center"/>
          </w:tcPr>
          <w:p>
            <w:pPr>
              <w:spacing w:before="156" w:after="156"/>
              <w:ind w:firstLine="480"/>
              <w:rPr>
                <w:rFonts w:cs="Times New Roman"/>
              </w:rPr>
            </w:pPr>
            <w:r>
              <w:rPr>
                <w:rFonts w:hint="eastAsia" w:cs="Times New Roman"/>
              </w:rPr>
              <w:t>○C. 一般</w:t>
            </w:r>
          </w:p>
        </w:tc>
      </w:tr>
      <w:tr>
        <w:trPr>
          <w:trHeight w:val="500" w:hRule="atLeast"/>
        </w:trPr>
        <w:tc>
          <w:tcPr>
            <w:tcW w:w="8856" w:type="dxa"/>
            <w:shd w:val="clear" w:color="auto" w:fill="FFFFFF"/>
            <w:vAlign w:val="center"/>
          </w:tcPr>
          <w:p>
            <w:pPr>
              <w:spacing w:before="156" w:after="156"/>
              <w:ind w:firstLine="480"/>
              <w:rPr>
                <w:rFonts w:cs="Times New Roman"/>
              </w:rPr>
            </w:pPr>
            <w:r>
              <w:rPr>
                <w:rFonts w:hint="eastAsia" w:cs="Times New Roman"/>
              </w:rPr>
              <w:t>○D. 不满意</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color w:val="002060"/>
                <w:sz w:val="28"/>
              </w:rPr>
            </w:pPr>
            <w:r>
              <w:rPr>
                <w:rFonts w:hint="eastAsia" w:cs="Times New Roman"/>
              </w:rPr>
              <w:t>○E. 非常不满意</w:t>
            </w:r>
          </w:p>
        </w:tc>
      </w:tr>
    </w:tbl>
    <w:p>
      <w:pPr>
        <w:spacing w:before="156" w:after="156"/>
        <w:ind w:firstLine="0" w:firstLineChars="0"/>
      </w:pPr>
    </w:p>
    <w:p>
      <w:pPr>
        <w:spacing w:before="156" w:after="156"/>
        <w:ind w:firstLine="480"/>
      </w:pPr>
      <w:r>
        <w:rPr>
          <w:rFonts w:ascii="PMingLiU" w:hAnsi="PMingLiU" w:eastAsia="PMingLiU" w:cs="PMingLiU"/>
        </w:rPr>
        <w:t>四、开放性问题</w:t>
      </w:r>
    </w:p>
    <w:p>
      <w:pPr>
        <w:spacing w:before="156" w:after="156"/>
        <w:ind w:firstLine="480"/>
      </w:pPr>
    </w:p>
    <w:p>
      <w:pPr>
        <w:spacing w:before="156" w:after="156"/>
        <w:ind w:firstLine="480"/>
      </w:pPr>
      <w:r>
        <w:rPr>
          <w:rFonts w:hint="eastAsia" w:cs="Times New Roman"/>
        </w:rPr>
        <w:t>1.</w:t>
      </w:r>
      <w:r>
        <w:rPr>
          <w:rFonts w:ascii="Times New Roman" w:hAnsi="Times New Roman" w:eastAsia="Times New Roman" w:cs="Times New Roman"/>
        </w:rPr>
        <w:t xml:space="preserve"> </w:t>
      </w:r>
      <w:r>
        <w:rPr>
          <w:rFonts w:ascii="PMingLiU" w:hAnsi="PMingLiU" w:eastAsia="PMingLiU" w:cs="PMingLiU"/>
        </w:rPr>
        <w:t>您希望本地相关部门在推动城乡一体化方面应采取哪些实质性的措施</w:t>
      </w:r>
      <w:r>
        <w:rPr>
          <w:rFonts w:ascii="Times New Roman" w:hAnsi="Times New Roman" w:eastAsia="Times New Roman" w:cs="Times New Roman"/>
        </w:rPr>
        <w:t>? [</w:t>
      </w:r>
      <w:r>
        <w:rPr>
          <w:rFonts w:ascii="PMingLiU" w:hAnsi="PMingLiU" w:eastAsia="PMingLiU" w:cs="PMingLiU"/>
        </w:rPr>
        <w:t>填空题</w:t>
      </w:r>
      <w:r>
        <w:rPr>
          <w:rFonts w:ascii="Times New Roman" w:hAnsi="Times New Roman" w:eastAsia="Times New Roman" w:cs="Times New Roman"/>
        </w:rPr>
        <w:t xml:space="preserve">] </w:t>
      </w:r>
      <w:r>
        <w:rPr>
          <w:rFonts w:ascii="Times New Roman" w:hAnsi="Times New Roman" w:eastAsia="Times New Roman" w:cs="Times New Roman"/>
          <w:color w:val="FF0000"/>
        </w:rPr>
        <w:t>*</w:t>
      </w:r>
    </w:p>
    <w:p>
      <w:pPr>
        <w:spacing w:before="156" w:after="156"/>
        <w:ind w:firstLine="480"/>
      </w:pPr>
      <w:r>
        <w:t>_________________________________</w:t>
      </w:r>
    </w:p>
    <w:p>
      <w:pPr>
        <w:spacing w:before="156" w:after="156"/>
        <w:ind w:firstLine="0" w:firstLineChars="0"/>
      </w:pPr>
    </w:p>
    <w:p>
      <w:pPr>
        <w:spacing w:before="156" w:after="156"/>
        <w:ind w:firstLine="480"/>
      </w:pPr>
      <w:r>
        <w:rPr>
          <w:rFonts w:hint="eastAsia" w:cs="Times New Roman"/>
        </w:rPr>
        <w:t>2</w:t>
      </w:r>
      <w:r>
        <w:rPr>
          <w:rFonts w:ascii="Times New Roman" w:hAnsi="Times New Roman" w:eastAsia="Times New Roman" w:cs="Times New Roman"/>
        </w:rPr>
        <w:t xml:space="preserve">. </w:t>
      </w:r>
      <w:r>
        <w:rPr>
          <w:rFonts w:ascii="PMingLiU" w:hAnsi="PMingLiU" w:eastAsia="PMingLiU" w:cs="PMingLiU"/>
        </w:rPr>
        <w:t>您认为目前全域公共服务一体化建设中，哪一方面最需要改善？</w:t>
      </w:r>
    </w:p>
    <w:p>
      <w:pPr>
        <w:spacing w:before="156" w:after="156"/>
        <w:ind w:firstLine="480"/>
        <w:rPr>
          <w:rFonts w:ascii="Times New Roman" w:hAnsi="Times New Roman" w:eastAsia="Times New Roman" w:cs="Times New Roman"/>
        </w:rPr>
      </w:pPr>
      <w:r>
        <w:rPr>
          <w:rFonts w:ascii="Times New Roman" w:hAnsi="Times New Roman" w:eastAsia="Times New Roman" w:cs="Times New Roman"/>
        </w:rPr>
        <w:t>[</w:t>
      </w:r>
      <w:r>
        <w:rPr>
          <w:rFonts w:ascii="PMingLiU" w:hAnsi="PMingLiU" w:eastAsia="PMingLiU" w:cs="PMingLiU"/>
        </w:rPr>
        <w:t>多选题</w:t>
      </w:r>
      <w:r>
        <w:rPr>
          <w:rFonts w:ascii="Times New Roman" w:hAnsi="Times New Roman" w:eastAsia="Times New Roman" w:cs="Times New Roman"/>
        </w:rPr>
        <w:t>]</w:t>
      </w:r>
      <w:r>
        <w:rPr>
          <w:rFonts w:ascii="Times New Roman" w:hAnsi="Times New Roman" w:eastAsia="Times New Roman" w:cs="Times New Roman"/>
          <w:color w:val="FF0000"/>
        </w:rPr>
        <w:t xml:space="preserve"> *</w:t>
      </w:r>
    </w:p>
    <w:tbl>
      <w:tblPr>
        <w:tblStyle w:val="16"/>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522"/>
      </w:tblGrid>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□A. </w:t>
            </w:r>
            <w:r>
              <w:rPr>
                <w:rFonts w:ascii="PMingLiU" w:hAnsi="PMingLiU" w:eastAsia="PMingLiU" w:cs="PMingLiU"/>
              </w:rPr>
              <w:t>城乡基础设施建设</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□B. </w:t>
            </w:r>
            <w:r>
              <w:rPr>
                <w:rFonts w:ascii="PMingLiU" w:hAnsi="PMingLiU" w:eastAsia="PMingLiU" w:cs="PMingLiU"/>
              </w:rPr>
              <w:t>教育事业</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□C. </w:t>
            </w:r>
            <w:r>
              <w:rPr>
                <w:rFonts w:ascii="PMingLiU" w:hAnsi="PMingLiU" w:eastAsia="PMingLiU" w:cs="PMingLiU"/>
              </w:rPr>
              <w:t>公共卫生医疗</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□D. </w:t>
            </w:r>
            <w:r>
              <w:rPr>
                <w:rFonts w:ascii="PMingLiU" w:hAnsi="PMingLiU" w:eastAsia="PMingLiU" w:cs="PMingLiU"/>
              </w:rPr>
              <w:t>体艺文化服务</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□E. </w:t>
            </w:r>
            <w:r>
              <w:rPr>
                <w:rFonts w:ascii="PMingLiU" w:hAnsi="PMingLiU" w:eastAsia="PMingLiU" w:cs="PMingLiU"/>
              </w:rPr>
              <w:t>养老服务</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□F. </w:t>
            </w:r>
            <w:r>
              <w:rPr>
                <w:rFonts w:ascii="PMingLiU" w:hAnsi="PMingLiU" w:eastAsia="PMingLiU" w:cs="PMingLiU"/>
              </w:rPr>
              <w:t>住房</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□G. </w:t>
            </w:r>
            <w:r>
              <w:rPr>
                <w:rFonts w:ascii="PMingLiU" w:hAnsi="PMingLiU" w:eastAsia="PMingLiU" w:cs="PMingLiU"/>
              </w:rPr>
              <w:t>就业</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w:t>
            </w:r>
            <w:r>
              <w:rPr>
                <w:rFonts w:ascii="PMingLiU" w:hAnsi="PMingLiU" w:eastAsia="PMingLiU" w:cs="PMingLiU"/>
              </w:rPr>
              <w:t>其他（可补充）</w:t>
            </w:r>
            <w:r>
              <w:rPr>
                <w:rFonts w:ascii="Times New Roman" w:hAnsi="Times New Roman" w:eastAsia="Times New Roman" w:cs="Times New Roman"/>
              </w:rPr>
              <w:t xml:space="preserve"> _________________</w:t>
            </w:r>
          </w:p>
        </w:tc>
      </w:tr>
    </w:tbl>
    <w:p>
      <w:pPr>
        <w:spacing w:before="156" w:after="156"/>
        <w:ind w:firstLine="0" w:firstLineChars="0"/>
      </w:pPr>
    </w:p>
    <w:p>
      <w:pPr>
        <w:spacing w:before="156" w:after="156"/>
        <w:ind w:firstLine="480"/>
      </w:pPr>
      <w:r>
        <w:rPr>
          <w:rFonts w:hint="eastAsia" w:cs="Times New Roman"/>
        </w:rPr>
        <w:t>3</w:t>
      </w:r>
      <w:r>
        <w:rPr>
          <w:rFonts w:ascii="Times New Roman" w:hAnsi="Times New Roman" w:eastAsia="Times New Roman" w:cs="Times New Roman"/>
        </w:rPr>
        <w:t xml:space="preserve">. </w:t>
      </w:r>
      <w:r>
        <w:rPr>
          <w:rFonts w:ascii="PMingLiU" w:hAnsi="PMingLiU" w:eastAsia="PMingLiU" w:cs="PMingLiU"/>
        </w:rPr>
        <w:t>您认为当前我省开展全域公共服务一体化建设的做法是否具有可行性？</w:t>
      </w:r>
      <w:r>
        <w:rPr>
          <w:rFonts w:ascii="Times New Roman" w:hAnsi="Times New Roman" w:eastAsia="Times New Roman" w:cs="Times New Roman"/>
        </w:rPr>
        <w:t xml:space="preserve"> [</w:t>
      </w:r>
      <w:r>
        <w:rPr>
          <w:rFonts w:ascii="PMingLiU" w:hAnsi="PMingLiU" w:eastAsia="PMingLiU" w:cs="PMingLiU"/>
        </w:rPr>
        <w:t>单选题</w:t>
      </w:r>
      <w:r>
        <w:rPr>
          <w:rFonts w:ascii="Times New Roman" w:hAnsi="Times New Roman" w:eastAsia="Times New Roman" w:cs="Times New Roman"/>
        </w:rPr>
        <w:t xml:space="preserve">] </w:t>
      </w:r>
      <w:r>
        <w:rPr>
          <w:rFonts w:ascii="Times New Roman" w:hAnsi="Times New Roman" w:eastAsia="Times New Roman" w:cs="Times New Roman"/>
          <w:color w:val="FF0000"/>
        </w:rPr>
        <w:t>*</w:t>
      </w:r>
    </w:p>
    <w:tbl>
      <w:tblPr>
        <w:tblStyle w:val="16"/>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522"/>
      </w:tblGrid>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○A. </w:t>
            </w:r>
            <w:r>
              <w:rPr>
                <w:rFonts w:ascii="PMingLiU" w:hAnsi="PMingLiU" w:eastAsia="PMingLiU" w:cs="PMingLiU"/>
              </w:rPr>
              <w:t>非常有可行性</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○B. </w:t>
            </w:r>
            <w:r>
              <w:rPr>
                <w:rFonts w:ascii="PMingLiU" w:hAnsi="PMingLiU" w:eastAsia="PMingLiU" w:cs="PMingLiU"/>
              </w:rPr>
              <w:t>较有可行性</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○C. </w:t>
            </w:r>
            <w:r>
              <w:rPr>
                <w:rFonts w:ascii="PMingLiU" w:hAnsi="PMingLiU" w:eastAsia="PMingLiU" w:cs="PMingLiU"/>
              </w:rPr>
              <w:t>一般</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○D. </w:t>
            </w:r>
            <w:r>
              <w:rPr>
                <w:rFonts w:ascii="PMingLiU" w:hAnsi="PMingLiU" w:eastAsia="PMingLiU" w:cs="PMingLiU"/>
              </w:rPr>
              <w:t>不具有可行性</w:t>
            </w:r>
          </w:p>
        </w:tc>
      </w:tr>
    </w:tbl>
    <w:p>
      <w:pPr>
        <w:spacing w:before="156" w:after="156"/>
        <w:ind w:firstLine="0" w:firstLineChars="0"/>
      </w:pPr>
    </w:p>
    <w:p>
      <w:pPr>
        <w:spacing w:before="156" w:after="156"/>
        <w:ind w:firstLine="480"/>
      </w:pPr>
      <w:r>
        <w:rPr>
          <w:rFonts w:hint="eastAsia" w:cs="Times New Roman"/>
        </w:rPr>
        <w:t>4</w:t>
      </w:r>
      <w:r>
        <w:rPr>
          <w:rFonts w:ascii="Times New Roman" w:hAnsi="Times New Roman" w:eastAsia="Times New Roman" w:cs="Times New Roman"/>
        </w:rPr>
        <w:t>.</w:t>
      </w:r>
      <w:r>
        <w:rPr>
          <w:rFonts w:ascii="PMingLiU" w:hAnsi="PMingLiU" w:eastAsia="PMingLiU" w:cs="PMingLiU"/>
        </w:rPr>
        <w:t>您认为全域公共服务一体化的建设程度是否直接影响对城乡、地区、收入这</w:t>
      </w:r>
      <w:r>
        <w:rPr>
          <w:rFonts w:ascii="Times New Roman" w:hAnsi="Times New Roman" w:eastAsia="Times New Roman" w:cs="Times New Roman"/>
        </w:rPr>
        <w:t>“</w:t>
      </w:r>
      <w:r>
        <w:rPr>
          <w:rFonts w:ascii="PMingLiU" w:hAnsi="PMingLiU" w:eastAsia="PMingLiU" w:cs="PMingLiU"/>
        </w:rPr>
        <w:t>三大差距</w:t>
      </w:r>
      <w:r>
        <w:rPr>
          <w:rFonts w:ascii="Times New Roman" w:hAnsi="Times New Roman" w:eastAsia="Times New Roman" w:cs="Times New Roman"/>
        </w:rPr>
        <w:t>”</w:t>
      </w:r>
      <w:r>
        <w:rPr>
          <w:rFonts w:ascii="PMingLiU" w:hAnsi="PMingLiU" w:eastAsia="PMingLiU" w:cs="PMingLiU"/>
        </w:rPr>
        <w:t>（收入差距、城乡差距、地区差距）的缩小？</w:t>
      </w:r>
      <w:r>
        <w:rPr>
          <w:rFonts w:ascii="Times New Roman" w:hAnsi="Times New Roman" w:eastAsia="Times New Roman" w:cs="Times New Roman"/>
        </w:rPr>
        <w:t xml:space="preserve"> [</w:t>
      </w:r>
      <w:r>
        <w:rPr>
          <w:rFonts w:ascii="PMingLiU" w:hAnsi="PMingLiU" w:eastAsia="PMingLiU" w:cs="PMingLiU"/>
        </w:rPr>
        <w:t>单选题</w:t>
      </w:r>
      <w:r>
        <w:rPr>
          <w:rFonts w:ascii="Times New Roman" w:hAnsi="Times New Roman" w:eastAsia="Times New Roman" w:cs="Times New Roman"/>
        </w:rPr>
        <w:t xml:space="preserve">] </w:t>
      </w:r>
      <w:r>
        <w:rPr>
          <w:rFonts w:ascii="Times New Roman" w:hAnsi="Times New Roman" w:eastAsia="Times New Roman" w:cs="Times New Roman"/>
          <w:color w:val="FF0000"/>
        </w:rPr>
        <w:t>*</w:t>
      </w:r>
    </w:p>
    <w:tbl>
      <w:tblPr>
        <w:tblStyle w:val="16"/>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522"/>
      </w:tblGrid>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○A. </w:t>
            </w:r>
            <w:r>
              <w:rPr>
                <w:rFonts w:ascii="PMingLiU" w:hAnsi="PMingLiU" w:eastAsia="PMingLiU" w:cs="PMingLiU"/>
              </w:rPr>
              <w:t>是</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○B. </w:t>
            </w:r>
            <w:r>
              <w:rPr>
                <w:rFonts w:ascii="PMingLiU" w:hAnsi="PMingLiU" w:eastAsia="PMingLiU" w:cs="PMingLiU"/>
              </w:rPr>
              <w:t>否</w:t>
            </w:r>
          </w:p>
        </w:tc>
      </w:tr>
    </w:tbl>
    <w:p>
      <w:pPr>
        <w:spacing w:before="156" w:after="156"/>
        <w:ind w:firstLine="0" w:firstLineChars="0"/>
      </w:pPr>
    </w:p>
    <w:p>
      <w:pPr>
        <w:spacing w:before="156" w:after="156"/>
        <w:ind w:firstLine="480"/>
        <w:rPr>
          <w:rFonts w:ascii="Times New Roman" w:hAnsi="Times New Roman" w:eastAsia="Times New Roman" w:cs="Times New Roman"/>
        </w:rPr>
      </w:pPr>
      <w:r>
        <w:rPr>
          <w:rFonts w:hint="eastAsia" w:cs="Times New Roman"/>
        </w:rPr>
        <w:t>5</w:t>
      </w:r>
      <w:r>
        <w:rPr>
          <w:rFonts w:ascii="Times New Roman" w:hAnsi="Times New Roman" w:eastAsia="Times New Roman" w:cs="Times New Roman"/>
        </w:rPr>
        <w:t xml:space="preserve">. </w:t>
      </w:r>
      <w:r>
        <w:rPr>
          <w:rFonts w:ascii="PMingLiU" w:hAnsi="PMingLiU" w:eastAsia="PMingLiU" w:cs="PMingLiU"/>
        </w:rPr>
        <w:t>您认为当地的公共服务一体化标准在城乡和地区之间的差异程度如何？</w:t>
      </w:r>
    </w:p>
    <w:p>
      <w:pPr>
        <w:spacing w:before="156" w:after="156"/>
        <w:ind w:firstLine="480"/>
        <w:rPr>
          <w:rFonts w:ascii="Times New Roman" w:hAnsi="Times New Roman" w:eastAsia="Times New Roman" w:cs="Times New Roman"/>
        </w:rPr>
      </w:pPr>
      <w:r>
        <w:rPr>
          <w:rFonts w:ascii="Times New Roman" w:hAnsi="Times New Roman" w:eastAsia="Times New Roman" w:cs="Times New Roman"/>
        </w:rPr>
        <w:t>[</w:t>
      </w:r>
      <w:r>
        <w:rPr>
          <w:rFonts w:ascii="PMingLiU" w:hAnsi="PMingLiU" w:eastAsia="PMingLiU" w:cs="PMingLiU"/>
        </w:rPr>
        <w:t>单选题</w:t>
      </w:r>
      <w:r>
        <w:rPr>
          <w:rFonts w:ascii="Times New Roman" w:hAnsi="Times New Roman" w:eastAsia="Times New Roman" w:cs="Times New Roman"/>
        </w:rPr>
        <w:t xml:space="preserve">] </w:t>
      </w:r>
      <w:r>
        <w:rPr>
          <w:rFonts w:ascii="Times New Roman" w:hAnsi="Times New Roman" w:eastAsia="Times New Roman" w:cs="Times New Roman"/>
          <w:color w:val="FF0000"/>
        </w:rPr>
        <w:t>*</w:t>
      </w:r>
    </w:p>
    <w:tbl>
      <w:tblPr>
        <w:tblStyle w:val="16"/>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522"/>
      </w:tblGrid>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○A. </w:t>
            </w:r>
            <w:r>
              <w:rPr>
                <w:rFonts w:ascii="PMingLiU" w:hAnsi="PMingLiU" w:eastAsia="PMingLiU" w:cs="PMingLiU"/>
              </w:rPr>
              <w:t>非常大</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○B. </w:t>
            </w:r>
            <w:r>
              <w:rPr>
                <w:rFonts w:ascii="PMingLiU" w:hAnsi="PMingLiU" w:eastAsia="PMingLiU" w:cs="PMingLiU"/>
              </w:rPr>
              <w:t>很大</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○C. </w:t>
            </w:r>
            <w:r>
              <w:rPr>
                <w:rFonts w:ascii="PMingLiU" w:hAnsi="PMingLiU" w:eastAsia="PMingLiU" w:cs="PMingLiU"/>
              </w:rPr>
              <w:t>一般</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○D. </w:t>
            </w:r>
            <w:r>
              <w:rPr>
                <w:rFonts w:ascii="PMingLiU" w:hAnsi="PMingLiU" w:eastAsia="PMingLiU" w:cs="PMingLiU"/>
              </w:rPr>
              <w:t>较大</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○E. </w:t>
            </w:r>
            <w:r>
              <w:rPr>
                <w:rFonts w:ascii="PMingLiU" w:hAnsi="PMingLiU" w:eastAsia="PMingLiU" w:cs="PMingLiU"/>
              </w:rPr>
              <w:t>不大</w:t>
            </w:r>
          </w:p>
        </w:tc>
      </w:tr>
    </w:tbl>
    <w:p>
      <w:pPr>
        <w:spacing w:before="156" w:after="156"/>
        <w:ind w:firstLine="0" w:firstLineChars="0"/>
        <w:rPr>
          <w:rFonts w:ascii="PMingLiU" w:hAnsi="PMingLiU" w:eastAsia="PMingLiU" w:cs="PMingLiU"/>
        </w:rPr>
      </w:pPr>
    </w:p>
    <w:p>
      <w:pPr>
        <w:spacing w:before="156" w:after="156"/>
        <w:ind w:firstLine="420" w:firstLineChars="0"/>
      </w:pPr>
      <w:r>
        <w:rPr>
          <w:rFonts w:hint="eastAsia" w:cs="Times New Roman"/>
        </w:rPr>
        <w:t>6</w:t>
      </w:r>
      <w:r>
        <w:rPr>
          <w:rFonts w:hint="eastAsia" w:ascii="PMingLiU" w:hAnsi="PMingLiU" w:eastAsia="PMingLiU" w:cs="PMingLiU"/>
        </w:rPr>
        <w:t>.</w:t>
      </w:r>
      <w:r>
        <w:rPr>
          <w:rFonts w:ascii="PMingLiU" w:hAnsi="PMingLiU" w:eastAsia="PMingLiU" w:cs="PMingLiU"/>
        </w:rPr>
        <w:t>您更希望您居住地区的基础设施建设改善重点放在哪些方面</w:t>
      </w:r>
      <w:r>
        <w:rPr>
          <w:rFonts w:ascii="Times New Roman" w:hAnsi="Times New Roman" w:eastAsia="Times New Roman" w:cs="Times New Roman"/>
        </w:rPr>
        <w:t>? [</w:t>
      </w:r>
      <w:r>
        <w:rPr>
          <w:rFonts w:ascii="PMingLiU" w:hAnsi="PMingLiU" w:eastAsia="PMingLiU" w:cs="PMingLiU"/>
        </w:rPr>
        <w:t>多选题</w:t>
      </w:r>
      <w:r>
        <w:rPr>
          <w:rFonts w:ascii="Times New Roman" w:hAnsi="Times New Roman" w:eastAsia="Times New Roman" w:cs="Times New Roman"/>
        </w:rPr>
        <w:t>]</w:t>
      </w:r>
      <w:r>
        <w:rPr>
          <w:rFonts w:ascii="Times New Roman" w:hAnsi="Times New Roman" w:eastAsia="Times New Roman" w:cs="Times New Roman"/>
          <w:color w:val="FF0000"/>
        </w:rPr>
        <w:t xml:space="preserve"> *</w:t>
      </w:r>
    </w:p>
    <w:tbl>
      <w:tblPr>
        <w:tblStyle w:val="16"/>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522"/>
      </w:tblGrid>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□A. </w:t>
            </w:r>
            <w:r>
              <w:rPr>
                <w:rFonts w:ascii="PMingLiU" w:hAnsi="PMingLiU" w:eastAsia="PMingLiU" w:cs="PMingLiU"/>
              </w:rPr>
              <w:t>道路交通</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□B. </w:t>
            </w:r>
            <w:r>
              <w:rPr>
                <w:rFonts w:ascii="PMingLiU" w:hAnsi="PMingLiU" w:eastAsia="PMingLiU" w:cs="PMingLiU"/>
              </w:rPr>
              <w:t>公共交通</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□C. </w:t>
            </w:r>
            <w:r>
              <w:rPr>
                <w:rFonts w:ascii="PMingLiU" w:hAnsi="PMingLiU" w:eastAsia="PMingLiU" w:cs="PMingLiU"/>
              </w:rPr>
              <w:t>供水系统</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□D. </w:t>
            </w:r>
            <w:r>
              <w:rPr>
                <w:rFonts w:ascii="PMingLiU" w:hAnsi="PMingLiU" w:eastAsia="PMingLiU" w:cs="PMingLiU"/>
              </w:rPr>
              <w:t>供电系统</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□E. </w:t>
            </w:r>
            <w:r>
              <w:rPr>
                <w:rFonts w:ascii="PMingLiU" w:hAnsi="PMingLiU" w:eastAsia="PMingLiU" w:cs="PMingLiU"/>
              </w:rPr>
              <w:t>医疗设备</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□F. </w:t>
            </w:r>
            <w:r>
              <w:rPr>
                <w:rFonts w:ascii="PMingLiU" w:hAnsi="PMingLiU" w:eastAsia="PMingLiU" w:cs="PMingLiU"/>
              </w:rPr>
              <w:t>教育设施</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□G. </w:t>
            </w:r>
            <w:r>
              <w:rPr>
                <w:rFonts w:ascii="PMingLiU" w:hAnsi="PMingLiU" w:eastAsia="PMingLiU" w:cs="PMingLiU"/>
              </w:rPr>
              <w:t>通讯网络</w:t>
            </w:r>
          </w:p>
        </w:tc>
      </w:tr>
    </w:tbl>
    <w:p>
      <w:pPr>
        <w:spacing w:before="156" w:after="156"/>
        <w:ind w:firstLine="480"/>
      </w:pPr>
    </w:p>
    <w:p>
      <w:pPr>
        <w:spacing w:before="156" w:after="156"/>
        <w:ind w:firstLine="480"/>
      </w:pPr>
      <w:r>
        <w:rPr>
          <w:rFonts w:hint="eastAsia" w:cs="Times New Roman"/>
        </w:rPr>
        <w:t>7</w:t>
      </w:r>
      <w:r>
        <w:rPr>
          <w:rFonts w:ascii="Times New Roman" w:hAnsi="Times New Roman" w:eastAsia="Times New Roman" w:cs="Times New Roman"/>
        </w:rPr>
        <w:t xml:space="preserve">. </w:t>
      </w:r>
      <w:r>
        <w:rPr>
          <w:rFonts w:ascii="PMingLiU" w:hAnsi="PMingLiU" w:eastAsia="PMingLiU" w:cs="PMingLiU"/>
        </w:rPr>
        <w:t>您认为公共服务的滞后性问题主要是由于哪些因素导致的</w:t>
      </w:r>
      <w:r>
        <w:rPr>
          <w:rFonts w:ascii="Times New Roman" w:hAnsi="Times New Roman" w:eastAsia="Times New Roman" w:cs="Times New Roman"/>
        </w:rPr>
        <w:t>? [</w:t>
      </w:r>
      <w:r>
        <w:rPr>
          <w:rFonts w:ascii="PMingLiU" w:hAnsi="PMingLiU" w:eastAsia="PMingLiU" w:cs="PMingLiU"/>
        </w:rPr>
        <w:t>多选题</w:t>
      </w:r>
      <w:r>
        <w:rPr>
          <w:rFonts w:ascii="Times New Roman" w:hAnsi="Times New Roman" w:eastAsia="Times New Roman" w:cs="Times New Roman"/>
        </w:rPr>
        <w:t>]</w:t>
      </w:r>
      <w:r>
        <w:rPr>
          <w:rFonts w:ascii="Times New Roman" w:hAnsi="Times New Roman" w:eastAsia="Times New Roman" w:cs="Times New Roman"/>
          <w:color w:val="FF0000"/>
        </w:rPr>
        <w:t xml:space="preserve"> *</w:t>
      </w:r>
    </w:p>
    <w:tbl>
      <w:tblPr>
        <w:tblStyle w:val="16"/>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522"/>
      </w:tblGrid>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□A. </w:t>
            </w:r>
            <w:r>
              <w:rPr>
                <w:rFonts w:ascii="PMingLiU" w:hAnsi="PMingLiU" w:eastAsia="PMingLiU" w:cs="PMingLiU"/>
              </w:rPr>
              <w:t>资金不足</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□B. </w:t>
            </w:r>
            <w:r>
              <w:rPr>
                <w:rFonts w:ascii="PMingLiU" w:hAnsi="PMingLiU" w:eastAsia="PMingLiU" w:cs="PMingLiU"/>
              </w:rPr>
              <w:t>规划不合理</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□C. </w:t>
            </w:r>
            <w:r>
              <w:rPr>
                <w:rFonts w:ascii="PMingLiU" w:hAnsi="PMingLiU" w:eastAsia="PMingLiU" w:cs="PMingLiU"/>
              </w:rPr>
              <w:t>城市发展不平衡</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□D. </w:t>
            </w:r>
            <w:r>
              <w:rPr>
                <w:rFonts w:ascii="PMingLiU" w:hAnsi="PMingLiU" w:eastAsia="PMingLiU" w:cs="PMingLiU"/>
              </w:rPr>
              <w:t>政策执行不到位</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□E. </w:t>
            </w:r>
            <w:r>
              <w:rPr>
                <w:rFonts w:ascii="PMingLiU" w:hAnsi="PMingLiU" w:eastAsia="PMingLiU" w:cs="PMingLiU"/>
              </w:rPr>
              <w:t>社会需求变化快</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□F. </w:t>
            </w:r>
            <w:r>
              <w:rPr>
                <w:rFonts w:ascii="PMingLiU" w:hAnsi="PMingLiU" w:eastAsia="PMingLiU" w:cs="PMingLiU"/>
              </w:rPr>
              <w:t>其他（请注明）</w:t>
            </w:r>
            <w:r>
              <w:rPr>
                <w:rFonts w:ascii="Times New Roman" w:hAnsi="Times New Roman" w:eastAsia="Times New Roman" w:cs="Times New Roman"/>
              </w:rPr>
              <w:t xml:space="preserve"> _________________ _________________*</w:t>
            </w:r>
          </w:p>
        </w:tc>
      </w:tr>
    </w:tbl>
    <w:p>
      <w:pPr>
        <w:spacing w:before="156" w:after="156"/>
        <w:ind w:firstLine="480"/>
      </w:pPr>
    </w:p>
    <w:p>
      <w:pPr>
        <w:spacing w:before="156" w:after="156"/>
        <w:ind w:firstLine="480"/>
      </w:pPr>
      <w:r>
        <w:rPr>
          <w:rFonts w:hint="eastAsia" w:cs="Times New Roman"/>
        </w:rPr>
        <w:t>8</w:t>
      </w:r>
      <w:r>
        <w:rPr>
          <w:rFonts w:ascii="Times New Roman" w:hAnsi="Times New Roman" w:eastAsia="Times New Roman" w:cs="Times New Roman"/>
        </w:rPr>
        <w:t xml:space="preserve">. </w:t>
      </w:r>
      <w:r>
        <w:rPr>
          <w:rFonts w:ascii="PMingLiU" w:hAnsi="PMingLiU" w:eastAsia="PMingLiU" w:cs="PMingLiU"/>
        </w:rPr>
        <w:t>您认为推动全域公共服务一体化方面，当地居民应发挥什么作用</w:t>
      </w:r>
      <w:r>
        <w:rPr>
          <w:rFonts w:ascii="Times New Roman" w:hAnsi="Times New Roman" w:eastAsia="Times New Roman" w:cs="Times New Roman"/>
        </w:rPr>
        <w:t>? [</w:t>
      </w:r>
      <w:r>
        <w:rPr>
          <w:rFonts w:ascii="PMingLiU" w:hAnsi="PMingLiU" w:eastAsia="PMingLiU" w:cs="PMingLiU"/>
        </w:rPr>
        <w:t>多选题</w:t>
      </w:r>
      <w:r>
        <w:rPr>
          <w:rFonts w:ascii="Times New Roman" w:hAnsi="Times New Roman" w:eastAsia="Times New Roman" w:cs="Times New Roman"/>
        </w:rPr>
        <w:t>]</w:t>
      </w:r>
      <w:r>
        <w:rPr>
          <w:rFonts w:ascii="Times New Roman" w:hAnsi="Times New Roman" w:eastAsia="Times New Roman" w:cs="Times New Roman"/>
          <w:color w:val="FF0000"/>
        </w:rPr>
        <w:t xml:space="preserve"> *</w:t>
      </w:r>
    </w:p>
    <w:tbl>
      <w:tblPr>
        <w:tblStyle w:val="16"/>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522"/>
      </w:tblGrid>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□A. </w:t>
            </w:r>
            <w:r>
              <w:rPr>
                <w:rFonts w:ascii="PMingLiU" w:hAnsi="PMingLiU" w:eastAsia="PMingLiU" w:cs="PMingLiU"/>
              </w:rPr>
              <w:t>积极参与评议和监督</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□B. </w:t>
            </w:r>
            <w:r>
              <w:rPr>
                <w:rFonts w:ascii="PMingLiU" w:hAnsi="PMingLiU" w:eastAsia="PMingLiU" w:cs="PMingLiU"/>
              </w:rPr>
              <w:t>合理利用公共服务资源</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□C. </w:t>
            </w:r>
            <w:r>
              <w:rPr>
                <w:rFonts w:ascii="PMingLiU" w:hAnsi="PMingLiU" w:eastAsia="PMingLiU" w:cs="PMingLiU"/>
              </w:rPr>
              <w:t>支持政府的改善措施</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□D. </w:t>
            </w:r>
            <w:r>
              <w:rPr>
                <w:rFonts w:ascii="PMingLiU" w:hAnsi="PMingLiU" w:eastAsia="PMingLiU" w:cs="PMingLiU"/>
              </w:rPr>
              <w:t>主动提出建议和意见</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□E. </w:t>
            </w:r>
            <w:r>
              <w:rPr>
                <w:rFonts w:ascii="PMingLiU" w:hAnsi="PMingLiU" w:eastAsia="PMingLiU" w:cs="PMingLiU"/>
              </w:rPr>
              <w:t>参与志愿服务活动</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□F. </w:t>
            </w:r>
            <w:r>
              <w:rPr>
                <w:rFonts w:ascii="PMingLiU" w:hAnsi="PMingLiU" w:eastAsia="PMingLiU" w:cs="PMingLiU"/>
              </w:rPr>
              <w:t>其他（请注明）</w:t>
            </w:r>
            <w:r>
              <w:rPr>
                <w:rFonts w:ascii="Times New Roman" w:hAnsi="Times New Roman" w:eastAsia="Times New Roman" w:cs="Times New Roman"/>
              </w:rPr>
              <w:t xml:space="preserve"> _________________ _________________*</w:t>
            </w:r>
          </w:p>
        </w:tc>
      </w:tr>
    </w:tbl>
    <w:p>
      <w:pPr>
        <w:spacing w:before="156" w:after="156"/>
        <w:ind w:firstLine="480"/>
      </w:pPr>
    </w:p>
    <w:p>
      <w:pPr>
        <w:spacing w:before="156" w:after="156"/>
        <w:ind w:firstLine="480"/>
      </w:pPr>
      <w:r>
        <w:rPr>
          <w:rFonts w:hint="eastAsia" w:cs="Times New Roman"/>
        </w:rPr>
        <w:t>9.</w:t>
      </w:r>
      <w:r>
        <w:rPr>
          <w:rFonts w:ascii="Times New Roman" w:hAnsi="Times New Roman" w:eastAsia="Times New Roman" w:cs="Times New Roman"/>
        </w:rPr>
        <w:t xml:space="preserve"> </w:t>
      </w:r>
      <w:r>
        <w:rPr>
          <w:rFonts w:ascii="PMingLiU" w:hAnsi="PMingLiU" w:eastAsia="PMingLiU" w:cs="PMingLiU"/>
        </w:rPr>
        <w:t>您认为当地相关部门在提升公共服务可达性方面应担当怎样的角色</w:t>
      </w:r>
      <w:r>
        <w:rPr>
          <w:rFonts w:ascii="Times New Roman" w:hAnsi="Times New Roman" w:eastAsia="Times New Roman" w:cs="Times New Roman"/>
        </w:rPr>
        <w:t>? [</w:t>
      </w:r>
      <w:r>
        <w:rPr>
          <w:rFonts w:ascii="PMingLiU" w:hAnsi="PMingLiU" w:eastAsia="PMingLiU" w:cs="PMingLiU"/>
        </w:rPr>
        <w:t>单选题</w:t>
      </w:r>
      <w:r>
        <w:rPr>
          <w:rFonts w:ascii="Times New Roman" w:hAnsi="Times New Roman" w:eastAsia="Times New Roman" w:cs="Times New Roman"/>
        </w:rPr>
        <w:t xml:space="preserve">] </w:t>
      </w:r>
      <w:r>
        <w:rPr>
          <w:rFonts w:ascii="Times New Roman" w:hAnsi="Times New Roman" w:eastAsia="Times New Roman" w:cs="Times New Roman"/>
          <w:color w:val="FF0000"/>
        </w:rPr>
        <w:t>*</w:t>
      </w:r>
    </w:p>
    <w:tbl>
      <w:tblPr>
        <w:tblStyle w:val="16"/>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522"/>
      </w:tblGrid>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○A. </w:t>
            </w:r>
            <w:r>
              <w:rPr>
                <w:rFonts w:ascii="PMingLiU" w:hAnsi="PMingLiU" w:eastAsia="PMingLiU" w:cs="PMingLiU"/>
              </w:rPr>
              <w:t>主导者</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○B. </w:t>
            </w:r>
            <w:r>
              <w:rPr>
                <w:rFonts w:ascii="PMingLiU" w:hAnsi="PMingLiU" w:eastAsia="PMingLiU" w:cs="PMingLiU"/>
              </w:rPr>
              <w:t>协调者</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○C. </w:t>
            </w:r>
            <w:r>
              <w:rPr>
                <w:rFonts w:ascii="PMingLiU" w:hAnsi="PMingLiU" w:eastAsia="PMingLiU" w:cs="PMingLiU"/>
              </w:rPr>
              <w:t>监督者</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○D. </w:t>
            </w:r>
            <w:r>
              <w:rPr>
                <w:rFonts w:ascii="PMingLiU" w:hAnsi="PMingLiU" w:eastAsia="PMingLiU" w:cs="PMingLiU"/>
              </w:rPr>
              <w:t>服务提供者</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 xml:space="preserve">○E. </w:t>
            </w:r>
            <w:r>
              <w:rPr>
                <w:rFonts w:ascii="PMingLiU" w:hAnsi="PMingLiU" w:eastAsia="PMingLiU" w:cs="PMingLiU"/>
              </w:rPr>
              <w:t>其他（请注明）</w:t>
            </w:r>
            <w:r>
              <w:rPr>
                <w:rFonts w:ascii="Times New Roman" w:hAnsi="Times New Roman" w:eastAsia="Times New Roman" w:cs="Times New Roman"/>
              </w:rPr>
              <w:t xml:space="preserve"> _________________ _________________ * </w:t>
            </w:r>
          </w:p>
        </w:tc>
      </w:tr>
    </w:tbl>
    <w:p>
      <w:pPr>
        <w:spacing w:before="156" w:after="156"/>
        <w:ind w:firstLine="0" w:firstLineChars="0"/>
      </w:pPr>
    </w:p>
    <w:p>
      <w:pPr>
        <w:spacing w:before="156" w:after="156"/>
        <w:ind w:firstLine="480"/>
      </w:pPr>
      <w:r>
        <w:rPr>
          <w:rFonts w:ascii="Times New Roman" w:hAnsi="Times New Roman" w:eastAsia="Times New Roman" w:cs="Times New Roman"/>
        </w:rPr>
        <w:t>1</w:t>
      </w:r>
      <w:r>
        <w:rPr>
          <w:rFonts w:hint="eastAsia" w:cs="Times New Roman"/>
        </w:rPr>
        <w:t>0</w:t>
      </w:r>
      <w:r>
        <w:rPr>
          <w:rFonts w:ascii="Times New Roman" w:hAnsi="Times New Roman" w:eastAsia="Times New Roman" w:cs="Times New Roman"/>
        </w:rPr>
        <w:t>.</w:t>
      </w:r>
      <w:r>
        <w:rPr>
          <w:rFonts w:ascii="PMingLiU" w:hAnsi="PMingLiU" w:eastAsia="PMingLiU" w:cs="PMingLiU"/>
        </w:rPr>
        <w:t>您认为社会资本在推进全域公共服务一体化过程中应当扮演什么样的角色？</w:t>
      </w:r>
      <w:r>
        <w:rPr>
          <w:rFonts w:ascii="Times New Roman" w:hAnsi="Times New Roman" w:eastAsia="Times New Roman" w:cs="Times New Roman"/>
        </w:rPr>
        <w:t xml:space="preserve"> [</w:t>
      </w:r>
      <w:r>
        <w:rPr>
          <w:rFonts w:ascii="PMingLiU" w:hAnsi="PMingLiU" w:eastAsia="PMingLiU" w:cs="PMingLiU"/>
        </w:rPr>
        <w:t>单选题</w:t>
      </w:r>
      <w:r>
        <w:rPr>
          <w:rFonts w:ascii="Times New Roman" w:hAnsi="Times New Roman" w:eastAsia="Times New Roman" w:cs="Times New Roman"/>
        </w:rPr>
        <w:t xml:space="preserve">] </w:t>
      </w:r>
      <w:r>
        <w:rPr>
          <w:rFonts w:ascii="Times New Roman" w:hAnsi="Times New Roman" w:eastAsia="Times New Roman" w:cs="Times New Roman"/>
          <w:color w:val="FF0000"/>
        </w:rPr>
        <w:t>*</w:t>
      </w:r>
    </w:p>
    <w:tbl>
      <w:tblPr>
        <w:tblStyle w:val="16"/>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522"/>
      </w:tblGrid>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w:t>
            </w:r>
            <w:r>
              <w:rPr>
                <w:rFonts w:ascii="PMingLiU" w:hAnsi="PMingLiU" w:eastAsia="PMingLiU" w:cs="PMingLiU"/>
              </w:rPr>
              <w:t>主导者</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w:t>
            </w:r>
            <w:r>
              <w:rPr>
                <w:rFonts w:ascii="PMingLiU" w:hAnsi="PMingLiU" w:eastAsia="PMingLiU" w:cs="PMingLiU"/>
              </w:rPr>
              <w:t>参与者</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w:t>
            </w:r>
            <w:r>
              <w:rPr>
                <w:rFonts w:ascii="PMingLiU" w:hAnsi="PMingLiU" w:eastAsia="PMingLiU" w:cs="PMingLiU"/>
              </w:rPr>
              <w:t>跟进者</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w:t>
            </w:r>
            <w:r>
              <w:rPr>
                <w:rFonts w:ascii="PMingLiU" w:hAnsi="PMingLiU" w:eastAsia="PMingLiU" w:cs="PMingLiU"/>
              </w:rPr>
              <w:t>服务者</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w:t>
            </w:r>
            <w:r>
              <w:rPr>
                <w:rFonts w:ascii="PMingLiU" w:hAnsi="PMingLiU" w:eastAsia="PMingLiU" w:cs="PMingLiU"/>
              </w:rPr>
              <w:t>其他</w:t>
            </w:r>
          </w:p>
        </w:tc>
      </w:tr>
    </w:tbl>
    <w:p>
      <w:pPr>
        <w:spacing w:before="156" w:after="156"/>
        <w:ind w:firstLine="0" w:firstLineChars="0"/>
      </w:pPr>
    </w:p>
    <w:p>
      <w:pPr>
        <w:spacing w:before="156" w:after="156"/>
        <w:ind w:firstLine="480"/>
      </w:pPr>
      <w:r>
        <w:rPr>
          <w:rFonts w:hint="eastAsia" w:cs="Times New Roman"/>
        </w:rPr>
        <w:t>11.</w:t>
      </w:r>
      <w:r>
        <w:rPr>
          <w:rFonts w:ascii="PMingLiU" w:hAnsi="PMingLiU" w:eastAsia="PMingLiU" w:cs="PMingLiU"/>
        </w:rPr>
        <w:t>您认为资本下乡能有效缩小</w:t>
      </w:r>
      <w:r>
        <w:rPr>
          <w:rFonts w:ascii="Times New Roman" w:hAnsi="Times New Roman" w:eastAsia="Times New Roman" w:cs="Times New Roman"/>
        </w:rPr>
        <w:t>“</w:t>
      </w:r>
      <w:r>
        <w:rPr>
          <w:rFonts w:ascii="PMingLiU" w:hAnsi="PMingLiU" w:eastAsia="PMingLiU" w:cs="PMingLiU"/>
        </w:rPr>
        <w:t>三大差距</w:t>
      </w:r>
      <w:r>
        <w:rPr>
          <w:rFonts w:ascii="Times New Roman" w:hAnsi="Times New Roman" w:eastAsia="Times New Roman" w:cs="Times New Roman"/>
        </w:rPr>
        <w:t>”</w:t>
      </w:r>
      <w:r>
        <w:rPr>
          <w:rFonts w:ascii="PMingLiU" w:hAnsi="PMingLiU" w:eastAsia="PMingLiU" w:cs="PMingLiU"/>
        </w:rPr>
        <w:t>吗？</w:t>
      </w:r>
      <w:r>
        <w:rPr>
          <w:rFonts w:ascii="Times New Roman" w:hAnsi="Times New Roman" w:eastAsia="Times New Roman" w:cs="Times New Roman"/>
        </w:rPr>
        <w:t xml:space="preserve"> [</w:t>
      </w:r>
      <w:r>
        <w:rPr>
          <w:rFonts w:ascii="PMingLiU" w:hAnsi="PMingLiU" w:eastAsia="PMingLiU" w:cs="PMingLiU"/>
        </w:rPr>
        <w:t>单选题</w:t>
      </w:r>
      <w:r>
        <w:rPr>
          <w:rFonts w:ascii="Times New Roman" w:hAnsi="Times New Roman" w:eastAsia="Times New Roman" w:cs="Times New Roman"/>
        </w:rPr>
        <w:t xml:space="preserve">] </w:t>
      </w:r>
      <w:r>
        <w:rPr>
          <w:rFonts w:ascii="Times New Roman" w:hAnsi="Times New Roman" w:eastAsia="Times New Roman" w:cs="Times New Roman"/>
          <w:color w:val="FF0000"/>
        </w:rPr>
        <w:t>*</w:t>
      </w:r>
    </w:p>
    <w:tbl>
      <w:tblPr>
        <w:tblStyle w:val="16"/>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522"/>
      </w:tblGrid>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w:t>
            </w:r>
            <w:r>
              <w:rPr>
                <w:rFonts w:ascii="PMingLiU" w:hAnsi="PMingLiU" w:eastAsia="PMingLiU" w:cs="PMingLiU"/>
              </w:rPr>
              <w:t>是</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w:t>
            </w:r>
            <w:r>
              <w:rPr>
                <w:rFonts w:ascii="PMingLiU" w:hAnsi="PMingLiU" w:eastAsia="PMingLiU" w:cs="PMingLiU"/>
              </w:rPr>
              <w:t>否</w:t>
            </w:r>
          </w:p>
        </w:tc>
      </w:tr>
      <w:tr>
        <w:trPr>
          <w:trHeight w:val="500" w:hRule="atLeast"/>
        </w:trPr>
        <w:tc>
          <w:tcPr>
            <w:tcW w:w="8856" w:type="dxa"/>
            <w:shd w:val="clear" w:color="auto" w:fill="FFFFFF"/>
            <w:vAlign w:val="center"/>
          </w:tcPr>
          <w:p>
            <w:pPr>
              <w:spacing w:before="156" w:after="156"/>
              <w:ind w:firstLine="480"/>
              <w:jc w:val="left"/>
              <w:rPr>
                <w:rFonts w:ascii="微软雅黑" w:hAnsi="微软雅黑" w:eastAsia="微软雅黑" w:cs="微软雅黑"/>
                <w:sz w:val="28"/>
              </w:rPr>
            </w:pPr>
            <w:r>
              <w:rPr>
                <w:rFonts w:ascii="Times New Roman" w:hAnsi="Times New Roman" w:eastAsia="Times New Roman" w:cs="Times New Roman"/>
              </w:rPr>
              <w:t>○</w:t>
            </w:r>
            <w:r>
              <w:rPr>
                <w:rFonts w:ascii="PMingLiU" w:hAnsi="PMingLiU" w:eastAsia="PMingLiU" w:cs="PMingLiU"/>
              </w:rPr>
              <w:t>不清楚</w:t>
            </w:r>
          </w:p>
        </w:tc>
      </w:tr>
    </w:tbl>
    <w:p>
      <w:pPr>
        <w:spacing w:before="156" w:after="156"/>
        <w:ind w:firstLine="0" w:firstLineChars="0"/>
        <w:rPr>
          <w:rFonts w:ascii="宋体" w:hAnsi="宋体" w:eastAsia="宋体" w:cs="宋体"/>
        </w:rPr>
      </w:pPr>
    </w:p>
    <w:p>
      <w:pPr>
        <w:spacing w:before="156" w:after="156"/>
        <w:ind w:firstLine="0" w:firstLineChars="0"/>
        <w:rPr>
          <w:rFonts w:ascii="宋体" w:hAnsi="宋体" w:eastAsia="宋体" w:cs="宋体"/>
        </w:rPr>
      </w:pPr>
    </w:p>
    <w:p>
      <w:pPr>
        <w:spacing w:before="156" w:after="156"/>
        <w:ind w:firstLine="0" w:firstLineChars="0"/>
        <w:rPr>
          <w:rFonts w:ascii="宋体" w:hAnsi="宋体" w:eastAsia="宋体" w:cs="宋体"/>
        </w:rPr>
      </w:pPr>
    </w:p>
    <w:p>
      <w:pPr>
        <w:spacing w:before="156" w:after="156"/>
        <w:ind w:firstLine="0" w:firstLineChars="0"/>
        <w:rPr>
          <w:rFonts w:ascii="宋体" w:hAnsi="宋体" w:eastAsia="宋体" w:cs="宋体"/>
        </w:rPr>
      </w:pPr>
    </w:p>
    <w:p>
      <w:pPr>
        <w:spacing w:before="156" w:after="156"/>
        <w:ind w:firstLine="0" w:firstLineChars="0"/>
        <w:rPr>
          <w:rFonts w:ascii="宋体" w:hAnsi="宋体" w:eastAsia="宋体" w:cs="宋体"/>
        </w:rPr>
      </w:pPr>
    </w:p>
    <w:p>
      <w:pPr>
        <w:spacing w:before="156" w:after="156"/>
        <w:ind w:firstLine="0" w:firstLineChars="0"/>
        <w:rPr>
          <w:rFonts w:ascii="宋体" w:hAnsi="宋体" w:eastAsia="宋体" w:cs="宋体"/>
        </w:rPr>
      </w:pPr>
    </w:p>
    <w:p>
      <w:pPr>
        <w:spacing w:before="156" w:after="156"/>
        <w:ind w:firstLine="0" w:firstLineChars="0"/>
        <w:rPr>
          <w:rFonts w:ascii="宋体" w:hAnsi="宋体" w:eastAsia="宋体" w:cs="宋体"/>
        </w:rPr>
      </w:pPr>
    </w:p>
    <w:p>
      <w:pPr>
        <w:spacing w:before="156" w:after="156"/>
        <w:ind w:firstLine="480"/>
        <w:rPr>
          <w:rFonts w:ascii="宋体" w:hAnsi="宋体" w:eastAsia="宋体" w:cs="宋体"/>
        </w:rPr>
      </w:pPr>
      <w:r>
        <w:rPr>
          <w:rFonts w:hint="eastAsia" w:ascii="宋体" w:hAnsi="宋体" w:eastAsia="宋体" w:cs="宋体"/>
        </w:rPr>
        <w:br w:type="page"/>
      </w:r>
    </w:p>
    <w:p>
      <w:pPr>
        <w:pStyle w:val="3"/>
        <w:numPr>
          <w:ilvl w:val="1"/>
          <w:numId w:val="0"/>
        </w:numPr>
        <w:ind w:left="1"/>
        <w:rPr>
          <w:rFonts w:ascii="宋体" w:hAnsi="宋体" w:eastAsia="宋体" w:cs="宋体"/>
        </w:rPr>
      </w:pPr>
      <w:bookmarkStart w:id="240" w:name="_Toc493602762"/>
      <w:r>
        <w:rPr>
          <w:rFonts w:hint="eastAsia" w:ascii="宋体" w:hAnsi="宋体" w:eastAsia="宋体" w:cs="宋体"/>
        </w:rPr>
        <w:t>附录四 参考文献</w:t>
      </w:r>
      <w:bookmarkEnd w:id="240"/>
    </w:p>
    <w:p>
      <w:pPr>
        <w:spacing w:before="156" w:after="156"/>
        <w:ind w:firstLine="0" w:firstLineChars="0"/>
        <w:rPr>
          <w:rFonts w:ascii="Times New Roman Regular" w:hAnsi="Times New Roman Regular" w:eastAsia="宋体" w:cs="Times New Roman Regular"/>
        </w:rPr>
      </w:pPr>
      <w:r>
        <w:rPr>
          <w:rFonts w:ascii="Times New Roman Regular" w:hAnsi="Times New Roman Regular" w:eastAsia="宋体" w:cs="Times New Roman Regular"/>
        </w:rPr>
        <w:t>[</w:t>
      </w:r>
      <w:r>
        <w:rPr>
          <w:rFonts w:hint="eastAsia" w:ascii="Times New Roman Regular" w:hAnsi="Times New Roman Regular" w:eastAsia="宋体" w:cs="Times New Roman Regular"/>
        </w:rPr>
        <w:t>1</w:t>
      </w:r>
      <w:r>
        <w:rPr>
          <w:rFonts w:ascii="Times New Roman Regular" w:hAnsi="Times New Roman Regular" w:eastAsia="宋体" w:cs="Times New Roman Regular"/>
        </w:rPr>
        <w:t>]. 刘华军，张权，杨骞等，中国基本公共服务的空间非均衡及其与地区经济差距的关系[J]，经济与管理评论，2014，(2)：53-59.</w:t>
      </w:r>
    </w:p>
    <w:p>
      <w:pPr>
        <w:spacing w:before="156" w:after="156"/>
        <w:ind w:firstLine="0" w:firstLineChars="0"/>
        <w:rPr>
          <w:rFonts w:ascii="Times New Roman Regular" w:hAnsi="Times New Roman Regular" w:eastAsia="宋体" w:cs="Times New Roman Regular"/>
        </w:rPr>
      </w:pPr>
      <w:r>
        <w:rPr>
          <w:rFonts w:ascii="Times New Roman Regular" w:hAnsi="Times New Roman Regular" w:eastAsia="宋体" w:cs="Times New Roman Regular"/>
        </w:rPr>
        <w:t>[</w:t>
      </w:r>
      <w:r>
        <w:rPr>
          <w:rFonts w:hint="eastAsia" w:ascii="Times New Roman Regular" w:hAnsi="Times New Roman Regular" w:eastAsia="宋体" w:cs="Times New Roman Regular"/>
        </w:rPr>
        <w:t>2</w:t>
      </w:r>
      <w:r>
        <w:rPr>
          <w:rFonts w:ascii="Times New Roman Regular" w:hAnsi="Times New Roman Regular" w:eastAsia="宋体" w:cs="Times New Roman Regular"/>
        </w:rPr>
        <w:t>]. 曾鹏，张凡，中国十大城市群公共服务供给效率的比较[J]，统计与决策，2017 (3)：94-98.</w:t>
      </w:r>
    </w:p>
    <w:p>
      <w:pPr>
        <w:spacing w:before="156" w:after="156"/>
        <w:ind w:firstLine="0" w:firstLineChars="0"/>
        <w:rPr>
          <w:rFonts w:ascii="Times New Roman Regular" w:hAnsi="Times New Roman Regular" w:eastAsia="宋体" w:cs="Times New Roman Regular"/>
        </w:rPr>
      </w:pPr>
      <w:r>
        <w:rPr>
          <w:rFonts w:ascii="Times New Roman Regular" w:hAnsi="Times New Roman Regular" w:eastAsia="宋体" w:cs="Times New Roman Regular"/>
        </w:rPr>
        <w:t>[3].刘德浩，区域基本公共服务均等化发展水平的实证研究[J]，统计与决策，2017，(5)：57-61.</w:t>
      </w:r>
    </w:p>
    <w:p>
      <w:pPr>
        <w:spacing w:before="156" w:after="156"/>
        <w:ind w:firstLine="0" w:firstLineChars="0"/>
        <w:rPr>
          <w:rFonts w:ascii="Times New Roman Regular" w:hAnsi="Times New Roman Regular" w:eastAsia="宋体" w:cs="Times New Roman Regular"/>
        </w:rPr>
      </w:pPr>
      <w:r>
        <w:rPr>
          <w:rFonts w:ascii="Times New Roman Regular" w:hAnsi="Times New Roman Regular" w:eastAsia="宋体" w:cs="Times New Roman Regular"/>
        </w:rPr>
        <w:t>[</w:t>
      </w:r>
      <w:r>
        <w:rPr>
          <w:rFonts w:hint="eastAsia" w:ascii="Times New Roman Regular" w:hAnsi="Times New Roman Regular" w:eastAsia="宋体" w:cs="Times New Roman Regular"/>
        </w:rPr>
        <w:t>4</w:t>
      </w:r>
      <w:r>
        <w:rPr>
          <w:rFonts w:ascii="Times New Roman Regular" w:hAnsi="Times New Roman Regular" w:eastAsia="宋体" w:cs="Times New Roman Regular"/>
        </w:rPr>
        <w:t>]. 张良，我国东部地区基本公共服务省级差异研究[D]，河北经贸大学，2012．</w:t>
      </w:r>
    </w:p>
    <w:p>
      <w:pPr>
        <w:spacing w:before="156" w:after="156"/>
        <w:ind w:firstLine="0" w:firstLineChars="0"/>
        <w:rPr>
          <w:rFonts w:ascii="Times New Roman Regular" w:hAnsi="Times New Roman Regular" w:eastAsia="宋体" w:cs="Times New Roman Regular"/>
        </w:rPr>
      </w:pPr>
      <w:r>
        <w:rPr>
          <w:rFonts w:ascii="Times New Roman Regular" w:hAnsi="Times New Roman Regular" w:eastAsia="宋体" w:cs="Times New Roman Regular"/>
        </w:rPr>
        <w:t>[</w:t>
      </w:r>
      <w:r>
        <w:rPr>
          <w:rFonts w:hint="eastAsia" w:ascii="Times New Roman Regular" w:hAnsi="Times New Roman Regular" w:eastAsia="宋体" w:cs="Times New Roman Regular"/>
        </w:rPr>
        <w:t>5</w:t>
      </w:r>
      <w:r>
        <w:rPr>
          <w:rFonts w:ascii="Times New Roman Regular" w:hAnsi="Times New Roman Regular" w:eastAsia="宋体" w:cs="Times New Roman Regular"/>
        </w:rPr>
        <w:t>]. RJ Arnott，M Gersovitz. Social Welfare Underpinnings of Urban Bias andUnemployment [J]，Economic Journal ，1986 ，96 (382)：413-424.</w:t>
      </w:r>
    </w:p>
    <w:p>
      <w:pPr>
        <w:spacing w:before="156" w:after="156"/>
        <w:ind w:firstLine="0" w:firstLineChars="0"/>
        <w:rPr>
          <w:rFonts w:ascii="Times New Roman Regular" w:hAnsi="Times New Roman Regular" w:eastAsia="宋体" w:cs="Times New Roman Regular"/>
        </w:rPr>
      </w:pPr>
      <w:r>
        <w:rPr>
          <w:rFonts w:ascii="Times New Roman Regular" w:hAnsi="Times New Roman Regular" w:eastAsia="宋体" w:cs="Times New Roman Regular"/>
        </w:rPr>
        <w:t>[6]. Grand J. L.，The Strategy of Equality： Redistribution and the Social Services[M]，Allen and Unwin Press，1982.</w:t>
      </w:r>
    </w:p>
    <w:p>
      <w:pPr>
        <w:spacing w:before="156" w:after="156"/>
        <w:ind w:firstLine="0" w:firstLineChars="0"/>
        <w:rPr>
          <w:rFonts w:ascii="Times New Roman Regular" w:hAnsi="Times New Roman Regular" w:eastAsia="宋体" w:cs="Times New Roman Regular"/>
        </w:rPr>
      </w:pPr>
      <w:r>
        <w:rPr>
          <w:rFonts w:ascii="Times New Roman Regular" w:hAnsi="Times New Roman Regular" w:eastAsia="宋体" w:cs="Times New Roman Regular"/>
        </w:rPr>
        <w:t>[</w:t>
      </w:r>
      <w:r>
        <w:rPr>
          <w:rFonts w:hint="eastAsia" w:ascii="Times New Roman Regular" w:hAnsi="Times New Roman Regular" w:eastAsia="宋体" w:cs="Times New Roman Regular"/>
        </w:rPr>
        <w:t>7</w:t>
      </w:r>
      <w:r>
        <w:rPr>
          <w:rFonts w:ascii="Times New Roman Regular" w:hAnsi="Times New Roman Regular" w:eastAsia="宋体" w:cs="Times New Roman Regular"/>
        </w:rPr>
        <w:t>]. OECD，中国公共支出面临的挑战[M]，清华大学出版社，2006.</w:t>
      </w:r>
    </w:p>
    <w:p>
      <w:pPr>
        <w:spacing w:before="156" w:after="156"/>
        <w:ind w:firstLine="0" w:firstLineChars="0"/>
        <w:rPr>
          <w:rFonts w:ascii="Times New Roman Regular" w:hAnsi="Times New Roman Regular" w:eastAsia="宋体" w:cs="Times New Roman Regular"/>
        </w:rPr>
      </w:pPr>
      <w:r>
        <w:rPr>
          <w:rFonts w:ascii="Times New Roman Regular" w:hAnsi="Times New Roman Regular" w:eastAsia="宋体" w:cs="Times New Roman Regular"/>
        </w:rPr>
        <w:t>[</w:t>
      </w:r>
      <w:r>
        <w:rPr>
          <w:rFonts w:hint="eastAsia" w:ascii="Times New Roman Regular" w:hAnsi="Times New Roman Regular" w:eastAsia="宋体" w:cs="Times New Roman Regular"/>
        </w:rPr>
        <w:t>8</w:t>
      </w:r>
      <w:r>
        <w:rPr>
          <w:rFonts w:ascii="Times New Roman Regular" w:hAnsi="Times New Roman Regular" w:eastAsia="宋体" w:cs="Times New Roman Regular"/>
        </w:rPr>
        <w:t>]. 汤玛斯：农村行政管理和公共服务财政问题探析</w:t>
      </w:r>
      <w:r>
        <w:rPr>
          <w:rFonts w:hint="eastAsia" w:ascii="Times New Roman Regular" w:hAnsi="Times New Roman Regular" w:eastAsia="宋体" w:cs="Times New Roman Regular"/>
        </w:rPr>
        <w:t>，</w:t>
      </w:r>
      <w:r>
        <w:rPr>
          <w:rFonts w:ascii="Times New Roman Regular" w:hAnsi="Times New Roman Regular" w:eastAsia="宋体" w:cs="Times New Roman Regular"/>
        </w:rPr>
        <w:t>汤玛斯在第 57 次中国改革国际论坛</w:t>
      </w:r>
      <w:r>
        <w:rPr>
          <w:rFonts w:hint="eastAsia" w:ascii="Times New Roman Regular" w:hAnsi="Times New Roman Regular" w:eastAsia="宋体" w:cs="Times New Roman Regular"/>
        </w:rPr>
        <w:t>上的发言</w:t>
      </w:r>
    </w:p>
    <w:p>
      <w:pPr>
        <w:spacing w:before="156" w:after="156"/>
        <w:ind w:firstLine="0" w:firstLineChars="0"/>
        <w:rPr>
          <w:rFonts w:ascii="Times New Roman Regular" w:hAnsi="Times New Roman Regular" w:eastAsia="宋体" w:cs="Times New Roman Regular"/>
        </w:rPr>
      </w:pPr>
      <w:r>
        <w:rPr>
          <w:rFonts w:ascii="Times New Roman Regular" w:hAnsi="Times New Roman Regular" w:eastAsia="宋体" w:cs="Times New Roman Regular"/>
        </w:rPr>
        <w:t>http：//club.china.alibaba.com/forum/thread/view/11_10307352_.html.</w:t>
      </w:r>
    </w:p>
    <w:p>
      <w:pPr>
        <w:spacing w:before="156" w:after="156"/>
        <w:ind w:firstLine="0" w:firstLineChars="0"/>
        <w:rPr>
          <w:rFonts w:ascii="Times New Roman Regular" w:hAnsi="Times New Roman Regular" w:eastAsia="宋体" w:cs="Times New Roman Regular"/>
        </w:rPr>
      </w:pPr>
      <w:r>
        <w:rPr>
          <w:rFonts w:ascii="Times New Roman Regular" w:hAnsi="Times New Roman Regular" w:eastAsia="宋体" w:cs="Times New Roman Regular"/>
        </w:rPr>
        <w:t>[</w:t>
      </w:r>
      <w:r>
        <w:rPr>
          <w:rFonts w:hint="eastAsia" w:ascii="Times New Roman Regular" w:hAnsi="Times New Roman Regular" w:eastAsia="宋体" w:cs="Times New Roman Regular"/>
        </w:rPr>
        <w:t>9</w:t>
      </w:r>
      <w:r>
        <w:rPr>
          <w:rFonts w:ascii="Times New Roman Regular" w:hAnsi="Times New Roman Regular" w:eastAsia="宋体" w:cs="Times New Roman Regular"/>
        </w:rPr>
        <w:t>]. 蔡昉、都阳，转型中的中国城市发展——城市级层结构、融资能力与迁移政策[J]，经济研究</w:t>
      </w:r>
      <w:r>
        <w:rPr>
          <w:rFonts w:hint="eastAsia" w:ascii="Times New Roman Regular" w:hAnsi="Times New Roman Regular" w:eastAsia="宋体" w:cs="Times New Roman Regular"/>
        </w:rPr>
        <w:t>，</w:t>
      </w:r>
      <w:r>
        <w:rPr>
          <w:rFonts w:ascii="Times New Roman Regular" w:hAnsi="Times New Roman Regular" w:eastAsia="宋体" w:cs="Times New Roman Regular"/>
        </w:rPr>
        <w:t>2003,(6)：64-71.</w:t>
      </w:r>
    </w:p>
    <w:p>
      <w:pPr>
        <w:spacing w:before="156" w:after="156"/>
        <w:ind w:firstLine="0" w:firstLineChars="0"/>
        <w:rPr>
          <w:rFonts w:ascii="Times New Roman Regular" w:hAnsi="Times New Roman Regular" w:eastAsia="宋体" w:cs="Times New Roman Regular"/>
        </w:rPr>
      </w:pPr>
      <w:r>
        <w:rPr>
          <w:rFonts w:ascii="Times New Roman Regular" w:hAnsi="Times New Roman Regular" w:eastAsia="宋体" w:cs="Times New Roman Regular"/>
        </w:rPr>
        <w:t>[</w:t>
      </w:r>
      <w:r>
        <w:rPr>
          <w:rFonts w:hint="eastAsia" w:ascii="Times New Roman Regular" w:hAnsi="Times New Roman Regular" w:eastAsia="宋体" w:cs="Times New Roman Regular"/>
        </w:rPr>
        <w:t>10</w:t>
      </w:r>
      <w:r>
        <w:rPr>
          <w:rFonts w:ascii="Times New Roman Regular" w:hAnsi="Times New Roman Regular" w:eastAsia="宋体" w:cs="Times New Roman Regular"/>
        </w:rPr>
        <w:t>]. 习亚哲，城乡基本公共服务供给差距表现、制度困境及解决对策——以河北省为例[J]，经济研究参考，2015,(9)：71-76.</w:t>
      </w:r>
    </w:p>
    <w:p>
      <w:pPr>
        <w:spacing w:before="156" w:after="156"/>
        <w:ind w:firstLine="0" w:firstLineChars="0"/>
        <w:rPr>
          <w:rFonts w:ascii="Times New Roman Regular" w:hAnsi="Times New Roman Regular" w:eastAsia="宋体" w:cs="Times New Roman Regular"/>
        </w:rPr>
      </w:pPr>
      <w:r>
        <w:rPr>
          <w:rFonts w:ascii="Times New Roman Regular" w:hAnsi="Times New Roman Regular" w:eastAsia="宋体" w:cs="Times New Roman Regular"/>
        </w:rPr>
        <w:t>[</w:t>
      </w:r>
      <w:r>
        <w:rPr>
          <w:rFonts w:hint="eastAsia" w:ascii="Times New Roman Regular" w:hAnsi="Times New Roman Regular" w:eastAsia="宋体" w:cs="Times New Roman Regular"/>
        </w:rPr>
        <w:t>11</w:t>
      </w:r>
      <w:r>
        <w:rPr>
          <w:rFonts w:ascii="Times New Roman Regular" w:hAnsi="Times New Roman Regular" w:eastAsia="宋体" w:cs="Times New Roman Regular"/>
        </w:rPr>
        <w:t>]. 李郁芳、蔡少琴，农村公共品供给中的村民自治与“一事一议”——基于公共选择理论视角[J]，东南学术，2013,(2).</w:t>
      </w:r>
    </w:p>
    <w:p>
      <w:pPr>
        <w:spacing w:before="156" w:after="156"/>
        <w:ind w:firstLine="0" w:firstLineChars="0"/>
        <w:rPr>
          <w:rFonts w:ascii="Times New Roman Regular" w:hAnsi="Times New Roman Regular" w:eastAsia="宋体" w:cs="Times New Roman Regular"/>
        </w:rPr>
      </w:pPr>
      <w:r>
        <w:rPr>
          <w:rFonts w:ascii="Times New Roman Regular" w:hAnsi="Times New Roman Regular" w:eastAsia="宋体" w:cs="Times New Roman Regular"/>
        </w:rPr>
        <w:t>[12].</w:t>
      </w:r>
      <w:r>
        <w:rPr>
          <w:rFonts w:hint="eastAsia" w:ascii="Times New Roman Regular" w:hAnsi="Times New Roman Regular" w:eastAsia="宋体" w:cs="Times New Roman Regular"/>
        </w:rPr>
        <w:t>中国互联网信息中心</w:t>
      </w:r>
      <w:r>
        <w:rPr>
          <w:rFonts w:ascii="Times New Roman Regular" w:hAnsi="Times New Roman Regular" w:eastAsia="宋体" w:cs="Times New Roman Regular"/>
        </w:rPr>
        <w:t>.</w:t>
      </w:r>
      <w:r>
        <w:rPr>
          <w:rFonts w:hint="eastAsia" w:ascii="Times New Roman Regular" w:hAnsi="Times New Roman Regular" w:eastAsia="宋体" w:cs="Times New Roman Regular"/>
        </w:rPr>
        <w:t>中国互联网发展状况统计报告</w:t>
      </w:r>
      <w:r>
        <w:rPr>
          <w:rFonts w:ascii="Times New Roman Regular" w:hAnsi="Times New Roman Regular" w:eastAsia="宋体" w:cs="Times New Roman Regular"/>
        </w:rPr>
        <w:t>[EB/OL].[2021-09-23].https://www-thepaper-cn-s.video.cjlu.edu.cn:8818/newsDetail_forward_14652806.</w:t>
      </w:r>
    </w:p>
    <w:p>
      <w:pPr>
        <w:spacing w:before="156" w:after="156"/>
        <w:ind w:firstLine="0" w:firstLineChars="0"/>
        <w:rPr>
          <w:rFonts w:ascii="Times New Roman Regular" w:hAnsi="Times New Roman Regular" w:eastAsia="宋体" w:cs="Times New Roman Regular"/>
        </w:rPr>
      </w:pPr>
      <w:r>
        <w:rPr>
          <w:rFonts w:ascii="Times New Roman Regular" w:hAnsi="Times New Roman Regular" w:eastAsia="宋体" w:cs="Times New Roman Regular"/>
        </w:rPr>
        <w:t>[13].陈建军.长三角区域经济一体化的历史进程与动力结构[J].学术月刊,2008,(08):79-85.</w:t>
      </w:r>
    </w:p>
    <w:p>
      <w:pPr>
        <w:spacing w:before="156" w:after="156"/>
        <w:ind w:firstLine="0" w:firstLineChars="0"/>
        <w:rPr>
          <w:rFonts w:ascii="Times New Roman Regular" w:hAnsi="Times New Roman Regular" w:eastAsia="宋体" w:cs="Times New Roman Regular"/>
        </w:rPr>
      </w:pPr>
      <w:r>
        <w:rPr>
          <w:rFonts w:ascii="Times New Roman Regular" w:hAnsi="Times New Roman Regular" w:eastAsia="宋体" w:cs="Times New Roman Regular"/>
        </w:rPr>
        <w:t>[1</w:t>
      </w:r>
      <w:r>
        <w:rPr>
          <w:rFonts w:hint="eastAsia" w:ascii="Times New Roman Regular" w:hAnsi="Times New Roman Regular" w:eastAsia="宋体" w:cs="Times New Roman Regular"/>
        </w:rPr>
        <w:t>4</w:t>
      </w:r>
      <w:r>
        <w:rPr>
          <w:rFonts w:ascii="Times New Roman Regular" w:hAnsi="Times New Roman Regular" w:eastAsia="宋体" w:cs="Times New Roman Regular"/>
        </w:rPr>
        <w:t>].</w:t>
      </w:r>
      <w:r>
        <w:rPr>
          <w:rFonts w:hint="eastAsia" w:ascii="Times New Roman Regular" w:hAnsi="Times New Roman Regular" w:eastAsia="宋体" w:cs="Times New Roman Regular"/>
        </w:rPr>
        <w:t>宁越敏.长江三角洲市场机制和全域一体化建设[J].上海交通大学学报(哲学社会科学版)</w:t>
      </w:r>
    </w:p>
    <w:p>
      <w:pPr>
        <w:spacing w:before="156" w:after="156"/>
        <w:ind w:firstLine="0" w:firstLineChars="0"/>
        <w:rPr>
          <w:rFonts w:ascii="Times New Roman Regular" w:hAnsi="Times New Roman Regular" w:eastAsia="宋体" w:cs="Times New Roman Regular"/>
        </w:rPr>
      </w:pPr>
      <w:r>
        <w:rPr>
          <w:rFonts w:ascii="Times New Roman Regular" w:hAnsi="Times New Roman Regular" w:eastAsia="宋体" w:cs="Times New Roman Regular"/>
        </w:rPr>
        <w:t>2020,28(01):53-57+74.DOI:10.13806/j.cnki.issn1008-7095.2020.01.009.</w:t>
      </w:r>
    </w:p>
    <w:p>
      <w:pPr>
        <w:spacing w:before="156" w:after="156"/>
        <w:ind w:firstLine="0" w:firstLineChars="0"/>
        <w:rPr>
          <w:rFonts w:ascii="Times New Roman Regular" w:hAnsi="Times New Roman Regular" w:eastAsia="宋体" w:cs="Times New Roman Regular"/>
        </w:rPr>
      </w:pPr>
      <w:r>
        <w:rPr>
          <w:rFonts w:ascii="Times New Roman Regular" w:hAnsi="Times New Roman Regular" w:eastAsia="宋体" w:cs="Times New Roman Regular"/>
        </w:rPr>
        <w:t>[1</w:t>
      </w:r>
      <w:r>
        <w:rPr>
          <w:rFonts w:hint="eastAsia" w:ascii="Times New Roman Regular" w:hAnsi="Times New Roman Regular" w:eastAsia="宋体" w:cs="Times New Roman Regular"/>
        </w:rPr>
        <w:t>5</w:t>
      </w:r>
      <w:r>
        <w:rPr>
          <w:rFonts w:ascii="Times New Roman Regular" w:hAnsi="Times New Roman Regular" w:eastAsia="宋体" w:cs="Times New Roman Regular"/>
        </w:rPr>
        <w:t>].AGARWAL,PANKAJ K.Public administration challe nges in the world of Al and Bots[J].Public administration review,2018,78（6）：917-921.</w:t>
      </w:r>
    </w:p>
    <w:p>
      <w:pPr>
        <w:spacing w:before="156" w:after="156"/>
        <w:ind w:firstLine="0" w:firstLineChars="0"/>
        <w:rPr>
          <w:rFonts w:ascii="Times New Roman Regular" w:hAnsi="Times New Roman Regular" w:eastAsia="宋体" w:cs="Times New Roman Regular"/>
        </w:rPr>
      </w:pPr>
      <w:r>
        <w:rPr>
          <w:rFonts w:ascii="Times New Roman Regular" w:hAnsi="Times New Roman Regular" w:eastAsia="宋体" w:cs="Times New Roman Regular"/>
        </w:rPr>
        <w:t>[1</w:t>
      </w:r>
      <w:r>
        <w:rPr>
          <w:rFonts w:hint="eastAsia" w:ascii="Times New Roman Regular" w:hAnsi="Times New Roman Regular" w:eastAsia="宋体" w:cs="Times New Roman Regular"/>
        </w:rPr>
        <w:t>6</w:t>
      </w:r>
      <w:r>
        <w:rPr>
          <w:rFonts w:ascii="Times New Roman Regular" w:hAnsi="Times New Roman Regular" w:eastAsia="宋体" w:cs="Times New Roman Regular"/>
        </w:rPr>
        <w:t>].THOMAS M</w:t>
      </w:r>
      <w:r>
        <w:rPr>
          <w:rFonts w:hint="eastAsia" w:ascii="Times New Roman Regular" w:hAnsi="Times New Roman Regular" w:eastAsia="宋体" w:cs="Times New Roman Regular"/>
        </w:rPr>
        <w:t xml:space="preserve"> </w:t>
      </w:r>
      <w:r>
        <w:rPr>
          <w:rFonts w:ascii="Times New Roman Regular" w:hAnsi="Times New Roman Regular" w:eastAsia="宋体" w:cs="Times New Roman Regular"/>
        </w:rPr>
        <w:t>S C, GANESH B,BRIGHE J.Smart tec hnology and the emergence of algorithmic bureaucra cy:artificial intelligence in UK local authorities[J].Public administration review,2021,80(6):946-961.</w:t>
      </w:r>
    </w:p>
    <w:p>
      <w:pPr>
        <w:spacing w:before="156" w:after="156"/>
        <w:ind w:firstLine="0" w:firstLineChars="0"/>
        <w:rPr>
          <w:rFonts w:ascii="Times New Roman Regular" w:hAnsi="Times New Roman Regular" w:eastAsia="宋体" w:cs="Times New Roman Regular"/>
        </w:rPr>
      </w:pPr>
      <w:r>
        <w:rPr>
          <w:rFonts w:ascii="Times New Roman Regular" w:hAnsi="Times New Roman Regular" w:eastAsia="宋体" w:cs="Times New Roman Regular"/>
        </w:rPr>
        <w:t>[17].Millner R, Meyer M. Collaborative governance in Social Impact Bonds: aligning interests withindivergent accountabilities?[J]. Public Management Review, 2022, 24(5):720-742.</w:t>
      </w:r>
    </w:p>
    <w:p>
      <w:pPr>
        <w:spacing w:before="156" w:after="156"/>
        <w:ind w:firstLine="0" w:firstLineChars="0"/>
        <w:rPr>
          <w:rFonts w:ascii="Times New Roman Regular" w:hAnsi="Times New Roman Regular" w:eastAsia="宋体" w:cs="Times New Roman Regular"/>
        </w:rPr>
      </w:pPr>
      <w:r>
        <w:rPr>
          <w:rFonts w:ascii="Times New Roman Regular" w:hAnsi="Times New Roman Regular" w:eastAsia="宋体" w:cs="Times New Roman Regular"/>
        </w:rPr>
        <w:t>[18].Abouassi K, Bowman A O, Johnston J M, et al. Relations, resources, and costs: exploring cross-sectoralcollaboration at the local level in a developing country[J]. International Public Management Journal,2020(2):1-58.</w:t>
      </w:r>
    </w:p>
    <w:p>
      <w:pPr>
        <w:spacing w:before="156" w:after="156"/>
        <w:ind w:firstLine="0" w:firstLineChars="0"/>
        <w:rPr>
          <w:rFonts w:ascii="Times New Roman Regular" w:hAnsi="Times New Roman Regular" w:eastAsia="宋体" w:cs="Times New Roman Regular"/>
        </w:rPr>
      </w:pPr>
      <w:r>
        <w:rPr>
          <w:rFonts w:ascii="Times New Roman Regular" w:hAnsi="Times New Roman Regular" w:eastAsia="宋体" w:cs="Times New Roman Regular"/>
        </w:rPr>
        <w:t>[1</w:t>
      </w:r>
      <w:r>
        <w:rPr>
          <w:rFonts w:hint="eastAsia" w:ascii="Times New Roman Regular" w:hAnsi="Times New Roman Regular" w:eastAsia="宋体" w:cs="Times New Roman Regular"/>
        </w:rPr>
        <w:t>9</w:t>
      </w:r>
      <w:r>
        <w:rPr>
          <w:rFonts w:ascii="Times New Roman Regular" w:hAnsi="Times New Roman Regular" w:eastAsia="宋体" w:cs="Times New Roman Regular"/>
        </w:rPr>
        <w:t>].周琳琅.统筹城乡发展理论与实践[M].北京：中国经济出版社，2005.18-</w:t>
      </w:r>
      <w:r>
        <w:rPr>
          <w:rFonts w:hint="eastAsia" w:ascii="Times New Roman Regular" w:hAnsi="Times New Roman Regular" w:eastAsia="宋体" w:cs="Times New Roman Regular"/>
        </w:rPr>
        <w:t>19.</w:t>
      </w:r>
    </w:p>
    <w:p>
      <w:pPr>
        <w:spacing w:before="156" w:after="156"/>
        <w:ind w:firstLine="0" w:firstLineChars="0"/>
        <w:rPr>
          <w:rFonts w:ascii="Times New Roman Regular" w:hAnsi="Times New Roman Regular" w:eastAsia="宋体" w:cs="Times New Roman Regular"/>
        </w:rPr>
      </w:pPr>
      <w:r>
        <w:rPr>
          <w:rFonts w:ascii="Times New Roman Regular" w:hAnsi="Times New Roman Regular" w:eastAsia="宋体" w:cs="Times New Roman Regular"/>
        </w:rPr>
        <w:t>[</w:t>
      </w:r>
      <w:r>
        <w:rPr>
          <w:rFonts w:hint="eastAsia" w:ascii="Times New Roman Regular" w:hAnsi="Times New Roman Regular" w:eastAsia="宋体" w:cs="Times New Roman Regular"/>
        </w:rPr>
        <w:t>20</w:t>
      </w:r>
      <w:r>
        <w:rPr>
          <w:rFonts w:ascii="Times New Roman Regular" w:hAnsi="Times New Roman Regular" w:eastAsia="宋体" w:cs="Times New Roman Regular"/>
        </w:rPr>
        <w:t>].</w:t>
      </w:r>
      <w:r>
        <w:rPr>
          <w:rFonts w:hint="eastAsia" w:ascii="Times New Roman Regular" w:hAnsi="Times New Roman Regular" w:eastAsia="宋体" w:cs="Times New Roman Regular"/>
        </w:rPr>
        <w:t>华凯. 湖北省浠水城乡公共服务一体化中的问题与对策研究[D].华中师范大学,2017.</w:t>
      </w:r>
    </w:p>
    <w:p>
      <w:pPr>
        <w:spacing w:before="156" w:after="156"/>
        <w:ind w:firstLine="0" w:firstLineChars="0"/>
        <w:rPr>
          <w:rFonts w:ascii="Times New Roman Regular" w:hAnsi="Times New Roman Regular" w:eastAsia="宋体" w:cs="Times New Roman Regular"/>
        </w:rPr>
      </w:pPr>
      <w:r>
        <w:rPr>
          <w:rFonts w:ascii="Times New Roman Regular" w:hAnsi="Times New Roman Regular" w:eastAsia="宋体" w:cs="Times New Roman Regular"/>
        </w:rPr>
        <w:t>[</w:t>
      </w:r>
      <w:r>
        <w:rPr>
          <w:rFonts w:hint="eastAsia" w:ascii="Times New Roman Regular" w:hAnsi="Times New Roman Regular" w:eastAsia="宋体" w:cs="Times New Roman Regular"/>
        </w:rPr>
        <w:t>21</w:t>
      </w:r>
      <w:r>
        <w:rPr>
          <w:rFonts w:ascii="Times New Roman Regular" w:hAnsi="Times New Roman Regular" w:eastAsia="宋体" w:cs="Times New Roman Regular"/>
        </w:rPr>
        <w:t>].蔡芳宏. 城乡公共服务一体化进程中农村财政的预算管理改革研究[D].江西财经大学,2013.</w:t>
      </w:r>
    </w:p>
    <w:p>
      <w:pPr>
        <w:spacing w:before="156" w:after="156"/>
        <w:ind w:firstLine="0" w:firstLineChars="0"/>
        <w:rPr>
          <w:rFonts w:ascii="Times New Roman Regular" w:hAnsi="Times New Roman Regular" w:eastAsia="宋体" w:cs="Times New Roman Regular"/>
        </w:rPr>
      </w:pPr>
      <w:r>
        <w:rPr>
          <w:rFonts w:ascii="Times New Roman Regular" w:hAnsi="Times New Roman Regular" w:eastAsia="宋体" w:cs="Times New Roman Regular"/>
        </w:rPr>
        <w:t>[2</w:t>
      </w:r>
      <w:r>
        <w:rPr>
          <w:rFonts w:hint="eastAsia" w:ascii="Times New Roman Regular" w:hAnsi="Times New Roman Regular" w:eastAsia="宋体" w:cs="Times New Roman Regular"/>
        </w:rPr>
        <w:t>2</w:t>
      </w:r>
      <w:r>
        <w:rPr>
          <w:rFonts w:ascii="Times New Roman Regular" w:hAnsi="Times New Roman Regular" w:eastAsia="宋体" w:cs="Times New Roman Regular"/>
        </w:rPr>
        <w:t>].王曙珏. 山西省城乡基本公共服务一体化政策及效果研究[D].山西财经大学,2018.</w:t>
      </w:r>
    </w:p>
    <w:p>
      <w:pPr>
        <w:spacing w:before="156" w:after="156"/>
        <w:ind w:firstLine="0" w:firstLineChars="0"/>
        <w:rPr>
          <w:rFonts w:ascii="Times New Roman Regular" w:hAnsi="Times New Roman Regular" w:eastAsia="宋体" w:cs="Times New Roman Regular"/>
        </w:rPr>
      </w:pPr>
      <w:r>
        <w:rPr>
          <w:rFonts w:ascii="Times New Roman Regular" w:hAnsi="Times New Roman Regular" w:eastAsia="宋体" w:cs="Times New Roman Regular"/>
        </w:rPr>
        <w:t>[2</w:t>
      </w:r>
      <w:r>
        <w:rPr>
          <w:rFonts w:hint="eastAsia" w:ascii="Times New Roman Regular" w:hAnsi="Times New Roman Regular" w:eastAsia="宋体" w:cs="Times New Roman Regular"/>
        </w:rPr>
        <w:t>3</w:t>
      </w:r>
      <w:r>
        <w:rPr>
          <w:rFonts w:ascii="Times New Roman Regular" w:hAnsi="Times New Roman Regular" w:eastAsia="宋体" w:cs="Times New Roman Regular"/>
        </w:rPr>
        <w:t>].</w:t>
      </w:r>
      <w:r>
        <w:rPr>
          <w:rFonts w:hint="eastAsia" w:ascii="Times New Roman Regular" w:hAnsi="Times New Roman Regular" w:eastAsia="宋体" w:cs="Times New Roman Regular"/>
        </w:rPr>
        <w:t>孙苑.成渝地区双城经济圈基本公共服务一体化测度研究[D].重庆工商大学,2023.DOI:10.27713/d.cnki.gcqgs.2023.000193.</w:t>
      </w:r>
    </w:p>
    <w:p>
      <w:pPr>
        <w:spacing w:before="156" w:after="156"/>
        <w:ind w:firstLine="0" w:firstLineChars="0"/>
        <w:rPr>
          <w:rFonts w:ascii="Times New Roman Regular" w:hAnsi="Times New Roman Regular" w:eastAsia="宋体" w:cs="Times New Roman Regular"/>
        </w:rPr>
      </w:pPr>
      <w:r>
        <w:rPr>
          <w:rFonts w:ascii="Times New Roman Regular" w:hAnsi="Times New Roman Regular" w:eastAsia="宋体" w:cs="Times New Roman Regular"/>
        </w:rPr>
        <w:t>[2</w:t>
      </w:r>
      <w:r>
        <w:rPr>
          <w:rFonts w:hint="eastAsia" w:ascii="Times New Roman Regular" w:hAnsi="Times New Roman Regular" w:eastAsia="宋体" w:cs="Times New Roman Regular"/>
        </w:rPr>
        <w:t>4</w:t>
      </w:r>
      <w:r>
        <w:rPr>
          <w:rFonts w:ascii="Times New Roman Regular" w:hAnsi="Times New Roman Regular" w:eastAsia="宋体" w:cs="Times New Roman Regular"/>
        </w:rPr>
        <w:t>].</w:t>
      </w:r>
      <w:r>
        <w:rPr>
          <w:rFonts w:hint="eastAsia" w:ascii="Times New Roman Regular" w:hAnsi="Times New Roman Regular" w:eastAsia="宋体" w:cs="Times New Roman Regular"/>
        </w:rPr>
        <w:t>秦亮.城乡公共服务一体化水平演进分析——以苏州为例[J].建筑与文化,2022,(01):97-98.DOI:10.19875/j.cnki.jzywh.2022.01.038.</w:t>
      </w:r>
    </w:p>
    <w:p>
      <w:pPr>
        <w:spacing w:before="156" w:after="156"/>
        <w:ind w:firstLine="0" w:firstLineChars="0"/>
        <w:rPr>
          <w:rFonts w:ascii="Times New Roman Regular" w:hAnsi="Times New Roman Regular" w:eastAsia="宋体" w:cs="Times New Roman Regular"/>
        </w:rPr>
      </w:pPr>
      <w:r>
        <w:rPr>
          <w:rFonts w:ascii="Times New Roman Regular" w:hAnsi="Times New Roman Regular" w:eastAsia="宋体" w:cs="Times New Roman Regular"/>
        </w:rPr>
        <w:t>[2</w:t>
      </w:r>
      <w:r>
        <w:rPr>
          <w:rFonts w:hint="eastAsia" w:ascii="Times New Roman Regular" w:hAnsi="Times New Roman Regular" w:eastAsia="宋体" w:cs="Times New Roman Regular"/>
        </w:rPr>
        <w:t>5</w:t>
      </w:r>
      <w:r>
        <w:rPr>
          <w:rFonts w:ascii="Times New Roman Regular" w:hAnsi="Times New Roman Regular" w:eastAsia="宋体" w:cs="Times New Roman Regular"/>
        </w:rPr>
        <w:t>].</w:t>
      </w:r>
      <w:r>
        <w:fldChar w:fldCharType="begin"/>
      </w:r>
      <w:r>
        <w:instrText xml:space="preserve"> HYPERLINK "https://www.gov.cn/zhengce/zhengceku/2022-01/10/5667482/files/301fe13cf8d54434804a83c6156ac789.pdf" </w:instrText>
      </w:r>
      <w:r>
        <w:fldChar w:fldCharType="separate"/>
      </w:r>
      <w:r>
        <w:rPr>
          <w:rFonts w:hint="eastAsia" w:ascii="Times New Roman Regular" w:hAnsi="Times New Roman Regular" w:eastAsia="宋体" w:cs="Times New Roman Regular"/>
        </w:rPr>
        <w:t>301fe13cf8d54434804a83c6156ac789.pdf (www.gov.cn)</w:t>
      </w:r>
      <w:r>
        <w:rPr>
          <w:rFonts w:hint="eastAsia" w:ascii="Times New Roman Regular" w:hAnsi="Times New Roman Regular" w:eastAsia="宋体" w:cs="Times New Roman Regular"/>
        </w:rPr>
        <w:fldChar w:fldCharType="end"/>
      </w:r>
    </w:p>
    <w:p>
      <w:pPr>
        <w:spacing w:before="156" w:after="156"/>
        <w:ind w:firstLine="0" w:firstLineChars="0"/>
        <w:rPr>
          <w:rFonts w:ascii="Times New Roman Regular" w:hAnsi="Times New Roman Regular" w:eastAsia="宋体" w:cs="Times New Roman Regular"/>
        </w:rPr>
      </w:pPr>
    </w:p>
    <w:p>
      <w:pPr>
        <w:spacing w:before="156" w:after="156"/>
        <w:ind w:firstLine="0" w:firstLineChars="0"/>
        <w:rPr>
          <w:rFonts w:ascii="Times New Roman Regular" w:hAnsi="Times New Roman Regular" w:eastAsia="宋体" w:cs="Times New Roman Regular"/>
        </w:rPr>
      </w:pPr>
    </w:p>
    <w:p>
      <w:pPr>
        <w:spacing w:before="156" w:after="156"/>
        <w:ind w:firstLine="480"/>
        <w:rPr>
          <w:rFonts w:ascii="Times New Roman Regular" w:hAnsi="Times New Roman Regular" w:eastAsia="宋体" w:cs="Times New Roman Regular"/>
        </w:rPr>
      </w:pPr>
      <w:r>
        <w:rPr>
          <w:rFonts w:ascii="Times New Roman Regular" w:hAnsi="Times New Roman Regular" w:eastAsia="宋体" w:cs="Times New Roman Regular"/>
        </w:rPr>
        <w:br w:type="page"/>
      </w:r>
    </w:p>
    <w:p>
      <w:pPr>
        <w:spacing w:before="156" w:after="156"/>
        <w:ind w:firstLine="0" w:firstLineChars="0"/>
        <w:rPr>
          <w:rFonts w:ascii="Times New Roman Regular" w:hAnsi="Times New Roman Regular" w:eastAsia="宋体" w:cs="Times New Roman Regular"/>
        </w:rPr>
      </w:pPr>
      <w:r>
        <w:rPr>
          <w:rFonts w:hint="eastAsia" w:ascii="Times New Roman Regular" w:hAnsi="Times New Roman Regular" w:eastAsia="宋体" w:cs="Times New Roman Regular"/>
        </w:rPr>
        <w:t>附录五 调研实录</w:t>
      </w:r>
    </w:p>
    <w:p>
      <w:pPr>
        <w:spacing w:before="156" w:after="156"/>
        <w:ind w:firstLine="0" w:firstLineChars="0"/>
      </w:pPr>
    </w:p>
    <w:sectPr>
      <w:footerReference r:id="rId8" w:type="default"/>
      <w:pgSz w:w="11906" w:h="16838"/>
      <w:pgMar w:top="1440" w:right="1800" w:bottom="1440" w:left="1800" w:header="851" w:footer="992" w:gutter="0"/>
      <w:pgNumType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p>
  </w:endnote>
  <w:endnote w:type="continuationSeparator" w:id="1">
    <w:p>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Times New Roman Bold">
    <w:panose1 w:val="02020603050405020304"/>
    <w:charset w:val="00"/>
    <w:family w:val="auto"/>
    <w:pitch w:val="default"/>
    <w:sig w:usb0="E0002AEF" w:usb1="C0007841" w:usb2="00000009" w:usb3="00000000" w:csb0="400001FF" w:csb1="FFFF0000"/>
  </w:font>
  <w:font w:name="Songti SC Bold">
    <w:panose1 w:val="02010800040101010101"/>
    <w:charset w:val="86"/>
    <w:family w:val="auto"/>
    <w:pitch w:val="default"/>
    <w:sig w:usb0="00000001" w:usb1="080F0000" w:usb2="00000000" w:usb3="00000000" w:csb0="00040000" w:csb1="00000000"/>
  </w:font>
  <w:font w:name="Calibri Light">
    <w:altName w:val="Helvetica Neue"/>
    <w:panose1 w:val="020F0302020204030204"/>
    <w:charset w:val="00"/>
    <w:family w:val="swiss"/>
    <w:pitch w:val="default"/>
    <w:sig w:usb0="00000000" w:usb1="00000000" w:usb2="00000009" w:usb3="00000000" w:csb0="000001FF" w:csb1="00000000"/>
  </w:font>
  <w:font w:name="Times New Roman Regular">
    <w:panose1 w:val="02020603050405020304"/>
    <w:charset w:val="00"/>
    <w:family w:val="auto"/>
    <w:pitch w:val="default"/>
    <w:sig w:usb0="E0002AEF" w:usb1="C0007841" w:usb2="00000009" w:usb3="00000000" w:csb0="400001FF" w:csb1="FFFF0000"/>
  </w:font>
  <w:font w:name="微软雅黑">
    <w:altName w:val="汉仪旗黑"/>
    <w:panose1 w:val="020B0503020204020204"/>
    <w:charset w:val="86"/>
    <w:family w:val="swiss"/>
    <w:pitch w:val="default"/>
    <w:sig w:usb0="00000000" w:usb1="00000000" w:usb2="00000016" w:usb3="00000000" w:csb0="0004001F" w:csb1="00000000"/>
  </w:font>
  <w:font w:name="DengXian">
    <w:altName w:val="汉仪中等线KW"/>
    <w:panose1 w:val="02010600030101010101"/>
    <w:charset w:val="86"/>
    <w:family w:val="auto"/>
    <w:pitch w:val="default"/>
    <w:sig w:usb0="00000000" w:usb1="00000000" w:usb2="00000016" w:usb3="00000000" w:csb0="0004000F" w:csb1="00000000"/>
  </w:font>
  <w:font w:name="Segoe UI">
    <w:altName w:val="苹方-简"/>
    <w:panose1 w:val="020B0502040204020203"/>
    <w:charset w:val="00"/>
    <w:family w:val="swiss"/>
    <w:pitch w:val="default"/>
    <w:sig w:usb0="00000000" w:usb1="00000000" w:usb2="00000009" w:usb3="00000000" w:csb0="000001FF" w:csb1="00000000"/>
  </w:font>
  <w:font w:name="PMingLiU">
    <w:altName w:val="宋体-繁"/>
    <w:panose1 w:val="02020500000000000000"/>
    <w:charset w:val="88"/>
    <w:family w:val="roman"/>
    <w:pitch w:val="default"/>
    <w:sig w:usb0="00000000" w:usb1="00000000" w:usb2="00000016" w:usb3="00000000" w:csb0="00100001"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汉仪中黑KW">
    <w:panose1 w:val="00020600040101010101"/>
    <w:charset w:val="86"/>
    <w:family w:val="auto"/>
    <w:pitch w:val="default"/>
    <w:sig w:usb0="A00002BF" w:usb1="18EF7CFA" w:usb2="00000016" w:usb3="00000000" w:csb0="00040000" w:csb1="00000000"/>
  </w:font>
  <w:font w:name="汉仪旗黑">
    <w:panose1 w:val="00020600040101010101"/>
    <w:charset w:val="86"/>
    <w:family w:val="auto"/>
    <w:pitch w:val="default"/>
    <w:sig w:usb0="A00002BF" w:usb1="1ACF7CFA" w:usb2="00000016" w:usb3="00000000" w:csb0="0004009F" w:csb1="DFD70000"/>
  </w:font>
  <w:font w:name="PingFang SC">
    <w:panose1 w:val="020B0400000000000000"/>
    <w:charset w:val="86"/>
    <w:family w:val="auto"/>
    <w:pitch w:val="default"/>
    <w:sig w:usb0="A00002FF" w:usb1="7ACFFDFB" w:usb2="00000017" w:usb3="00000000" w:csb0="00040001" w:csb1="00000000"/>
  </w:font>
  <w:font w:name="Tahoma">
    <w:panose1 w:val="020B0604030504040204"/>
    <w:charset w:val="00"/>
    <w:family w:val="auto"/>
    <w:pitch w:val="default"/>
    <w:sig w:usb0="E1002AFF" w:usb1="C000605B" w:usb2="00000029" w:usb3="00000000" w:csb0="200101FF" w:csb1="20280000"/>
  </w:font>
  <w:font w:name="宋体-简">
    <w:panose1 w:val="02010800040101010101"/>
    <w:charset w:val="86"/>
    <w:family w:val="auto"/>
    <w:pitch w:val="default"/>
    <w:sig w:usb0="00000001" w:usb1="080F0000" w:usb2="00000000" w:usb3="00000000" w:csb0="00040000" w:csb1="00000000"/>
  </w:font>
  <w:font w:name="Kingsoft Sign">
    <w:panose1 w:val="05050102010706020507"/>
    <w:charset w:val="00"/>
    <w:family w:val="auto"/>
    <w:pitch w:val="default"/>
    <w:sig w:usb0="00000000" w:usb1="10000000" w:usb2="00000000" w:usb3="00000000" w:csb0="00000001" w:csb1="00000000"/>
  </w:font>
  <w:font w:name="汉仪中等线KW">
    <w:panose1 w:val="01010104010101010101"/>
    <w:charset w:val="86"/>
    <w:family w:val="auto"/>
    <w:pitch w:val="default"/>
    <w:sig w:usb0="800002BF" w:usb1="004F7CFA" w:usb2="00000000" w:usb3="00000000" w:csb0="00040001" w:csb1="00000000"/>
  </w:font>
  <w:font w:name="苹方-简">
    <w:panose1 w:val="020B0400000000000000"/>
    <w:charset w:val="86"/>
    <w:family w:val="auto"/>
    <w:pitch w:val="default"/>
    <w:sig w:usb0="A00002FF" w:usb1="7ACFFDFB" w:usb2="00000017" w:usb3="00000000" w:csb0="00040001" w:csb1="00000000"/>
  </w:font>
  <w:font w:name="宋体-繁">
    <w:panose1 w:val="02010600040101010101"/>
    <w:charset w:val="86"/>
    <w:family w:val="auto"/>
    <w:pitch w:val="default"/>
    <w:sig w:usb0="00000287" w:usb1="080F0000" w:usb2="00000000" w:usb3="00000000" w:csb0="0004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before="120" w:after="120"/>
      <w:ind w:firstLine="360"/>
    </w:pPr>
    <w:r>
      <mc:AlternateContent>
        <mc:Choice Requires="wps">
          <w:drawing>
            <wp:anchor distT="0" distB="0" distL="114300" distR="114300" simplePos="0" relativeHeight="251676672" behindDoc="0" locked="0" layoutInCell="1" allowOverlap="1">
              <wp:simplePos x="0" y="0"/>
              <wp:positionH relativeFrom="margin">
                <wp:align>center</wp:align>
              </wp:positionH>
              <wp:positionV relativeFrom="paragraph">
                <wp:posOffset>0</wp:posOffset>
              </wp:positionV>
              <wp:extent cx="1828800" cy="182880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spacing w:before="120" w:after="120"/>
                            <w:ind w:firstLine="36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667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r7evWLAIAAFcEAAAOAAAAZHJz&#10;L2Uyb0RvYy54bWytVM2O0zAQviPxDpbvNGmBVVU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Cvt69YsAgAAVwQAAA4AAAAAAAAAAQAgAAAANQEAAGRy&#10;cy9lMm9Eb2MueG1sUEsFBgAAAAAGAAYAWQEAANMFAAAAAA==&#10;">
              <v:fill on="f" focussize="0,0"/>
              <v:stroke on="f" weight="0.5pt"/>
              <v:imagedata o:title=""/>
              <o:lock v:ext="edit" aspectratio="f"/>
              <v:textbox inset="0mm,0mm,0mm,0mm" style="mso-fit-shape-to-text:t;">
                <w:txbxContent>
                  <w:p>
                    <w:pPr>
                      <w:pStyle w:val="8"/>
                      <w:spacing w:before="120" w:after="120"/>
                      <w:ind w:firstLine="360"/>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before="120" w:after="120"/>
      <w:ind w:firstLine="360"/>
    </w:pPr>
    <w:r>
      <mc:AlternateContent>
        <mc:Choice Requires="wps">
          <w:drawing>
            <wp:anchor distT="0" distB="0" distL="114300" distR="114300" simplePos="0" relativeHeight="251677696" behindDoc="0" locked="0" layoutInCell="1" allowOverlap="1">
              <wp:simplePos x="0" y="0"/>
              <wp:positionH relativeFrom="margin">
                <wp:align>center</wp:align>
              </wp:positionH>
              <wp:positionV relativeFrom="paragraph">
                <wp:posOffset>0</wp:posOffset>
              </wp:positionV>
              <wp:extent cx="1828800" cy="1828800"/>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spacing w:before="120" w:after="120"/>
                            <w:ind w:firstLine="360"/>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769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IOguJYsAgAAVwQAAA4AAAAAAAAAAQAgAAAANQEAAGRy&#10;cy9lMm9Eb2MueG1sUEsFBgAAAAAGAAYAWQEAANMFAAAAAA==&#10;">
              <v:fill on="f" focussize="0,0"/>
              <v:stroke on="f" weight="0.5pt"/>
              <v:imagedata o:title=""/>
              <o:lock v:ext="edit" aspectratio="f"/>
              <v:textbox inset="0mm,0mm,0mm,0mm" style="mso-fit-shape-to-text:t;">
                <w:txbxContent>
                  <w:p>
                    <w:pPr>
                      <w:pStyle w:val="8"/>
                      <w:spacing w:before="120" w:after="120"/>
                      <w:ind w:firstLine="360"/>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before="120" w:after="120"/>
      <w:ind w:firstLine="360"/>
    </w:pPr>
    <w:r>
      <mc:AlternateContent>
        <mc:Choice Requires="wps">
          <w:drawing>
            <wp:anchor distT="0" distB="0" distL="114300" distR="114300" simplePos="0" relativeHeight="251679744" behindDoc="0" locked="0" layoutInCell="1" allowOverlap="1">
              <wp:simplePos x="0" y="0"/>
              <wp:positionH relativeFrom="margin">
                <wp:align>center</wp:align>
              </wp:positionH>
              <wp:positionV relativeFrom="paragraph">
                <wp:posOffset>0</wp:posOffset>
              </wp:positionV>
              <wp:extent cx="1828800" cy="1828800"/>
              <wp:effectExtent l="0" t="0" r="0" b="0"/>
              <wp:wrapNone/>
              <wp:docPr id="16" name="文本框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spacing w:before="120" w:after="120"/>
                            <w:ind w:firstLine="360"/>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974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zSVju0AAAAAUBAAAPAAAAAAAAAAEAIAAAADgAAABkcnMvZG93&#10;bnJldi54bWxQSwECFAAUAAAACACHTuJAe3ZNVisCAABXBAAADgAAAAAAAAABACAAAAA1AQAAZHJz&#10;L2Uyb0RvYy54bWxQSwUGAAAAAAYABgBZAQAA0gUAAAAA&#10;">
              <v:fill on="f" focussize="0,0"/>
              <v:stroke on="f" weight="0.5pt"/>
              <v:imagedata o:title=""/>
              <o:lock v:ext="edit" aspectratio="f"/>
              <v:textbox inset="0mm,0mm,0mm,0mm" style="mso-fit-shape-to-text:t;">
                <w:txbxContent>
                  <w:p>
                    <w:pPr>
                      <w:pStyle w:val="8"/>
                      <w:spacing w:before="120" w:after="120"/>
                      <w:ind w:firstLine="360"/>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ind w:firstLine="480"/>
      </w:pPr>
    </w:p>
  </w:footnote>
  <w:footnote w:type="continuationSeparator" w:id="1">
    <w:p>
      <w:pPr>
        <w:spacing w:before="0" w:after="0" w:line="36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single" w:color="auto" w:sz="4" w:space="1"/>
      </w:pBdr>
      <w:spacing w:before="120" w:after="120"/>
      <w:ind w:firstLine="480"/>
      <w:jc w:val="center"/>
      <w:rPr>
        <w:sz w:val="24"/>
      </w:rPr>
    </w:pPr>
    <w:r>
      <w:rPr>
        <w:sz w:val="24"/>
      </w:rPr>
      <w:drawing>
        <wp:anchor distT="0" distB="0" distL="114300" distR="114300" simplePos="0" relativeHeight="251680768" behindDoc="1" locked="0" layoutInCell="1" allowOverlap="1">
          <wp:simplePos x="0" y="0"/>
          <wp:positionH relativeFrom="margin">
            <wp:align>center</wp:align>
          </wp:positionH>
          <wp:positionV relativeFrom="margin">
            <wp:align>center</wp:align>
          </wp:positionV>
          <wp:extent cx="7716520" cy="10915015"/>
          <wp:effectExtent l="0" t="0" r="5080" b="6985"/>
          <wp:wrapNone/>
          <wp:docPr id="74" name="WordPictureWatermark14548733" descr="WechatIMG1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ordPictureWatermark14548733" descr="WechatIMG17847"/>
                  <pic:cNvPicPr>
                    <a:picLocks noChangeAspect="1"/>
                  </pic:cNvPicPr>
                </pic:nvPicPr>
                <pic:blipFill>
                  <a:blip r:embed="rId1"/>
                  <a:stretch>
                    <a:fillRect/>
                  </a:stretch>
                </pic:blipFill>
                <pic:spPr>
                  <a:xfrm>
                    <a:off x="0" y="0"/>
                    <a:ext cx="7716520" cy="10915015"/>
                  </a:xfrm>
                  <a:prstGeom prst="rect">
                    <a:avLst/>
                  </a:prstGeom>
                </pic:spPr>
              </pic:pic>
            </a:graphicData>
          </a:graphic>
        </wp:anchor>
      </w:drawing>
    </w:r>
    <w:r>
      <w:rPr>
        <w:rFonts w:hint="eastAsia"/>
        <w:sz w:val="24"/>
      </w:rPr>
      <w:t>全域公共服务一体化群众满意度与需求偏好的调查研究</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7F5BA17"/>
    <w:multiLevelType w:val="multilevel"/>
    <w:tmpl w:val="F7F5BA17"/>
    <w:lvl w:ilvl="0" w:tentative="0">
      <w:start w:val="1"/>
      <w:numFmt w:val="decimal"/>
      <w:pStyle w:val="2"/>
      <w:suff w:val="space"/>
      <w:lvlText w:val="第%1章"/>
      <w:lvlJc w:val="left"/>
      <w:pPr>
        <w:ind w:left="0" w:firstLine="0"/>
      </w:pPr>
      <w:rPr>
        <w:rFonts w:hint="eastAsia"/>
      </w:rPr>
    </w:lvl>
    <w:lvl w:ilvl="1" w:tentative="0">
      <w:start w:val="1"/>
      <w:numFmt w:val="decimal"/>
      <w:pStyle w:val="3"/>
      <w:suff w:val="space"/>
      <w:lvlText w:val="%1.%2"/>
      <w:lvlJc w:val="left"/>
      <w:pPr>
        <w:ind w:left="0" w:firstLine="1"/>
      </w:pPr>
      <w:rPr>
        <w:rFonts w:hint="eastAsia"/>
      </w:rPr>
    </w:lvl>
    <w:lvl w:ilvl="2" w:tentative="0">
      <w:start w:val="1"/>
      <w:numFmt w:val="decimal"/>
      <w:lvlRestart w:val="1"/>
      <w:pStyle w:val="4"/>
      <w:suff w:val="space"/>
      <w:lvlText w:val="%1.%2.%3"/>
      <w:lvlJc w:val="left"/>
      <w:pPr>
        <w:ind w:left="0" w:firstLine="0"/>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isplayBackgroundShape w:val="1"/>
  <w:embedSystemFonts/>
  <w:documentProtection w:enforcement="0"/>
  <w:defaultTabStop w:val="420"/>
  <w:drawingGridVerticalSpacing w:val="156"/>
  <w:noPunctuationKerning w:val="1"/>
  <w:characterSpacingControl w:val="compressPunctuation"/>
  <w:hdrShapeDefaults>
    <o:shapelayout v:ext="edit">
      <o:idmap v:ext="edit" data="2"/>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WYzMmJkMTgyYjE0ZmVjZDliMDJhNDg1OGY1NzQ0NmIifQ=="/>
  </w:docVars>
  <w:rsids>
    <w:rsidRoot w:val="003E4B91"/>
    <w:rsid w:val="00241246"/>
    <w:rsid w:val="003E4B91"/>
    <w:rsid w:val="0057765A"/>
    <w:rsid w:val="00B96EEE"/>
    <w:rsid w:val="048E7C04"/>
    <w:rsid w:val="13A01B41"/>
    <w:rsid w:val="211B3BF5"/>
    <w:rsid w:val="24284FC3"/>
    <w:rsid w:val="2D7331F8"/>
    <w:rsid w:val="2F16203E"/>
    <w:rsid w:val="47ACDB2B"/>
    <w:rsid w:val="4CCA34F5"/>
    <w:rsid w:val="4EFFD312"/>
    <w:rsid w:val="5FE790C3"/>
    <w:rsid w:val="6F7ABF6E"/>
    <w:rsid w:val="751E7951"/>
    <w:rsid w:val="7A9B54A6"/>
    <w:rsid w:val="7B952D8D"/>
    <w:rsid w:val="7B9D6AC7"/>
    <w:rsid w:val="7D6529BD"/>
    <w:rsid w:val="7F5B7AB6"/>
    <w:rsid w:val="BFD77658"/>
    <w:rsid w:val="FE8EBF5E"/>
    <w:rsid w:val="FFFF77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semiHidden="0" w:name="caption"/>
    <w:lsdException w:unhideWhenUsed="0" w:uiPriority="99"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qFormat="1" w:unhideWhenUsed="0" w:uiPriority="0" w:semiHidden="0" w:name="endnote reference"/>
    <w:lsdException w:qFormat="1"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before="50" w:beforeLines="50" w:after="50" w:afterLines="50" w:line="360" w:lineRule="auto"/>
      <w:ind w:firstLine="640" w:firstLineChars="200"/>
      <w:jc w:val="both"/>
    </w:pPr>
    <w:rPr>
      <w:rFonts w:asciiTheme="minorHAnsi" w:hAnsiTheme="minorHAnsi" w:eastAsiaTheme="minorEastAsia" w:cstheme="minorBidi"/>
      <w:kern w:val="2"/>
      <w:sz w:val="24"/>
      <w:szCs w:val="24"/>
      <w:lang w:val="en-US" w:eastAsia="zh-CN" w:bidi="ar-SA"/>
    </w:rPr>
  </w:style>
  <w:style w:type="paragraph" w:styleId="2">
    <w:name w:val="heading 1"/>
    <w:basedOn w:val="1"/>
    <w:next w:val="1"/>
    <w:link w:val="23"/>
    <w:qFormat/>
    <w:uiPriority w:val="0"/>
    <w:pPr>
      <w:keepNext/>
      <w:keepLines/>
      <w:numPr>
        <w:ilvl w:val="0"/>
        <w:numId w:val="1"/>
      </w:numPr>
      <w:spacing w:before="340" w:beforeLines="0" w:after="330" w:afterLines="0" w:line="576" w:lineRule="auto"/>
      <w:ind w:firstLineChars="0"/>
      <w:jc w:val="center"/>
      <w:outlineLvl w:val="0"/>
    </w:pPr>
    <w:rPr>
      <w:rFonts w:ascii="Times New Roman Bold" w:hAnsi="Times New Roman Bold" w:eastAsia="Songti SC Bold"/>
      <w:b/>
      <w:kern w:val="44"/>
      <w:sz w:val="36"/>
      <w:szCs w:val="28"/>
    </w:rPr>
  </w:style>
  <w:style w:type="paragraph" w:styleId="3">
    <w:name w:val="heading 2"/>
    <w:basedOn w:val="1"/>
    <w:next w:val="1"/>
    <w:unhideWhenUsed/>
    <w:qFormat/>
    <w:uiPriority w:val="0"/>
    <w:pPr>
      <w:keepNext/>
      <w:keepLines/>
      <w:numPr>
        <w:ilvl w:val="1"/>
        <w:numId w:val="1"/>
      </w:numPr>
      <w:spacing w:before="260" w:beforeLines="0" w:after="260" w:afterLines="0" w:line="413" w:lineRule="auto"/>
      <w:ind w:firstLineChars="0"/>
      <w:jc w:val="left"/>
      <w:outlineLvl w:val="1"/>
    </w:pPr>
    <w:rPr>
      <w:rFonts w:ascii="Times New Roman Bold" w:hAnsi="Times New Roman Bold" w:eastAsia="Songti SC Bold"/>
      <w:b/>
      <w:sz w:val="28"/>
    </w:rPr>
  </w:style>
  <w:style w:type="paragraph" w:styleId="4">
    <w:name w:val="heading 3"/>
    <w:basedOn w:val="1"/>
    <w:next w:val="1"/>
    <w:unhideWhenUsed/>
    <w:qFormat/>
    <w:uiPriority w:val="0"/>
    <w:pPr>
      <w:keepNext/>
      <w:keepLines/>
      <w:numPr>
        <w:ilvl w:val="2"/>
        <w:numId w:val="1"/>
      </w:numPr>
      <w:spacing w:before="260" w:beforeLines="0" w:after="260" w:afterLines="0" w:line="413" w:lineRule="auto"/>
      <w:ind w:firstLineChars="0"/>
      <w:jc w:val="left"/>
      <w:outlineLvl w:val="2"/>
    </w:pPr>
    <w:rPr>
      <w:rFonts w:ascii="Times New Roman Bold" w:hAnsi="Times New Roman Bold" w:eastAsia="Songti SC Bold"/>
      <w:b/>
    </w:rPr>
  </w:style>
  <w:style w:type="character" w:default="1" w:styleId="18">
    <w:name w:val="Default Paragraph Font"/>
    <w:semiHidden/>
    <w:unhideWhenUsed/>
    <w:uiPriority w:val="1"/>
  </w:style>
  <w:style w:type="table" w:default="1" w:styleId="16">
    <w:name w:val="Normal Table"/>
    <w:semiHidden/>
    <w:unhideWhenUsed/>
    <w:uiPriority w:val="99"/>
    <w:tblPr>
      <w:tblCellMar>
        <w:top w:w="0" w:type="dxa"/>
        <w:left w:w="108" w:type="dxa"/>
        <w:bottom w:w="0" w:type="dxa"/>
        <w:right w:w="108" w:type="dxa"/>
      </w:tblCellMar>
    </w:tblPr>
  </w:style>
  <w:style w:type="paragraph" w:styleId="5">
    <w:name w:val="caption"/>
    <w:basedOn w:val="1"/>
    <w:next w:val="1"/>
    <w:unhideWhenUsed/>
    <w:qFormat/>
    <w:uiPriority w:val="0"/>
    <w:pPr>
      <w:jc w:val="center"/>
    </w:pPr>
    <w:rPr>
      <w:rFonts w:ascii="Arial" w:hAnsi="Arial" w:eastAsia="黑体"/>
      <w:sz w:val="20"/>
    </w:rPr>
  </w:style>
  <w:style w:type="paragraph" w:styleId="6">
    <w:name w:val="toc 3"/>
    <w:basedOn w:val="1"/>
    <w:next w:val="1"/>
    <w:uiPriority w:val="0"/>
    <w:pPr>
      <w:ind w:left="840" w:leftChars="400"/>
    </w:pPr>
  </w:style>
  <w:style w:type="paragraph" w:styleId="7">
    <w:name w:val="endnote text"/>
    <w:basedOn w:val="1"/>
    <w:qFormat/>
    <w:uiPriority w:val="0"/>
    <w:pPr>
      <w:snapToGrid w:val="0"/>
      <w:jc w:val="left"/>
    </w:pPr>
  </w:style>
  <w:style w:type="paragraph" w:styleId="8">
    <w:name w:val="footer"/>
    <w:basedOn w:val="1"/>
    <w:uiPriority w:val="0"/>
    <w:pPr>
      <w:tabs>
        <w:tab w:val="center" w:pos="4153"/>
        <w:tab w:val="right" w:pos="8306"/>
      </w:tabs>
      <w:snapToGrid w:val="0"/>
      <w:jc w:val="left"/>
    </w:pPr>
    <w:rPr>
      <w:sz w:val="18"/>
    </w:rPr>
  </w:style>
  <w:style w:type="paragraph" w:styleId="9">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pPr>
    <w:rPr>
      <w:sz w:val="18"/>
    </w:rPr>
  </w:style>
  <w:style w:type="paragraph" w:styleId="10">
    <w:name w:val="toc 1"/>
    <w:basedOn w:val="1"/>
    <w:next w:val="1"/>
    <w:uiPriority w:val="0"/>
  </w:style>
  <w:style w:type="paragraph" w:styleId="11">
    <w:name w:val="footnote text"/>
    <w:basedOn w:val="1"/>
    <w:qFormat/>
    <w:uiPriority w:val="0"/>
    <w:pPr>
      <w:snapToGrid w:val="0"/>
      <w:jc w:val="left"/>
    </w:pPr>
    <w:rPr>
      <w:sz w:val="18"/>
    </w:rPr>
  </w:style>
  <w:style w:type="paragraph" w:styleId="12">
    <w:name w:val="table of figures"/>
    <w:basedOn w:val="1"/>
    <w:next w:val="1"/>
    <w:uiPriority w:val="99"/>
    <w:pPr>
      <w:ind w:leftChars="200" w:hanging="200" w:hangingChars="200"/>
    </w:pPr>
  </w:style>
  <w:style w:type="paragraph" w:styleId="13">
    <w:name w:val="toc 2"/>
    <w:basedOn w:val="1"/>
    <w:next w:val="1"/>
    <w:uiPriority w:val="0"/>
    <w:pPr>
      <w:ind w:left="420" w:leftChars="200"/>
    </w:pPr>
  </w:style>
  <w:style w:type="paragraph" w:styleId="14">
    <w:name w:val="Normal (Web)"/>
    <w:basedOn w:val="1"/>
    <w:unhideWhenUsed/>
    <w:qFormat/>
    <w:uiPriority w:val="99"/>
    <w:pPr>
      <w:widowControl/>
      <w:spacing w:before="100" w:beforeAutospacing="1" w:after="100" w:afterAutospacing="1"/>
      <w:jc w:val="left"/>
    </w:pPr>
    <w:rPr>
      <w:rFonts w:ascii="宋体" w:hAnsi="宋体" w:eastAsia="宋体" w:cs="宋体"/>
      <w:kern w:val="0"/>
    </w:rPr>
  </w:style>
  <w:style w:type="paragraph" w:styleId="15">
    <w:name w:val="Title"/>
    <w:basedOn w:val="1"/>
    <w:next w:val="1"/>
    <w:qFormat/>
    <w:uiPriority w:val="10"/>
    <w:pPr>
      <w:spacing w:before="240" w:after="60"/>
      <w:jc w:val="center"/>
      <w:outlineLvl w:val="0"/>
    </w:pPr>
    <w:rPr>
      <w:rFonts w:asciiTheme="majorHAnsi" w:hAnsiTheme="majorHAnsi" w:eastAsiaTheme="majorEastAsia" w:cstheme="majorBidi"/>
      <w:b/>
      <w:bCs/>
      <w:sz w:val="32"/>
      <w:szCs w:val="32"/>
    </w:rPr>
  </w:style>
  <w:style w:type="table" w:styleId="17">
    <w:name w:val="Table Grid"/>
    <w:basedOn w:val="1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endnote reference"/>
    <w:basedOn w:val="18"/>
    <w:qFormat/>
    <w:uiPriority w:val="0"/>
    <w:rPr>
      <w:vertAlign w:val="superscript"/>
    </w:rPr>
  </w:style>
  <w:style w:type="character" w:styleId="20">
    <w:name w:val="Hyperlink"/>
    <w:basedOn w:val="18"/>
    <w:unhideWhenUsed/>
    <w:uiPriority w:val="99"/>
    <w:rPr>
      <w:color w:val="0026E5" w:themeColor="hyperlink"/>
      <w:u w:val="single"/>
      <w14:textFill>
        <w14:solidFill>
          <w14:schemeClr w14:val="hlink"/>
        </w14:solidFill>
      </w14:textFill>
    </w:rPr>
  </w:style>
  <w:style w:type="character" w:styleId="21">
    <w:name w:val="footnote reference"/>
    <w:basedOn w:val="18"/>
    <w:qFormat/>
    <w:uiPriority w:val="0"/>
    <w:rPr>
      <w:vertAlign w:val="superscript"/>
    </w:rPr>
  </w:style>
  <w:style w:type="paragraph" w:styleId="22">
    <w:name w:val="List Paragraph"/>
    <w:basedOn w:val="1"/>
    <w:unhideWhenUsed/>
    <w:qFormat/>
    <w:uiPriority w:val="99"/>
    <w:pPr>
      <w:ind w:firstLine="420"/>
    </w:pPr>
  </w:style>
  <w:style w:type="character" w:customStyle="1" w:styleId="23">
    <w:name w:val="标题 1 字符"/>
    <w:link w:val="2"/>
    <w:uiPriority w:val="0"/>
    <w:rPr>
      <w:rFonts w:ascii="Times New Roman Bold" w:hAnsi="Times New Roman Bold" w:eastAsia="Songti SC Bold"/>
      <w:b/>
      <w:kern w:val="44"/>
      <w:sz w:val="36"/>
      <w:szCs w:val="28"/>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8" Type="http://schemas.openxmlformats.org/officeDocument/2006/relationships/fontTable" Target="fontTable.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42.png"/><Relationship Id="rId64" Type="http://schemas.openxmlformats.org/officeDocument/2006/relationships/image" Target="media/image41.png"/><Relationship Id="rId63" Type="http://schemas.openxmlformats.org/officeDocument/2006/relationships/image" Target="media/image40.png"/><Relationship Id="rId62" Type="http://schemas.openxmlformats.org/officeDocument/2006/relationships/image" Target="media/image39.png"/><Relationship Id="rId61" Type="http://schemas.openxmlformats.org/officeDocument/2006/relationships/image" Target="media/image38.png"/><Relationship Id="rId60" Type="http://schemas.openxmlformats.org/officeDocument/2006/relationships/image" Target="media/image37.png"/><Relationship Id="rId6" Type="http://schemas.openxmlformats.org/officeDocument/2006/relationships/footer" Target="footer1.xml"/><Relationship Id="rId59" Type="http://schemas.openxmlformats.org/officeDocument/2006/relationships/image" Target="media/image36.png"/><Relationship Id="rId58" Type="http://schemas.openxmlformats.org/officeDocument/2006/relationships/image" Target="media/image35.png"/><Relationship Id="rId57" Type="http://schemas.openxmlformats.org/officeDocument/2006/relationships/chart" Target="charts/chart1.xml"/><Relationship Id="rId56" Type="http://schemas.openxmlformats.org/officeDocument/2006/relationships/image" Target="media/image34.png"/><Relationship Id="rId55" Type="http://schemas.openxmlformats.org/officeDocument/2006/relationships/image" Target="media/image33.png"/><Relationship Id="rId54" Type="http://schemas.openxmlformats.org/officeDocument/2006/relationships/image" Target="media/image32.png"/><Relationship Id="rId53" Type="http://schemas.openxmlformats.org/officeDocument/2006/relationships/image" Target="media/image31.png"/><Relationship Id="rId52" Type="http://schemas.openxmlformats.org/officeDocument/2006/relationships/image" Target="media/image30.jpeg"/><Relationship Id="rId51" Type="http://schemas.openxmlformats.org/officeDocument/2006/relationships/image" Target="media/image29.jpeg"/><Relationship Id="rId50" Type="http://schemas.openxmlformats.org/officeDocument/2006/relationships/oleObject" Target="embeddings/oleObject9.bin"/><Relationship Id="rId5" Type="http://schemas.openxmlformats.org/officeDocument/2006/relationships/header" Target="header1.xml"/><Relationship Id="rId49" Type="http://schemas.openxmlformats.org/officeDocument/2006/relationships/image" Target="media/image28.wmf"/><Relationship Id="rId48" Type="http://schemas.openxmlformats.org/officeDocument/2006/relationships/oleObject" Target="embeddings/oleObject8.bin"/><Relationship Id="rId47" Type="http://schemas.openxmlformats.org/officeDocument/2006/relationships/image" Target="media/image27.wmf"/><Relationship Id="rId46" Type="http://schemas.openxmlformats.org/officeDocument/2006/relationships/oleObject" Target="embeddings/oleObject7.bin"/><Relationship Id="rId45" Type="http://schemas.openxmlformats.org/officeDocument/2006/relationships/image" Target="media/image26.wmf"/><Relationship Id="rId44" Type="http://schemas.openxmlformats.org/officeDocument/2006/relationships/oleObject" Target="embeddings/oleObject6.bin"/><Relationship Id="rId43" Type="http://schemas.openxmlformats.org/officeDocument/2006/relationships/image" Target="media/image25.wmf"/><Relationship Id="rId42" Type="http://schemas.openxmlformats.org/officeDocument/2006/relationships/oleObject" Target="embeddings/oleObject5.bin"/><Relationship Id="rId41" Type="http://schemas.openxmlformats.org/officeDocument/2006/relationships/image" Target="media/image24.wmf"/><Relationship Id="rId40" Type="http://schemas.openxmlformats.org/officeDocument/2006/relationships/oleObject" Target="embeddings/oleObject4.bin"/><Relationship Id="rId4" Type="http://schemas.openxmlformats.org/officeDocument/2006/relationships/endnotes" Target="endnotes.xml"/><Relationship Id="rId39" Type="http://schemas.openxmlformats.org/officeDocument/2006/relationships/image" Target="media/image23.wmf"/><Relationship Id="rId38" Type="http://schemas.openxmlformats.org/officeDocument/2006/relationships/oleObject" Target="embeddings/oleObject3.bin"/><Relationship Id="rId37" Type="http://schemas.openxmlformats.org/officeDocument/2006/relationships/image" Target="media/image22.wmf"/><Relationship Id="rId36" Type="http://schemas.openxmlformats.org/officeDocument/2006/relationships/oleObject" Target="embeddings/oleObject2.bin"/><Relationship Id="rId35" Type="http://schemas.openxmlformats.org/officeDocument/2006/relationships/image" Target="media/image21.wmf"/><Relationship Id="rId34" Type="http://schemas.openxmlformats.org/officeDocument/2006/relationships/oleObject" Target="embeddings/oleObject1.bin"/><Relationship Id="rId33" Type="http://schemas.openxmlformats.org/officeDocument/2006/relationships/image" Target="media/image20.png"/><Relationship Id="rId32" Type="http://schemas.openxmlformats.org/officeDocument/2006/relationships/image" Target="media/image19.jpe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footnotes" Target="footnotes.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jpeg"/><Relationship Id="rId24" Type="http://schemas.openxmlformats.org/officeDocument/2006/relationships/image" Target="media/image11.jpeg"/><Relationship Id="rId23" Type="http://schemas.microsoft.com/office/2007/relationships/diagramDrawing" Target="diagrams/drawing1.xml"/><Relationship Id="rId22" Type="http://schemas.openxmlformats.org/officeDocument/2006/relationships/diagramColors" Target="diagrams/colors1.xml"/><Relationship Id="rId21" Type="http://schemas.openxmlformats.org/officeDocument/2006/relationships/diagramQuickStyle" Target="diagrams/quickStyle1.xml"/><Relationship Id="rId20" Type="http://schemas.openxmlformats.org/officeDocument/2006/relationships/diagramLayout" Target="diagrams/layout1.xml"/><Relationship Id="rId2" Type="http://schemas.openxmlformats.org/officeDocument/2006/relationships/settings" Target="settings.xml"/><Relationship Id="rId19" Type="http://schemas.openxmlformats.org/officeDocument/2006/relationships/diagramData" Target="diagrams/data1.xml"/><Relationship Id="rId18" Type="http://schemas.openxmlformats.org/officeDocument/2006/relationships/image" Target="media/image10.svg"/><Relationship Id="rId17" Type="http://schemas.openxmlformats.org/officeDocument/2006/relationships/image" Target="media/image9.png"/><Relationship Id="rId16" Type="http://schemas.openxmlformats.org/officeDocument/2006/relationships/image" Target="media/image8.svg"/><Relationship Id="rId15" Type="http://schemas.openxmlformats.org/officeDocument/2006/relationships/image" Target="media/image7.png"/><Relationship Id="rId14" Type="http://schemas.openxmlformats.org/officeDocument/2006/relationships/image" Target="media/image6.jpeg"/><Relationship Id="rId13" Type="http://schemas.openxmlformats.org/officeDocument/2006/relationships/image" Target="media/image5.jpeg"/><Relationship Id="rId12" Type="http://schemas.openxmlformats.org/officeDocument/2006/relationships/image" Target="media/image4.png"/><Relationship Id="rId11" Type="http://schemas.openxmlformats.org/officeDocument/2006/relationships/image" Target="media/image3.jpeg"/><Relationship Id="rId10" Type="http://schemas.openxmlformats.org/officeDocument/2006/relationships/image" Target="media/image2.jpe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charts/_rels/chart1.xml.rels><?xml version="1.0" encoding="UTF-8" standalone="yes"?>
<Relationships xmlns="http://schemas.openxmlformats.org/package/2006/relationships"><Relationship Id="rId4" Type="http://schemas.microsoft.com/office/2011/relationships/chartColorStyle" Target="colors1.xml"/><Relationship Id="rId3" Type="http://schemas.microsoft.com/office/2011/relationships/chartStyle" Target="style1.xml"/><Relationship Id="rId2" Type="http://schemas.openxmlformats.org/officeDocument/2006/relationships/themeOverride" Target="../theme/themeOverride1.xml"/><Relationship Id="rId1" Type="http://schemas.openxmlformats.org/officeDocument/2006/relationships/oleObject" Target="file:///D:\&#32479;&#35745;&#35843;&#26597;\&#24180;&#40836;&#39292;&#22270;.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6"/>
    </mc:Choice>
    <mc:Fallback>
      <c:style val="6"/>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1611111111111"/>
          <c:y val="0.179861111111111"/>
          <c:w val="0.857833333333333"/>
          <c:h val="0.711666666666667"/>
        </c:manualLayout>
      </c:layout>
      <c:barChart>
        <c:barDir val="col"/>
        <c:grouping val="clustered"/>
        <c:varyColors val="0"/>
        <c:ser>
          <c:idx val="0"/>
          <c:order val="0"/>
          <c:spPr>
            <a:solidFill>
              <a:schemeClr val="accent4"/>
            </a:solidFill>
            <a:ln>
              <a:noFill/>
            </a:ln>
            <a:effectLst>
              <a:outerShdw blurRad="50800" dist="38100" dir="2700000" algn="tl" rotWithShape="0">
                <a:prstClr val="black">
                  <a:alpha val="40000"/>
                </a:prstClr>
              </a:outerShdw>
            </a:effectLst>
          </c:spPr>
          <c:invertIfNegative val="0"/>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Sheet1!$A$8:$A$11</c:f>
              <c:strCache>
                <c:ptCount val="4"/>
                <c:pt idx="0">
                  <c:v>1000元以下</c:v>
                </c:pt>
                <c:pt idx="1">
                  <c:v>1000-2000元</c:v>
                </c:pt>
                <c:pt idx="2">
                  <c:v>2000-5000元</c:v>
                </c:pt>
                <c:pt idx="3">
                  <c:v>大于5000元</c:v>
                </c:pt>
              </c:strCache>
            </c:strRef>
          </c:cat>
          <c:val>
            <c:numRef>
              <c:f>Sheet1!$B$8:$B$11</c:f>
              <c:numCache>
                <c:formatCode>0.00%</c:formatCode>
                <c:ptCount val="4"/>
                <c:pt idx="0">
                  <c:v>0.0212</c:v>
                </c:pt>
                <c:pt idx="1">
                  <c:v>0.046</c:v>
                </c:pt>
                <c:pt idx="2">
                  <c:v>0.5416</c:v>
                </c:pt>
                <c:pt idx="3">
                  <c:v>0.3912</c:v>
                </c:pt>
              </c:numCache>
            </c:numRef>
          </c:val>
        </c:ser>
        <c:dLbls>
          <c:showLegendKey val="0"/>
          <c:showVal val="1"/>
          <c:showCatName val="0"/>
          <c:showSerName val="0"/>
          <c:showPercent val="0"/>
          <c:showBubbleSize val="0"/>
        </c:dLbls>
        <c:gapWidth val="219"/>
        <c:overlap val="-27"/>
        <c:axId val="875016448"/>
        <c:axId val="875016928"/>
      </c:barChart>
      <c:catAx>
        <c:axId val="87501644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1" i="0" u="none" strike="noStrike" kern="1200" baseline="0">
                <a:solidFill>
                  <a:schemeClr val="tx1">
                    <a:lumMod val="65000"/>
                    <a:lumOff val="35000"/>
                  </a:schemeClr>
                </a:solidFill>
                <a:latin typeface="+mn-lt"/>
                <a:ea typeface="+mn-ea"/>
                <a:cs typeface="+mn-cs"/>
              </a:defRPr>
            </a:pPr>
          </a:p>
        </c:txPr>
        <c:crossAx val="875016928"/>
        <c:crosses val="autoZero"/>
        <c:auto val="1"/>
        <c:lblAlgn val="ctr"/>
        <c:lblOffset val="100"/>
        <c:noMultiLvlLbl val="0"/>
      </c:catAx>
      <c:valAx>
        <c:axId val="875016928"/>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8750164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olors1.xml><?xml version="1.0" encoding="utf-8"?>
<cs:colorStyle xmlns:cs="http://schemas.microsoft.com/office/drawing/2012/chartStyle" xmlns:a="http://schemas.openxmlformats.org/drawingml/2006/main" meth="withinLinear" id="17">
  <a:schemeClr val="accent4"/>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4_1#3">
  <dgm:title val=""/>
  <dgm:desc val=""/>
  <dgm:catLst>
    <dgm:cat type="accent4" pri="11100"/>
  </dgm:catLst>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6068C167-2C01-4B0B-81C4-726248B418D0}" type="doc">
      <dgm:prSet loTypeId="urn:microsoft.com/office/officeart/2005/8/layout/radial4#3" loCatId="relationship" qsTypeId="urn:microsoft.com/office/officeart/2005/8/quickstyle/simple1#3" qsCatId="simple" csTypeId="urn:microsoft.com/office/officeart/2005/8/colors/accent4_1#3" csCatId="accent1" phldr="0"/>
      <dgm:spPr/>
      <dgm:t>
        <a:bodyPr/>
        <a:p>
          <a:endParaRPr lang="zh-CN" altLang="en-US"/>
        </a:p>
      </dgm:t>
    </dgm:pt>
    <dgm:pt modelId="{1D7F6E08-72A6-46CC-8870-C881D1493500}">
      <dgm:prSet phldrT="[文本]" phldr="0" custT="1"/>
      <dgm:spPr/>
      <dgm:t>
        <a:bodyPr vert="horz" wrap="square"/>
        <a:p>
          <a:pPr>
            <a:lnSpc>
              <a:spcPct val="100000"/>
            </a:lnSpc>
            <a:spcBef>
              <a:spcPct val="0"/>
            </a:spcBef>
            <a:spcAft>
              <a:spcPct val="35000"/>
            </a:spcAft>
          </a:pPr>
          <a:r>
            <a:rPr lang="zh-CN" altLang="en-US" sz="2000"/>
            <a:t>创新点分析</a:t>
          </a:r>
        </a:p>
      </dgm:t>
    </dgm:pt>
    <dgm:pt modelId="{59A2FE02-4165-4339-BF9A-AEAE1424E52B}" cxnId="{E4936E18-682E-4970-BF17-13542D0AF642}" type="parTrans">
      <dgm:prSet/>
      <dgm:spPr/>
      <dgm:t>
        <a:bodyPr/>
        <a:p>
          <a:endParaRPr lang="zh-CN" altLang="en-US"/>
        </a:p>
      </dgm:t>
    </dgm:pt>
    <dgm:pt modelId="{E44612D1-CAFE-4D30-B4AA-78C3474158AA}" cxnId="{E4936E18-682E-4970-BF17-13542D0AF642}" type="sibTrans">
      <dgm:prSet/>
      <dgm:spPr/>
      <dgm:t>
        <a:bodyPr/>
        <a:p>
          <a:endParaRPr lang="zh-CN" altLang="en-US"/>
        </a:p>
      </dgm:t>
    </dgm:pt>
    <dgm:pt modelId="{D15727BE-4BB4-41E2-BFCD-1CE00CE9A014}">
      <dgm:prSet phldrT="[文本]" phldr="0" custT="1"/>
      <dgm:spPr/>
      <dgm:t>
        <a:bodyPr vert="horz" wrap="square"/>
        <a:p>
          <a:pPr>
            <a:lnSpc>
              <a:spcPct val="100000"/>
            </a:lnSpc>
            <a:spcBef>
              <a:spcPct val="0"/>
            </a:spcBef>
            <a:spcAft>
              <a:spcPct val="35000"/>
            </a:spcAft>
          </a:pPr>
          <a:r>
            <a:rPr lang="zh-CN" altLang="en-US" sz="1600"/>
            <a:t>研究视角创新</a:t>
          </a:r>
        </a:p>
      </dgm:t>
    </dgm:pt>
    <dgm:pt modelId="{1F3BA15B-B772-426D-8549-F05D47B0B0FC}" cxnId="{D381A905-290E-49B0-BCB5-89D5316316F9}" type="parTrans">
      <dgm:prSet/>
      <dgm:spPr/>
      <dgm:t>
        <a:bodyPr/>
        <a:p>
          <a:endParaRPr lang="zh-CN" altLang="en-US"/>
        </a:p>
      </dgm:t>
    </dgm:pt>
    <dgm:pt modelId="{021F6AB3-21C2-4079-A40A-CA1B5C51BD93}" cxnId="{D381A905-290E-49B0-BCB5-89D5316316F9}" type="sibTrans">
      <dgm:prSet/>
      <dgm:spPr/>
      <dgm:t>
        <a:bodyPr/>
        <a:p>
          <a:endParaRPr lang="zh-CN" altLang="en-US"/>
        </a:p>
      </dgm:t>
    </dgm:pt>
    <dgm:pt modelId="{24DAAE02-02E7-4412-8074-A0C4CAA380D7}">
      <dgm:prSet phldrT="[文本]" phldr="0" custT="1"/>
      <dgm:spPr/>
      <dgm:t>
        <a:bodyPr vert="horz" wrap="square"/>
        <a:p>
          <a:pPr>
            <a:lnSpc>
              <a:spcPct val="100000"/>
            </a:lnSpc>
            <a:spcBef>
              <a:spcPct val="0"/>
            </a:spcBef>
            <a:spcAft>
              <a:spcPct val="35000"/>
            </a:spcAft>
          </a:pPr>
          <a:r>
            <a:rPr lang="zh-CN" altLang="en-US" sz="1600"/>
            <a:t>研究内容创新</a:t>
          </a:r>
        </a:p>
      </dgm:t>
    </dgm:pt>
    <dgm:pt modelId="{A85E77B5-A1A5-43C8-9868-413E99F101A0}" cxnId="{A124EC17-1406-4F76-A3D0-78F47E419CD5}" type="parTrans">
      <dgm:prSet/>
      <dgm:spPr/>
      <dgm:t>
        <a:bodyPr/>
        <a:p>
          <a:endParaRPr lang="zh-CN" altLang="en-US"/>
        </a:p>
      </dgm:t>
    </dgm:pt>
    <dgm:pt modelId="{E253A3F8-AA58-4BB8-A0BD-0BB7ECC546C3}" cxnId="{A124EC17-1406-4F76-A3D0-78F47E419CD5}" type="sibTrans">
      <dgm:prSet/>
      <dgm:spPr/>
      <dgm:t>
        <a:bodyPr/>
        <a:p>
          <a:endParaRPr lang="zh-CN" altLang="en-US"/>
        </a:p>
      </dgm:t>
    </dgm:pt>
    <dgm:pt modelId="{A5880797-7454-4E44-8518-F4D8354F0963}">
      <dgm:prSet phldrT="[文本]" phldr="0" custT="1"/>
      <dgm:spPr/>
      <dgm:t>
        <a:bodyPr vert="horz" wrap="square"/>
        <a:p>
          <a:pPr>
            <a:lnSpc>
              <a:spcPct val="100000"/>
            </a:lnSpc>
            <a:spcBef>
              <a:spcPct val="0"/>
            </a:spcBef>
            <a:spcAft>
              <a:spcPct val="35000"/>
            </a:spcAft>
          </a:pPr>
          <a:r>
            <a:rPr lang="zh-CN" altLang="en-US" sz="1600"/>
            <a:t>研究建议创新</a:t>
          </a:r>
        </a:p>
      </dgm:t>
    </dgm:pt>
    <dgm:pt modelId="{96CD46E7-D239-40C7-B5C4-376FEEE43C15}" cxnId="{847077A2-B78A-4C8D-9EB9-8B80D6C71891}" type="parTrans">
      <dgm:prSet/>
      <dgm:spPr/>
      <dgm:t>
        <a:bodyPr/>
        <a:p>
          <a:endParaRPr lang="zh-CN" altLang="en-US"/>
        </a:p>
      </dgm:t>
    </dgm:pt>
    <dgm:pt modelId="{0076998F-56E1-4A10-A709-E2811BD7C4FB}" cxnId="{847077A2-B78A-4C8D-9EB9-8B80D6C71891}" type="sibTrans">
      <dgm:prSet/>
      <dgm:spPr/>
      <dgm:t>
        <a:bodyPr/>
        <a:p>
          <a:endParaRPr lang="zh-CN" altLang="en-US"/>
        </a:p>
      </dgm:t>
    </dgm:pt>
    <dgm:pt modelId="{CF42B0CB-CDDD-42A1-B3A1-FBB34F262C63}" type="pres">
      <dgm:prSet presAssocID="{6068C167-2C01-4B0B-81C4-726248B418D0}" presName="cycle" presStyleCnt="0">
        <dgm:presLayoutVars>
          <dgm:chMax val="1"/>
          <dgm:dir/>
          <dgm:animLvl val="ctr"/>
          <dgm:resizeHandles val="exact"/>
        </dgm:presLayoutVars>
      </dgm:prSet>
      <dgm:spPr/>
    </dgm:pt>
    <dgm:pt modelId="{B52502C2-594A-4A13-A5FF-5CD5841BD847}" type="pres">
      <dgm:prSet presAssocID="{1D7F6E08-72A6-46CC-8870-C881D1493500}" presName="centerShape" presStyleLbl="node0" presStyleIdx="0" presStyleCnt="1"/>
      <dgm:spPr/>
    </dgm:pt>
    <dgm:pt modelId="{B849A6F3-9933-4C36-AF65-6098308CBC3C}" type="pres">
      <dgm:prSet presAssocID="{1F3BA15B-B772-426D-8549-F05D47B0B0FC}" presName="parTrans" presStyleLbl="bgSibTrans2D1" presStyleIdx="0" presStyleCnt="3"/>
      <dgm:spPr/>
    </dgm:pt>
    <dgm:pt modelId="{B1756079-1332-4090-9A47-D2C0EDB7FB22}" type="pres">
      <dgm:prSet presAssocID="{D15727BE-4BB4-41E2-BFCD-1CE00CE9A014}" presName="node" presStyleLbl="node1" presStyleIdx="0" presStyleCnt="3">
        <dgm:presLayoutVars>
          <dgm:bulletEnabled val="1"/>
        </dgm:presLayoutVars>
      </dgm:prSet>
      <dgm:spPr/>
    </dgm:pt>
    <dgm:pt modelId="{8A478794-BDE0-4AD6-9479-89CDBFC37EB7}" type="pres">
      <dgm:prSet presAssocID="{A85E77B5-A1A5-43C8-9868-413E99F101A0}" presName="parTrans" presStyleLbl="bgSibTrans2D1" presStyleIdx="1" presStyleCnt="3"/>
      <dgm:spPr/>
    </dgm:pt>
    <dgm:pt modelId="{3868CDED-247C-4EE9-95A2-ED400A267946}" type="pres">
      <dgm:prSet presAssocID="{24DAAE02-02E7-4412-8074-A0C4CAA380D7}" presName="node" presStyleLbl="node1" presStyleIdx="1" presStyleCnt="3">
        <dgm:presLayoutVars>
          <dgm:bulletEnabled val="1"/>
        </dgm:presLayoutVars>
      </dgm:prSet>
      <dgm:spPr/>
    </dgm:pt>
    <dgm:pt modelId="{D0718308-59AC-43E6-A882-4828EE4494C2}" type="pres">
      <dgm:prSet presAssocID="{96CD46E7-D239-40C7-B5C4-376FEEE43C15}" presName="parTrans" presStyleLbl="bgSibTrans2D1" presStyleIdx="2" presStyleCnt="3"/>
      <dgm:spPr/>
    </dgm:pt>
    <dgm:pt modelId="{5E0D0BC9-3E91-4623-8C1A-C4A70EB3594B}" type="pres">
      <dgm:prSet presAssocID="{A5880797-7454-4E44-8518-F4D8354F0963}" presName="node" presStyleLbl="node1" presStyleIdx="2" presStyleCnt="3">
        <dgm:presLayoutVars>
          <dgm:bulletEnabled val="1"/>
        </dgm:presLayoutVars>
      </dgm:prSet>
      <dgm:spPr/>
    </dgm:pt>
  </dgm:ptLst>
  <dgm:cxnLst>
    <dgm:cxn modelId="{D381A905-290E-49B0-BCB5-89D5316316F9}" srcId="{1D7F6E08-72A6-46CC-8870-C881D1493500}" destId="{D15727BE-4BB4-41E2-BFCD-1CE00CE9A014}" srcOrd="0" destOrd="0" parTransId="{1F3BA15B-B772-426D-8549-F05D47B0B0FC}" sibTransId="{021F6AB3-21C2-4079-A40A-CA1B5C51BD93}"/>
    <dgm:cxn modelId="{BFFC4114-CFAA-45B5-BF4B-D97FF0213477}" type="presOf" srcId="{24DAAE02-02E7-4412-8074-A0C4CAA380D7}" destId="{3868CDED-247C-4EE9-95A2-ED400A267946}" srcOrd="0" destOrd="0" presId="urn:microsoft.com/office/officeart/2005/8/layout/radial4#3"/>
    <dgm:cxn modelId="{A124EC17-1406-4F76-A3D0-78F47E419CD5}" srcId="{1D7F6E08-72A6-46CC-8870-C881D1493500}" destId="{24DAAE02-02E7-4412-8074-A0C4CAA380D7}" srcOrd="1" destOrd="0" parTransId="{A85E77B5-A1A5-43C8-9868-413E99F101A0}" sibTransId="{E253A3F8-AA58-4BB8-A0BD-0BB7ECC546C3}"/>
    <dgm:cxn modelId="{E4936E18-682E-4970-BF17-13542D0AF642}" srcId="{6068C167-2C01-4B0B-81C4-726248B418D0}" destId="{1D7F6E08-72A6-46CC-8870-C881D1493500}" srcOrd="0" destOrd="0" parTransId="{59A2FE02-4165-4339-BF9A-AEAE1424E52B}" sibTransId="{E44612D1-CAFE-4D30-B4AA-78C3474158AA}"/>
    <dgm:cxn modelId="{7C58EA34-09AB-44A4-BCB6-A47B598AC4A1}" type="presOf" srcId="{A5880797-7454-4E44-8518-F4D8354F0963}" destId="{5E0D0BC9-3E91-4623-8C1A-C4A70EB3594B}" srcOrd="0" destOrd="0" presId="urn:microsoft.com/office/officeart/2005/8/layout/radial4#3"/>
    <dgm:cxn modelId="{B577B868-34DB-4F7F-ADBF-B706963339DB}" type="presOf" srcId="{1F3BA15B-B772-426D-8549-F05D47B0B0FC}" destId="{B849A6F3-9933-4C36-AF65-6098308CBC3C}" srcOrd="0" destOrd="0" presId="urn:microsoft.com/office/officeart/2005/8/layout/radial4#3"/>
    <dgm:cxn modelId="{F4E3768F-F8FC-4845-94D1-39C0D1ECEB73}" type="presOf" srcId="{96CD46E7-D239-40C7-B5C4-376FEEE43C15}" destId="{D0718308-59AC-43E6-A882-4828EE4494C2}" srcOrd="0" destOrd="0" presId="urn:microsoft.com/office/officeart/2005/8/layout/radial4#3"/>
    <dgm:cxn modelId="{8D238A90-A553-4AF9-887D-1CC5558AD10F}" type="presOf" srcId="{A85E77B5-A1A5-43C8-9868-413E99F101A0}" destId="{8A478794-BDE0-4AD6-9479-89CDBFC37EB7}" srcOrd="0" destOrd="0" presId="urn:microsoft.com/office/officeart/2005/8/layout/radial4#3"/>
    <dgm:cxn modelId="{847077A2-B78A-4C8D-9EB9-8B80D6C71891}" srcId="{1D7F6E08-72A6-46CC-8870-C881D1493500}" destId="{A5880797-7454-4E44-8518-F4D8354F0963}" srcOrd="2" destOrd="0" parTransId="{96CD46E7-D239-40C7-B5C4-376FEEE43C15}" sibTransId="{0076998F-56E1-4A10-A709-E2811BD7C4FB}"/>
    <dgm:cxn modelId="{E1E4D4BB-B2DD-40CC-ABE9-2D3F13CB43B1}" type="presOf" srcId="{6068C167-2C01-4B0B-81C4-726248B418D0}" destId="{CF42B0CB-CDDD-42A1-B3A1-FBB34F262C63}" srcOrd="0" destOrd="0" presId="urn:microsoft.com/office/officeart/2005/8/layout/radial4#3"/>
    <dgm:cxn modelId="{55B713EB-E068-440A-BAEE-903E427DEEE6}" type="presOf" srcId="{D15727BE-4BB4-41E2-BFCD-1CE00CE9A014}" destId="{B1756079-1332-4090-9A47-D2C0EDB7FB22}" srcOrd="0" destOrd="0" presId="urn:microsoft.com/office/officeart/2005/8/layout/radial4#3"/>
    <dgm:cxn modelId="{1390E5F1-6880-4DE8-AC0B-905CCC4220B5}" type="presOf" srcId="{1D7F6E08-72A6-46CC-8870-C881D1493500}" destId="{B52502C2-594A-4A13-A5FF-5CD5841BD847}" srcOrd="0" destOrd="0" presId="urn:microsoft.com/office/officeart/2005/8/layout/radial4#3"/>
    <dgm:cxn modelId="{252996AE-1B5C-4F54-95D0-B20892B6AFFF}" type="presParOf" srcId="{CF42B0CB-CDDD-42A1-B3A1-FBB34F262C63}" destId="{B52502C2-594A-4A13-A5FF-5CD5841BD847}" srcOrd="0" destOrd="0" presId="urn:microsoft.com/office/officeart/2005/8/layout/radial4#3"/>
    <dgm:cxn modelId="{11EA349D-51A4-45AB-93E2-F1E494AD4CC9}" type="presParOf" srcId="{CF42B0CB-CDDD-42A1-B3A1-FBB34F262C63}" destId="{B849A6F3-9933-4C36-AF65-6098308CBC3C}" srcOrd="1" destOrd="0" presId="urn:microsoft.com/office/officeart/2005/8/layout/radial4#3"/>
    <dgm:cxn modelId="{F0B0D278-5E55-471A-9751-A55B1FE0D4FA}" type="presParOf" srcId="{CF42B0CB-CDDD-42A1-B3A1-FBB34F262C63}" destId="{B1756079-1332-4090-9A47-D2C0EDB7FB22}" srcOrd="2" destOrd="0" presId="urn:microsoft.com/office/officeart/2005/8/layout/radial4#3"/>
    <dgm:cxn modelId="{B52B5100-81ED-4218-BB8A-1DE62388E602}" type="presParOf" srcId="{CF42B0CB-CDDD-42A1-B3A1-FBB34F262C63}" destId="{8A478794-BDE0-4AD6-9479-89CDBFC37EB7}" srcOrd="3" destOrd="0" presId="urn:microsoft.com/office/officeart/2005/8/layout/radial4#3"/>
    <dgm:cxn modelId="{32F59475-C68A-4116-A9DC-563D703EDEB5}" type="presParOf" srcId="{CF42B0CB-CDDD-42A1-B3A1-FBB34F262C63}" destId="{3868CDED-247C-4EE9-95A2-ED400A267946}" srcOrd="4" destOrd="0" presId="urn:microsoft.com/office/officeart/2005/8/layout/radial4#3"/>
    <dgm:cxn modelId="{30AB3208-4BCD-4197-9AEE-1F1EA3CA4877}" type="presParOf" srcId="{CF42B0CB-CDDD-42A1-B3A1-FBB34F262C63}" destId="{D0718308-59AC-43E6-A882-4828EE4494C2}" srcOrd="5" destOrd="0" presId="urn:microsoft.com/office/officeart/2005/8/layout/radial4#3"/>
    <dgm:cxn modelId="{A3F88723-C7A4-437C-ACB4-185A0AF8B164}" type="presParOf" srcId="{CF42B0CB-CDDD-42A1-B3A1-FBB34F262C63}" destId="{5E0D0BC9-3E91-4623-8C1A-C4A70EB3594B}" srcOrd="6" destOrd="0" presId="urn:microsoft.com/office/officeart/2005/8/layout/radial4#3"/>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xmlns:r="http://schemas.openxmlformats.org/officeDocument/2006/relationships">
  <dsp:spTree>
    <dsp:nvGrpSpPr>
      <dsp:cNvPr id="2" name="组合 1"/>
      <dsp:cNvGrpSpPr/>
    </dsp:nvGrpSpPr>
    <dsp:grpSpPr>
      <a:xfrm>
        <a:off x="0" y="0"/>
        <a:ext cx="4274185" cy="2496820"/>
        <a:chOff x="0" y="0"/>
        <a:chExt cx="4274185" cy="2496820"/>
      </a:xfrm>
    </dsp:grpSpPr>
    <dsp:sp modelId="{B52502C2-594A-4A13-A5FF-5CD5841BD847}">
      <dsp:nvSpPr>
        <dsp:cNvPr id="3" name="椭圆 2"/>
        <dsp:cNvSpPr/>
      </dsp:nvSpPr>
      <dsp:spPr bwMode="white">
        <a:xfrm>
          <a:off x="1567008" y="1356651"/>
          <a:ext cx="1140169" cy="1140169"/>
        </a:xfrm>
        <a:prstGeom prst="ellipse">
          <a:avLst/>
        </a:prstGeom>
      </dsp:spPr>
      <dsp:style>
        <a:lnRef idx="2">
          <a:schemeClr val="accent4">
            <a:shade val="80000"/>
          </a:schemeClr>
        </a:lnRef>
        <a:fillRef idx="1">
          <a:schemeClr val="lt1"/>
        </a:fillRef>
        <a:effectRef idx="0">
          <a:scrgbClr r="0" g="0" b="0"/>
        </a:effectRef>
        <a:fontRef idx="minor">
          <a:schemeClr val="lt1"/>
        </a:fontRef>
      </dsp:style>
      <dsp:txBody>
        <a:bodyPr vert="horz" wrap="square" lIns="12700" tIns="12700" rIns="12700" bIns="12700"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zh-CN" altLang="en-US" sz="2000">
              <a:solidFill>
                <a:schemeClr val="dk1"/>
              </a:solidFill>
            </a:rPr>
            <a:t>创新点分析</a:t>
          </a:r>
          <a:endParaRPr>
            <a:solidFill>
              <a:schemeClr val="dk1"/>
            </a:solidFill>
          </a:endParaRPr>
        </a:p>
      </dsp:txBody>
      <dsp:txXfrm>
        <a:off x="1567008" y="1356651"/>
        <a:ext cx="1140169" cy="1140169"/>
      </dsp:txXfrm>
    </dsp:sp>
    <dsp:sp modelId="{B849A6F3-9933-4C36-AF65-6098308CBC3C}">
      <dsp:nvSpPr>
        <dsp:cNvPr id="4" name="左箭头 3"/>
        <dsp:cNvSpPr/>
      </dsp:nvSpPr>
      <dsp:spPr bwMode="white">
        <a:xfrm rot="12899999">
          <a:off x="855609" y="1172458"/>
          <a:ext cx="872600" cy="324948"/>
        </a:xfrm>
        <a:prstGeom prst="leftArrow">
          <a:avLst>
            <a:gd name="adj1" fmla="val 60000"/>
            <a:gd name="adj2" fmla="val 50000"/>
          </a:avLst>
        </a:prstGeom>
      </dsp:spPr>
      <dsp:style>
        <a:lnRef idx="0">
          <a:schemeClr val="accent4">
            <a:tint val="60000"/>
          </a:schemeClr>
        </a:lnRef>
        <a:fillRef idx="1">
          <a:schemeClr val="accent4">
            <a:tint val="60000"/>
          </a:schemeClr>
        </a:fillRef>
        <a:effectRef idx="0">
          <a:scrgbClr r="0" g="0" b="0"/>
        </a:effectRef>
        <a:fontRef idx="minor">
          <a:schemeClr val="lt1"/>
        </a:fontRef>
      </dsp:style>
      <dsp:txXfrm rot="12899999">
        <a:off x="855609" y="1172458"/>
        <a:ext cx="872600" cy="324948"/>
      </dsp:txXfrm>
    </dsp:sp>
    <dsp:sp modelId="{B1756079-1332-4090-9A47-D2C0EDB7FB22}">
      <dsp:nvSpPr>
        <dsp:cNvPr id="5" name="圆角矩形 4"/>
        <dsp:cNvSpPr/>
      </dsp:nvSpPr>
      <dsp:spPr bwMode="white">
        <a:xfrm>
          <a:off x="372132" y="636851"/>
          <a:ext cx="1083161" cy="866529"/>
        </a:xfrm>
        <a:prstGeom prst="roundRect">
          <a:avLst>
            <a:gd name="adj" fmla="val 10000"/>
          </a:avLst>
        </a:prstGeom>
      </dsp:spPr>
      <dsp:style>
        <a:lnRef idx="2">
          <a:schemeClr val="accent4">
            <a:shade val="80000"/>
          </a:schemeClr>
        </a:lnRef>
        <a:fillRef idx="1">
          <a:schemeClr val="lt1"/>
        </a:fillRef>
        <a:effectRef idx="0">
          <a:scrgbClr r="0" g="0" b="0"/>
        </a:effectRef>
        <a:fontRef idx="minor">
          <a:schemeClr val="lt1"/>
        </a:fontRef>
      </dsp:style>
      <dsp:txBody>
        <a:bodyPr vert="horz" wrap="square" lIns="30480" tIns="30480" rIns="30480" bIns="30480"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zh-CN" altLang="en-US" sz="1600">
              <a:solidFill>
                <a:schemeClr val="dk1"/>
              </a:solidFill>
            </a:rPr>
            <a:t>研究视角创新</a:t>
          </a:r>
          <a:endParaRPr>
            <a:solidFill>
              <a:schemeClr val="dk1"/>
            </a:solidFill>
          </a:endParaRPr>
        </a:p>
      </dsp:txBody>
      <dsp:txXfrm>
        <a:off x="372132" y="636851"/>
        <a:ext cx="1083161" cy="866529"/>
      </dsp:txXfrm>
    </dsp:sp>
    <dsp:sp modelId="{8A478794-BDE0-4AD6-9479-89CDBFC37EB7}">
      <dsp:nvSpPr>
        <dsp:cNvPr id="6" name="左箭头 5"/>
        <dsp:cNvSpPr/>
      </dsp:nvSpPr>
      <dsp:spPr bwMode="white">
        <a:xfrm rot="16199999">
          <a:off x="1700792" y="732483"/>
          <a:ext cx="872600" cy="324948"/>
        </a:xfrm>
        <a:prstGeom prst="leftArrow">
          <a:avLst>
            <a:gd name="adj1" fmla="val 60000"/>
            <a:gd name="adj2" fmla="val 50000"/>
          </a:avLst>
        </a:prstGeom>
      </dsp:spPr>
      <dsp:style>
        <a:lnRef idx="0">
          <a:schemeClr val="accent4">
            <a:tint val="60000"/>
          </a:schemeClr>
        </a:lnRef>
        <a:fillRef idx="1">
          <a:schemeClr val="accent4">
            <a:tint val="60000"/>
          </a:schemeClr>
        </a:fillRef>
        <a:effectRef idx="0">
          <a:scrgbClr r="0" g="0" b="0"/>
        </a:effectRef>
        <a:fontRef idx="minor">
          <a:schemeClr val="lt1"/>
        </a:fontRef>
      </dsp:style>
      <dsp:txXfrm rot="16199999">
        <a:off x="1700792" y="732483"/>
        <a:ext cx="872600" cy="324948"/>
      </dsp:txXfrm>
    </dsp:sp>
    <dsp:sp modelId="{3868CDED-247C-4EE9-95A2-ED400A267946}">
      <dsp:nvSpPr>
        <dsp:cNvPr id="7" name="圆角矩形 6"/>
        <dsp:cNvSpPr/>
      </dsp:nvSpPr>
      <dsp:spPr bwMode="white">
        <a:xfrm>
          <a:off x="1595512" y="0"/>
          <a:ext cx="1083161" cy="866529"/>
        </a:xfrm>
        <a:prstGeom prst="roundRect">
          <a:avLst>
            <a:gd name="adj" fmla="val 10000"/>
          </a:avLst>
        </a:prstGeom>
      </dsp:spPr>
      <dsp:style>
        <a:lnRef idx="2">
          <a:schemeClr val="accent4">
            <a:shade val="80000"/>
          </a:schemeClr>
        </a:lnRef>
        <a:fillRef idx="1">
          <a:schemeClr val="lt1"/>
        </a:fillRef>
        <a:effectRef idx="0">
          <a:scrgbClr r="0" g="0" b="0"/>
        </a:effectRef>
        <a:fontRef idx="minor">
          <a:schemeClr val="lt1"/>
        </a:fontRef>
      </dsp:style>
      <dsp:txBody>
        <a:bodyPr vert="horz" wrap="square" lIns="30480" tIns="30480" rIns="30480" bIns="30480"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zh-CN" altLang="en-US" sz="1600">
              <a:solidFill>
                <a:schemeClr val="dk1"/>
              </a:solidFill>
            </a:rPr>
            <a:t>研究内容创新</a:t>
          </a:r>
          <a:endParaRPr>
            <a:solidFill>
              <a:schemeClr val="dk1"/>
            </a:solidFill>
          </a:endParaRPr>
        </a:p>
      </dsp:txBody>
      <dsp:txXfrm>
        <a:off x="1595512" y="0"/>
        <a:ext cx="1083161" cy="866529"/>
      </dsp:txXfrm>
    </dsp:sp>
    <dsp:sp modelId="{D0718308-59AC-43E6-A882-4828EE4494C2}">
      <dsp:nvSpPr>
        <dsp:cNvPr id="8" name="左箭头 7"/>
        <dsp:cNvSpPr/>
      </dsp:nvSpPr>
      <dsp:spPr bwMode="white">
        <a:xfrm rot="-2099999">
          <a:off x="2545975" y="1172458"/>
          <a:ext cx="872600" cy="324948"/>
        </a:xfrm>
        <a:prstGeom prst="leftArrow">
          <a:avLst>
            <a:gd name="adj1" fmla="val 60000"/>
            <a:gd name="adj2" fmla="val 50000"/>
          </a:avLst>
        </a:prstGeom>
      </dsp:spPr>
      <dsp:style>
        <a:lnRef idx="0">
          <a:schemeClr val="accent4">
            <a:tint val="60000"/>
          </a:schemeClr>
        </a:lnRef>
        <a:fillRef idx="1">
          <a:schemeClr val="accent4">
            <a:tint val="60000"/>
          </a:schemeClr>
        </a:fillRef>
        <a:effectRef idx="0">
          <a:scrgbClr r="0" g="0" b="0"/>
        </a:effectRef>
        <a:fontRef idx="minor">
          <a:schemeClr val="lt1"/>
        </a:fontRef>
      </dsp:style>
      <dsp:txXfrm rot="-2099999">
        <a:off x="2545975" y="1172458"/>
        <a:ext cx="872600" cy="324948"/>
      </dsp:txXfrm>
    </dsp:sp>
    <dsp:sp modelId="{5E0D0BC9-3E91-4623-8C1A-C4A70EB3594B}">
      <dsp:nvSpPr>
        <dsp:cNvPr id="9" name="圆角矩形 8"/>
        <dsp:cNvSpPr/>
      </dsp:nvSpPr>
      <dsp:spPr bwMode="white">
        <a:xfrm>
          <a:off x="2818892" y="636851"/>
          <a:ext cx="1083161" cy="866529"/>
        </a:xfrm>
        <a:prstGeom prst="roundRect">
          <a:avLst>
            <a:gd name="adj" fmla="val 10000"/>
          </a:avLst>
        </a:prstGeom>
      </dsp:spPr>
      <dsp:style>
        <a:lnRef idx="2">
          <a:schemeClr val="accent4">
            <a:shade val="80000"/>
          </a:schemeClr>
        </a:lnRef>
        <a:fillRef idx="1">
          <a:schemeClr val="lt1"/>
        </a:fillRef>
        <a:effectRef idx="0">
          <a:scrgbClr r="0" g="0" b="0"/>
        </a:effectRef>
        <a:fontRef idx="minor">
          <a:schemeClr val="lt1"/>
        </a:fontRef>
      </dsp:style>
      <dsp:txBody>
        <a:bodyPr vert="horz" wrap="square" lIns="30480" tIns="30480" rIns="30480" bIns="30480"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zh-CN" altLang="en-US" sz="1600">
              <a:solidFill>
                <a:schemeClr val="dk1"/>
              </a:solidFill>
            </a:rPr>
            <a:t>研究建议创新</a:t>
          </a:r>
          <a:endParaRPr>
            <a:solidFill>
              <a:schemeClr val="dk1"/>
            </a:solidFill>
          </a:endParaRPr>
        </a:p>
      </dsp:txBody>
      <dsp:txXfrm>
        <a:off x="2818892" y="636851"/>
        <a:ext cx="1083161" cy="866529"/>
      </dsp:txXfrm>
    </dsp:sp>
  </dsp:spTree>
</dsp:drawing>
</file>

<file path=word/diagrams/layout1.xml><?xml version="1.0" encoding="utf-8"?>
<dgm:layoutDef xmlns:dgm="http://schemas.openxmlformats.org/drawingml/2006/diagram" xmlns:a="http://schemas.openxmlformats.org/drawingml/2006/main" uniqueId="urn:microsoft.com/office/officeart/2005/8/layout/radial4#3">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rSet qsTypeId="urn:microsoft.com/office/officeart/2005/8/quickstyle/simple5"/>
        </dgm:pt>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rSet csTypeId="urn:microsoft.com/office/officeart/2005/8/colors/accent6_5"/>
        </dgm:pt>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Sty" val="arr"/>
              <dgm:param type="endSty" val="noArr"/>
              <dgm:param type="begPts" val="auto"/>
              <dgm:param type="endPts" val="ct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3">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word/theme/themeOverride1.xml><?xml version="1.0" encoding="utf-8"?>
<a:themeOverride xmlns:a="http://schemas.openxmlformats.org/drawingml/2006/main">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extobjs>
    <extobj name="ECB019B1-382A-4266-B25C-5B523AA43C14-1">
      <extobjdata type="ECB019B1-382A-4266-B25C-5B523AA43C14" data="ewoJIkZpbGVJZCIgOiAiMzE4MTEzMzM3MTg4IiwKCSJHcm91cElkIiA6ICIxMTMxMDE5NDU5IiwKCSJJbWFnZSIgOiAiaVZCT1J3MEtHZ29BQUFBTlNVaEVVZ0FBQTVBQUFBTmxDQVlBQUFBS0V4YU9BQUFBQVhOU1IwSUFyczRjNlFBQUlBQkpSRUZVZUp6czNYbWNsWFhkLy9IWDV6cG5Ob1o5azAxWkJGSlJFUVRFWFJUWnhCVTF0OXdxdDB5OXU4MDdxMXZ0ZDFkNnQycTIyRjIzWlZaM2twbGw3aWlhU3lBRFNPNmhvZ0l6dzc3RE1EUG4rdnorR0RLUmdSbUd1ZVo3bHZmejhlZ1JjTTY1UHU5QjVzejFPZDhO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"/>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131</Pages>
  <Words>8568</Words>
  <Characters>48839</Characters>
  <Lines>406</Lines>
  <Paragraphs>114</Paragraphs>
  <TotalTime>2</TotalTime>
  <ScaleCrop>false</ScaleCrop>
  <LinksUpToDate>false</LinksUpToDate>
  <CharactersWithSpaces>57293</CharactersWithSpaces>
  <Application>WPS Office_6.5.2.8766_F1E327BC-269C-435d-A152-05C5408002CA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2014-11-01T12:08:00Z</dcterms:created>
  <dc:creator>陈莹莹</dc:creator>
  <cp:lastModifiedBy>空城少年</cp:lastModifiedBy>
  <dcterms:modified xsi:type="dcterms:W3CDTF">2024-08-24T16:15:02Z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2052-6.5.2.8766</vt:lpwstr>
  </property>
  <property fmtid="{D5CDD505-2E9C-101B-9397-08002B2CF9AE}" pid="3" name="ICV">
    <vt:lpwstr>0D00A835C29CCCC38696C9665E40FC0B_43</vt:lpwstr>
  </property>
</Properties>
</file>